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7A" w:rsidRPr="005B397A" w:rsidRDefault="005B397A" w:rsidP="001B081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B397A" w:rsidRPr="005B397A" w:rsidRDefault="005B397A" w:rsidP="001B081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5B397A" w:rsidRPr="005B397A" w:rsidRDefault="005B397A" w:rsidP="001B081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:rsidR="005B397A" w:rsidRPr="005B397A" w:rsidRDefault="005B397A" w:rsidP="001B081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4F70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27.07.2016 року №58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>-аг</w:t>
      </w:r>
    </w:p>
    <w:p w:rsidR="005B397A" w:rsidRDefault="005B397A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</w:p>
    <w:p w:rsidR="009220AC" w:rsidRPr="009220AC" w:rsidRDefault="009220AC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9220AC">
        <w:rPr>
          <w:rStyle w:val="a3"/>
          <w:color w:val="000000"/>
          <w:sz w:val="28"/>
          <w:szCs w:val="28"/>
          <w:lang w:val="uk-UA"/>
        </w:rPr>
        <w:t>ПОЛОЖЕННЯ</w:t>
      </w:r>
    </w:p>
    <w:p w:rsidR="009220AC" w:rsidRPr="009220AC" w:rsidRDefault="009220AC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9220AC">
        <w:rPr>
          <w:rStyle w:val="a3"/>
          <w:color w:val="000000"/>
          <w:sz w:val="28"/>
          <w:szCs w:val="28"/>
          <w:lang w:val="uk-UA"/>
        </w:rPr>
        <w:t>ПРО</w:t>
      </w:r>
      <w:r w:rsidRPr="009220AC">
        <w:rPr>
          <w:rStyle w:val="apple-converted-space"/>
          <w:color w:val="000000"/>
          <w:sz w:val="28"/>
          <w:szCs w:val="28"/>
          <w:lang w:val="uk-UA"/>
        </w:rPr>
        <w:t> </w:t>
      </w:r>
      <w:r w:rsidRPr="009220AC">
        <w:rPr>
          <w:rStyle w:val="a3"/>
          <w:color w:val="000000"/>
          <w:sz w:val="28"/>
          <w:szCs w:val="28"/>
          <w:lang w:val="uk-UA"/>
        </w:rPr>
        <w:t>МОЛОДІЖНУ РАДУ</w:t>
      </w:r>
    </w:p>
    <w:p w:rsidR="009220AC" w:rsidRPr="009220AC" w:rsidRDefault="00E16D58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ПРИ ПОКРОВСЬКІЙ СЕЛИЩНІЙ</w:t>
      </w:r>
      <w:r w:rsidR="009220AC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>РАДІ</w:t>
      </w:r>
    </w:p>
    <w:p w:rsidR="009220AC" w:rsidRPr="00E93318" w:rsidRDefault="009220AC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10"/>
          <w:szCs w:val="10"/>
          <w:lang w:val="uk-UA"/>
        </w:rPr>
      </w:pPr>
    </w:p>
    <w:p w:rsidR="009220AC" w:rsidRDefault="009220AC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1.ЗАГАЛЬНІ ПОЛОЖЕННЯ</w:t>
      </w:r>
    </w:p>
    <w:p w:rsidR="00E93318" w:rsidRDefault="00E93318" w:rsidP="009220AC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</w:p>
    <w:p w:rsidR="00B006F2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Молодіжна рада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r w:rsidR="00E16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Покровській селищній раді </w:t>
      </w: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– Молодіжна рада) є </w:t>
      </w:r>
      <w:proofErr w:type="spellStart"/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3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дорадчим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рганом 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 Покровській селищній раді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57AB" w:rsidRDefault="00CE57A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Молодіжна рада у своїй діяльності керується Конститу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цією України, діючим законодавством України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, рішеннями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Покровської селищної ради, її виконавчого комітету, 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розпорядженнями 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Покровського селищного голови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, а також цим Положенням.</w:t>
      </w:r>
    </w:p>
    <w:p w:rsidR="00CE57AB" w:rsidRDefault="00CE57A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створення Молодіжної ради:</w:t>
      </w:r>
    </w:p>
    <w:p w:rsidR="00CE57A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активізація</w:t>
      </w:r>
      <w:proofErr w:type="spellEnd"/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участі молоді у громадському житті Покровської територіальної громади;</w:t>
      </w:r>
    </w:p>
    <w:p w:rsidR="00CE57A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поширення</w:t>
      </w:r>
      <w:proofErr w:type="spellEnd"/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волонтерського руху серед молоді;</w:t>
      </w:r>
    </w:p>
    <w:p w:rsidR="00CE57A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</w:t>
      </w:r>
      <w:proofErr w:type="spellEnd"/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політики у соціальному, економічному та культурному житті Покровської територіальної громади шляхом</w:t>
      </w:r>
      <w:r w:rsidR="006332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аналізу і прогнозування соціально-економічних та суспільно-політичних процесів у молодіжному середовищі та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розробки</w:t>
      </w:r>
      <w:r w:rsidR="00CE57A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рекомендацій або пропозицій, які мають сприяти прийняттю найбільш якісних рішень органами місцевого самоврядування та їх структурними підрозділами з питань, які впливають на життя молоді.</w:t>
      </w:r>
    </w:p>
    <w:p w:rsidR="00CE57AB" w:rsidRPr="005A6BFE" w:rsidRDefault="00CE57A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6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Основними завданнями Молодіжної ради є</w:t>
      </w:r>
      <w:r w:rsidRPr="005A6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E57A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-залучення</w:t>
      </w:r>
      <w:proofErr w:type="spellEnd"/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 до участі у громадському житті Покровської територіальної громади;</w:t>
      </w:r>
    </w:p>
    <w:p w:rsidR="00CE57A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-с</w:t>
      </w:r>
      <w:r w:rsidR="00CE57A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прияння</w:t>
      </w:r>
      <w:proofErr w:type="spellEnd"/>
      <w:r w:rsidR="00CE57A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поширенню серед молоді волонтерського руху, спрямованого на поліпшення соціального становища життя громади</w:t>
      </w:r>
      <w:r w:rsidR="0063328D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;</w:t>
      </w:r>
    </w:p>
    <w:p w:rsidR="0063328D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-в</w:t>
      </w:r>
      <w:r w:rsidR="0063328D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ивчення</w:t>
      </w:r>
      <w:proofErr w:type="spellEnd"/>
      <w:r w:rsidR="0063328D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та здійснення аналізу і прогнозування </w:t>
      </w:r>
      <w:r w:rsidR="006332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соціально-економічних та суспільно-політичних процесів у молодіжному середовищі;</w:t>
      </w:r>
    </w:p>
    <w:p w:rsidR="00CE57A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</w:t>
      </w:r>
      <w:r w:rsidR="00C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ідготовка</w:t>
      </w:r>
      <w:proofErr w:type="spellEnd"/>
      <w:r w:rsidR="00CE57A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рекомендацій </w:t>
      </w:r>
      <w:r w:rsidR="00CE57AB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</w:t>
      </w:r>
      <w:r w:rsidR="00CE57A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бо</w:t>
      </w:r>
      <w:r w:rsidR="00CE57AB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пропозицій</w:t>
      </w:r>
      <w:r w:rsidR="00CE57A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з питань соціального, економічного, політичного та культурного життя суспільства та їх внесення до Покровської селищної ради.</w:t>
      </w:r>
    </w:p>
    <w:p w:rsidR="00923339" w:rsidRDefault="00923339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Рада під час виконання свої завдань взаємодіє з органами державної влади, </w:t>
      </w:r>
      <w:r w:rsidR="00EC7B0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органами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місцевого самоврядування, підприємствами, установами та організаціями.</w:t>
      </w:r>
    </w:p>
    <w:p w:rsidR="00881714" w:rsidRDefault="00881714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Контроль за діяльністю Молодіжної ради здійснює Покровський селищний голова.</w:t>
      </w:r>
    </w:p>
    <w:p w:rsidR="00E93318" w:rsidRDefault="00E77D17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Члени молодіжної ради працюють на громадських засадах та діють на засадах громадських інтересів.</w:t>
      </w:r>
    </w:p>
    <w:p w:rsidR="00E77D17" w:rsidRDefault="00E77D17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Молодіжна рада не має статусу юридичної особи.</w:t>
      </w:r>
    </w:p>
    <w:p w:rsidR="00A933AB" w:rsidRDefault="00A933AB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0AB5" w:rsidRDefault="00AF75F6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</w:t>
      </w:r>
      <w:r w:rsidR="004B0AB5"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</w:t>
      </w:r>
      <w:r w:rsidR="004B0AB5"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МОЛОДІЖНОЇ</w:t>
      </w:r>
      <w:r w:rsidR="004B0AB5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РАДИ</w:t>
      </w:r>
    </w:p>
    <w:p w:rsidR="00E93318" w:rsidRPr="004B0AB5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6068" w:rsidRDefault="00AF75F6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7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Увійти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складу Молодіжної ради може молода людина, </w:t>
      </w:r>
      <w:r w:rsidR="00923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віком від 14</w:t>
      </w:r>
      <w:r w:rsidR="00A72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років</w:t>
      </w:r>
      <w:r w:rsidR="001A6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6068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Молодіжної ради становить не більше 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 членів.</w:t>
      </w:r>
    </w:p>
    <w:p w:rsidR="001A6068" w:rsidRDefault="001A6068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Персональний склад Молодіжної ради формується та затверджується на підставі цього 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Покровським селищним</w:t>
      </w: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головою. Склад Молодіжної ради вважається сформованим за умови затвердження не менш як 2/3 від його загального складу.</w:t>
      </w:r>
    </w:p>
    <w:p w:rsidR="00AF75F6" w:rsidRPr="00AF75F6" w:rsidRDefault="001A6068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Кожен новий член приймається у Молодіжну раду на засіданні шляхом обрання більшістю голосів членів ради.</w:t>
      </w:r>
    </w:p>
    <w:p w:rsidR="009318A0" w:rsidRDefault="009318A0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складу Молодіжної ради входять:</w:t>
      </w:r>
    </w:p>
    <w:p w:rsidR="009318A0" w:rsidRDefault="00D4158B" w:rsidP="00D4158B">
      <w:pPr>
        <w:shd w:val="clear" w:color="auto" w:fill="FFFFFF"/>
        <w:tabs>
          <w:tab w:val="left" w:pos="4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-г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олова</w:t>
      </w:r>
      <w:proofErr w:type="spellEnd"/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923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9318A0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екретар</w:t>
      </w:r>
      <w:proofErr w:type="spellEnd"/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C1D76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</w:t>
      </w:r>
      <w:r w:rsidR="001C1D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аступник</w:t>
      </w:r>
      <w:proofErr w:type="spellEnd"/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 w:rsidR="001C1D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318A0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</w:t>
      </w:r>
      <w:proofErr w:type="spellEnd"/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18A0" w:rsidRDefault="009318A0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Персональний склад Молодіжної ради затверджується Покровським селищним головою за поданням Голови Молодіжної ради, терміном на 2 роки.</w:t>
      </w:r>
    </w:p>
    <w:p w:rsidR="009318A0" w:rsidRDefault="00197070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першому засіданні зі складу членів Молодіжної ради обираються 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олова Молодіжної ради</w:t>
      </w:r>
      <w:r w:rsidR="00030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екретар Молодіжної ради</w:t>
      </w:r>
      <w:r w:rsidR="00EC7B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заступник г</w:t>
      </w:r>
      <w:r w:rsidR="00030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олови Молодіжної ради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0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затверджую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 Покровським селищним головою на підставі голосування більшістю голосів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членів</w:t>
      </w:r>
      <w:r w:rsidR="00931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 терміном на 1 рік. </w:t>
      </w:r>
    </w:p>
    <w:p w:rsidR="009318A0" w:rsidRDefault="009318A0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0AB5" w:rsidRDefault="00BC7BB7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ru-RU"/>
        </w:rPr>
        <w:t>3.</w:t>
      </w:r>
      <w:r w:rsidR="001847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ru-RU"/>
        </w:rPr>
        <w:t>ПОРЯДОК РОБОТИ МОЛОДІЖНОЇ РАДИ</w:t>
      </w:r>
    </w:p>
    <w:p w:rsidR="00E93318" w:rsidRPr="004B0AB5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BC7BB7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 формою робот</w:t>
      </w:r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Молодіжної ради є засідання</w:t>
      </w: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7BB7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Засідання Молодіжної ради є правомочним, якщо в ньому бере участь більшість представників від загального складу.</w:t>
      </w:r>
    </w:p>
    <w:p w:rsidR="00BC7BB7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Засідання</w:t>
      </w:r>
      <w:r w:rsidR="00BC7BB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 ради скликаються 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за потребою, але не рідше одного разу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в квартал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 Молодіжна рада може встановлювати дату проведення своїх засідань відповідно до затвердженого плану роботи.</w:t>
      </w:r>
    </w:p>
    <w:p w:rsidR="006E2A58" w:rsidRDefault="006E2A58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Підготовку матеріалів для розгляду н</w:t>
      </w:r>
      <w:r w:rsidR="009625F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 засіданнях Молодіжної р</w:t>
      </w:r>
      <w:r w:rsidR="00EC7B0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ади забезпечує її 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екретар.</w:t>
      </w:r>
    </w:p>
    <w:p w:rsidR="009625F3" w:rsidRDefault="009625F3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Молодіжна рада на своїх засіданнях розробляє пропозиції або рекомендації з питань, що належать до її компетенції.</w:t>
      </w:r>
    </w:p>
    <w:p w:rsidR="00476FCC" w:rsidRDefault="00E604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Пропозиції або рекомендації вважаються схваленими, якщо за них проголосувало більш як половина присутніх на засіданні членів Молодіжної ради. </w:t>
      </w:r>
      <w:r w:rsidR="00476FCC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 разі рівного розподілу голосів вирішальним є голос головуючого на засіданні.</w:t>
      </w:r>
    </w:p>
    <w:p w:rsidR="004B0AB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Рішення засідань Молодіжної ради офо</w:t>
      </w:r>
      <w:r w:rsidR="009318A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рмлюються у вигляді протоколів,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які підписуються </w:t>
      </w:r>
      <w:r w:rsidR="00EC7B0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 w:rsidR="000E624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оловою,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EC7B0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с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екретарем</w:t>
      </w:r>
      <w:r w:rsidR="000E624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Молодіжної ради</w:t>
      </w:r>
      <w:r w:rsidR="009318A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(або</w:t>
      </w:r>
      <w:r w:rsidR="000E624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EC7B0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</w:t>
      </w:r>
      <w:r w:rsidR="000E624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аступником Молодіжної ради</w:t>
      </w:r>
      <w:r w:rsidR="009318A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у разі відсутності </w:t>
      </w:r>
      <w:r w:rsidR="00EC7B0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голови або секретаря Молодіжної ради</w:t>
      </w:r>
      <w:r w:rsidR="009318A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)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6110E2" w:rsidRDefault="006110E2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Мо</w:t>
      </w:r>
      <w:r w:rsidR="00906AC1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лодіжна рада використовує у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роботі бланк із своїм найменуванням згідно додатку 1 (додається).</w:t>
      </w:r>
    </w:p>
    <w:p w:rsidR="00F22B3B" w:rsidRPr="00BC7BB7" w:rsidRDefault="00F22B3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3318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933AB" w:rsidRDefault="00A933AB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B0AB5" w:rsidRPr="004B0AB5" w:rsidRDefault="002C623E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4B0AB5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B0AB5"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ПОВНОВАЖЕННЯ, ПРА</w:t>
      </w:r>
      <w:r w:rsidR="004B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 ТА ОБОВ'ЯЗКИ МОЛОДІЖНОЇ  РАДИ</w:t>
      </w:r>
    </w:p>
    <w:p w:rsidR="00C7310F" w:rsidRDefault="00C7310F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EC3E06" w:rsidRDefault="00C7310F" w:rsidP="00D4158B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Повноваження</w:t>
      </w:r>
      <w:r w:rsidR="00EC3E0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членів Молодіжної ради п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очина</w:t>
      </w:r>
      <w:r w:rsid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ю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ться з дня затвердження складу Молодіжної ради і припиняються в день затвердження складу Молодіжної ради наступного членства.</w:t>
      </w:r>
      <w:r w:rsidR="00EC3E06"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ED60A4" w:rsidRPr="004B0AB5" w:rsidRDefault="00ED60A4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олодіжна рада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має повноваження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:</w:t>
      </w:r>
    </w:p>
    <w:p w:rsidR="00ED60A4" w:rsidRPr="004B0AB5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-о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бирати</w:t>
      </w:r>
      <w:proofErr w:type="spellEnd"/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зі свого складу голову Молодіжної ради, з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аст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упника голови Молодіжної ради, с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екретаря Молодіжної ради та звільня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ти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їх з посад;</w:t>
      </w:r>
    </w:p>
    <w:p w:rsidR="00ED60A4" w:rsidRPr="004B0AB5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-н</w:t>
      </w:r>
      <w:r w:rsidR="00FA4B51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аправляти</w:t>
      </w:r>
      <w:proofErr w:type="spellEnd"/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рекомендації або 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пропозиції до 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Покровської селищної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ради з питань молодіжної політики;</w:t>
      </w:r>
    </w:p>
    <w:p w:rsidR="00ED60A4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-п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рийма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ти</w:t>
      </w:r>
      <w:proofErr w:type="spellEnd"/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рішення про дострокове припинення повноважень Молодіжної ради;</w:t>
      </w:r>
    </w:p>
    <w:p w:rsidR="00ED60A4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-о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рганізовувати</w:t>
      </w:r>
      <w:proofErr w:type="spellEnd"/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«круглі столи», наради, семінари,</w:t>
      </w:r>
      <w:r w:rsidR="00513CA8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збори,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конференції з метою обміну досвідом</w:t>
      </w:r>
      <w:r w:rsidR="00E93318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тощо</w:t>
      </w:r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;</w:t>
      </w:r>
    </w:p>
    <w:p w:rsidR="001A1116" w:rsidRPr="004B0AB5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-о</w:t>
      </w:r>
      <w:r w:rsidR="001A111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рганізовувати</w:t>
      </w:r>
      <w:proofErr w:type="spellEnd"/>
      <w:r w:rsidR="001A111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культурно-масові заходи;</w:t>
      </w:r>
    </w:p>
    <w:p w:rsidR="00ED60A4" w:rsidRPr="004B0AB5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-п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ідтримувати</w:t>
      </w:r>
      <w:proofErr w:type="spellEnd"/>
      <w:r w:rsidR="00ED60A4"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організацію та проведе</w:t>
      </w:r>
      <w:r w:rsidR="00ED60A4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ння різноманітних заходів.</w:t>
      </w:r>
    </w:p>
    <w:p w:rsidR="00EC3E06" w:rsidRDefault="00EC3E06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Повноваження члена у Молодіжній раді можуть бути припинені достроково у наступних випадках:</w:t>
      </w:r>
      <w:r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EC3E06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-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власне</w:t>
      </w:r>
      <w:proofErr w:type="spellEnd"/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бажання члена Молодіжної ради скласти свої повноваження;</w:t>
      </w:r>
      <w:r w:rsidR="00EC3E06"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EC3E06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-</w:t>
      </w:r>
      <w:r w:rsid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рішення</w:t>
      </w:r>
      <w:proofErr w:type="spellEnd"/>
      <w:r w:rsid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на засіданні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Молодіжної ради у разі систематичного невиконання членом покладених на нього обов'язків;</w:t>
      </w:r>
      <w:r w:rsidR="00EC3E06"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EC3E06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втрата</w:t>
      </w:r>
      <w:proofErr w:type="spellEnd"/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члена Молодіжної ради українського громадянства;</w:t>
      </w:r>
      <w:r w:rsidR="00EC3E06"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EC3E06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смерть</w:t>
      </w:r>
      <w:proofErr w:type="spellEnd"/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члена Молодіжної ради.</w:t>
      </w:r>
      <w:r w:rsidR="00EC3E06"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EC3E06" w:rsidRDefault="00EC3E06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Систематичним невиконанням обов’язків члена Молодіжної ради є:</w:t>
      </w:r>
      <w:r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4B5337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відсутність</w:t>
      </w:r>
      <w:proofErr w:type="spellEnd"/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без поважних причин на</w:t>
      </w:r>
      <w:r w:rsid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засіданнях  Молодіжної ради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;</w:t>
      </w:r>
    </w:p>
    <w:p w:rsidR="004B5337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невиконання</w:t>
      </w:r>
      <w:proofErr w:type="spellEnd"/>
      <w:r w:rsidR="00EC3E06"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покладених на нього зобов’язань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;</w:t>
      </w:r>
    </w:p>
    <w:p w:rsidR="00C7310F" w:rsidRPr="004B5337" w:rsidRDefault="00EC3E06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Питання про </w:t>
      </w:r>
      <w:r w:rsidR="007946D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внесення змін до складу Молодіжної ради </w:t>
      </w:r>
      <w:r w:rsidR="008A5AC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виноситься с</w:t>
      </w: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екретарем або </w:t>
      </w:r>
      <w:r w:rsidR="008A5AC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г</w:t>
      </w: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оловою Молодіжної ради на розгляд 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засідання (наради)</w:t>
      </w: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Молодіжної рад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и</w:t>
      </w:r>
      <w:r w:rsidR="007946D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та приймається більшістю голосів членів Молодіжної ради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.</w:t>
      </w:r>
      <w:r w:rsidR="004B5337"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 </w:t>
      </w: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Місце членства Молодіжної ради, повноваження якого припиняються достро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ково, </w:t>
      </w:r>
      <w:r w:rsidR="007946D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має право 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посі</w:t>
      </w:r>
      <w:r w:rsidR="007946D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сти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новий представник</w:t>
      </w:r>
      <w:r w:rsidRPr="00EC3E0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.</w:t>
      </w:r>
      <w:r w:rsidRPr="00EC3E06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4B5337" w:rsidRDefault="004B5337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Член Молодіжної ради має право:</w:t>
      </w:r>
      <w:r w:rsidRPr="004B5337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4B5337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ухвального</w:t>
      </w:r>
      <w:proofErr w:type="spellEnd"/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голосу на </w:t>
      </w:r>
      <w:r w:rsid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засіданнях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Молодіжної ради;</w:t>
      </w:r>
      <w:r w:rsidR="004B5337" w:rsidRPr="004B5337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776C8A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вносити</w:t>
      </w:r>
      <w:proofErr w:type="spellEnd"/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="00776C8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рекомендації або 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пропозиції </w:t>
      </w:r>
      <w:r w:rsidR="00776C8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і зауваження до порядку денного </w:t>
      </w:r>
      <w:r w:rsidR="00E9331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засідань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Молодіжної ради;</w:t>
      </w:r>
    </w:p>
    <w:p w:rsidR="00776C8A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брати</w:t>
      </w:r>
      <w:proofErr w:type="spellEnd"/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участь в обговоренні порядку денного </w:t>
      </w:r>
      <w:r w:rsidR="00776C8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засідань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Молодіжної ради;</w:t>
      </w:r>
      <w:r w:rsidR="004B5337" w:rsidRPr="004B5337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776C8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бути</w:t>
      </w:r>
      <w:proofErr w:type="spellEnd"/>
      <w:r w:rsidR="00776C8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присутніми на сесіях Покровської селищної ради</w:t>
      </w:r>
      <w:r w:rsidR="00ED60A4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і</w:t>
      </w:r>
      <w:r w:rsidR="00776C8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за попереднього узгодження з </w:t>
      </w:r>
      <w:r w:rsidR="008A5ACB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Покровським селищним головою </w:t>
      </w:r>
      <w:r w:rsidR="00776C8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виступати перед депутатами на сесіях Покровської селищної ради</w:t>
      </w:r>
      <w:r w:rsidR="00FA4B51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;</w:t>
      </w:r>
    </w:p>
    <w:p w:rsid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E00721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одержувати</w:t>
      </w:r>
      <w:proofErr w:type="spellEnd"/>
      <w:r w:rsidR="00E00721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в установленому порядку від органів державної влади</w:t>
      </w:r>
      <w:r w:rsidR="008A5ACB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, органів</w:t>
      </w:r>
      <w:r w:rsidR="00E00721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місцевого самоврядування, юридичних та фізичних осіб  інформацію необхідну</w:t>
      </w:r>
      <w:r w:rsidR="00FA4B51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для їх діяльності</w:t>
      </w:r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;</w:t>
      </w:r>
    </w:p>
    <w:p w:rsid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залучати</w:t>
      </w:r>
      <w:proofErr w:type="spellEnd"/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до</w:t>
      </w:r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участі у своїй роботі за погодженням керівників -</w:t>
      </w:r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працівників органів </w:t>
      </w:r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державної влади,</w:t>
      </w:r>
      <w:r w:rsidR="008A5ACB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органів</w:t>
      </w:r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місцевого самоврядування, </w:t>
      </w:r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lastRenderedPageBreak/>
        <w:t>підприємств, установ, організацій,</w:t>
      </w:r>
      <w:r w:rsidR="00807C20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представників засобів масової інформації,</w:t>
      </w:r>
      <w:r w:rsidR="004C4D7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а також окремих фахівців</w:t>
      </w:r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;</w:t>
      </w:r>
    </w:p>
    <w:p w:rsidR="00EF677C" w:rsidRP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-</w:t>
      </w:r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організовувати</w:t>
      </w:r>
      <w:proofErr w:type="spellEnd"/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проведення публічних заходів з питань що належать до їх компетенції (форумів, конференцій, громадських слухань</w:t>
      </w:r>
      <w:r w:rsidR="00E970BA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тощо</w:t>
      </w:r>
      <w:r w:rsidR="00EF677C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).</w:t>
      </w:r>
    </w:p>
    <w:p w:rsidR="00D4158B" w:rsidRDefault="004B5337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Член Молодіжної ради зобов’язаний:</w:t>
      </w:r>
      <w:r w:rsidRPr="004B5337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-</w:t>
      </w:r>
      <w:r w:rsidR="00E9331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брати</w:t>
      </w:r>
      <w:proofErr w:type="spellEnd"/>
      <w:r w:rsidR="00E9331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участь у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засіданнях Молодіжної ради;</w:t>
      </w:r>
      <w:r w:rsidR="004B5337" w:rsidRPr="004B5337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-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виконувати</w:t>
      </w:r>
      <w:proofErr w:type="spellEnd"/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="00776C8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прийняті 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рішення </w:t>
      </w:r>
      <w:r w:rsidR="00776C8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на засіданнях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Молодіжної ради;</w:t>
      </w:r>
      <w:r w:rsidR="004B5337" w:rsidRPr="004B5337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</w:p>
    <w:p w:rsidR="00F15325" w:rsidRPr="00D4158B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-</w:t>
      </w:r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дотримуватись</w:t>
      </w:r>
      <w:proofErr w:type="spellEnd"/>
      <w:r w:rsidR="004B5337"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норм моралі, толерантного </w:t>
      </w:r>
      <w:r w:rsidR="00F1532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відношення до оточуючих.</w:t>
      </w:r>
    </w:p>
    <w:p w:rsidR="00ED60A4" w:rsidRPr="004B0AB5" w:rsidRDefault="004B5337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53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 </w:t>
      </w:r>
    </w:p>
    <w:p w:rsidR="004B0AB5" w:rsidRPr="004B0AB5" w:rsidRDefault="00D65250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5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="004B0AB5"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</w:t>
      </w:r>
      <w:r w:rsidR="004B0AB5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B0AB5"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МОЛОДІЖНОЇ   РАДИ</w:t>
      </w:r>
    </w:p>
    <w:p w:rsidR="004B0AB5" w:rsidRPr="004B0AB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65250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Молодіжну раду очолює г</w:t>
      </w:r>
      <w:r w:rsidR="004B0AB5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олова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</w:t>
      </w:r>
      <w:r w:rsidR="004B0AB5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A6068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Молодіжної ради: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редставляє</w:t>
      </w:r>
      <w:proofErr w:type="spellEnd"/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Молодіжну раду у відносинах з органами державної влади, місцевого самоврядування, фізичними та юридичними особами та здійснює інші представницькі функції;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бирається</w:t>
      </w:r>
      <w:proofErr w:type="spellEnd"/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переоб</w:t>
      </w:r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ирається на засіданнях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ради;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-г</w:t>
      </w:r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оловує</w:t>
      </w:r>
      <w:proofErr w:type="spellEnd"/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засіданнях 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Молодіжної ради.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</w:t>
      </w:r>
      <w:r w:rsidR="001A6068" w:rsidRPr="001A6068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абезпечує</w:t>
      </w:r>
      <w:proofErr w:type="spellEnd"/>
      <w:r w:rsidR="001A6068" w:rsidRPr="001A6068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дотримання розкладу роботи Молодіжної ради;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</w:t>
      </w:r>
      <w:r w:rsidR="001A6068" w:rsidRPr="001A6068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ає</w:t>
      </w:r>
      <w:proofErr w:type="spellEnd"/>
      <w:r w:rsidR="001A6068" w:rsidRPr="001A6068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право вносити питання або проекти до порядку денного засідання Молодіжної ради.</w:t>
      </w:r>
    </w:p>
    <w:p w:rsidR="00261DD5" w:rsidRPr="00261DD5" w:rsidRDefault="00261DD5" w:rsidP="00D4158B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Повноваження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олови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 ради можуть бути достроково припинені за рішенням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більшості членів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 ради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1A6068" w:rsidRPr="002D2A97" w:rsidRDefault="001A6068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</w:t>
      </w:r>
      <w:r w:rsidRPr="002D2A9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разі тимчасової відсутності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 w:rsidRPr="002D2A9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олови Молодіжної ради йо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го обов'язки виконує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аступник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олови Молодіжної</w:t>
      </w:r>
      <w:r w:rsid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4B0AB5" w:rsidRPr="004B0AB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0AB5" w:rsidRDefault="001A606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4B0AB5"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СЕКРЕТАР МОЛОДІЖНОЇ РАДИ</w:t>
      </w:r>
    </w:p>
    <w:p w:rsidR="00E93318" w:rsidRPr="004B0AB5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0AB5" w:rsidRPr="004B0AB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Секретар Молодіжної ради забезпечує поточну роботу Молодіжної ради:</w:t>
      </w:r>
    </w:p>
    <w:p w:rsidR="00261DD5" w:rsidRDefault="00D4158B" w:rsidP="00D4158B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-п</w:t>
      </w:r>
      <w:r w:rsidR="004B0AB5"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овідомляє</w:t>
      </w:r>
      <w:proofErr w:type="spellEnd"/>
      <w:r w:rsidR="004B0AB5"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членів  Молодіжної ради про час і місце проведення засідань Молодіжної ради  та  питання, які передбачається внести на розгляд засідання Молодіжної ради;</w:t>
      </w:r>
    </w:p>
    <w:p w:rsidR="00261DD5" w:rsidRDefault="00D4158B" w:rsidP="00D4158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</w:t>
      </w:r>
      <w:r w:rsidR="004B0AB5"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рганізує підготовку засідань Молодіжної ради, питань, що вносяться на розгляд засідань Молодіжної ради;</w:t>
      </w:r>
    </w:p>
    <w:p w:rsidR="00261DD5" w:rsidRDefault="00D4158B" w:rsidP="00D4158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61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еде протоколи засідань Молодіжної ради;</w:t>
      </w:r>
    </w:p>
    <w:p w:rsidR="00261DD5" w:rsidRDefault="00D4158B" w:rsidP="00D4158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61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абезпечує членів Молодіжної ради необхідною інформацією до</w:t>
      </w:r>
    </w:p>
    <w:p w:rsidR="00261DD5" w:rsidRPr="00261DD5" w:rsidRDefault="00261DD5" w:rsidP="00D4158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1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засідань Молодіжної ради;</w:t>
      </w:r>
    </w:p>
    <w:p w:rsidR="00261DD5" w:rsidRPr="00261DD5" w:rsidRDefault="00D4158B" w:rsidP="00D4158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261DD5" w:rsidRPr="00B04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бирається та переобирається на засіданнях </w:t>
      </w:r>
      <w:r w:rsidR="00261D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Молодіжної ради;</w:t>
      </w:r>
    </w:p>
    <w:p w:rsidR="004B0AB5" w:rsidRPr="00261DD5" w:rsidRDefault="00D4158B" w:rsidP="00D4158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</w:t>
      </w:r>
      <w:r w:rsidR="004B0AB5"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овноваження секретаря Молодіжної ради можуть бути достроково припинені за рішенням</w:t>
      </w:r>
      <w:r w:rsid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більшості членів</w:t>
      </w:r>
      <w:r w:rsidR="004B0AB5"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 ради</w:t>
      </w:r>
      <w:r w:rsid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261DD5" w:rsidRPr="00261DD5" w:rsidRDefault="00261DD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У разі тимчасової відсутності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екретаря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 ради його обов'язки виконує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аступник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олови Молодіжної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ради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261DD5" w:rsidRDefault="00261DD5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33AB" w:rsidRDefault="00A933AB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33AB" w:rsidRDefault="00A933AB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33AB" w:rsidRDefault="00A933AB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61DD5" w:rsidRDefault="00261DD5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7</w:t>
      </w:r>
      <w:r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</w:t>
      </w:r>
      <w:r w:rsidR="008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ГОЛОВИ</w:t>
      </w:r>
      <w:r w:rsidRPr="004B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МОЛОДІЖНОЇ РАДИ</w:t>
      </w:r>
    </w:p>
    <w:p w:rsidR="00E93318" w:rsidRPr="004B0AB5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6068" w:rsidRDefault="001A6068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</w:t>
      </w:r>
      <w:r w:rsidR="008A5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Молодіжної ради: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редставляє</w:t>
      </w:r>
      <w:proofErr w:type="spellEnd"/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Молодіжну раду у відносинах з органами державної влади, </w:t>
      </w:r>
      <w:r w:rsidR="008A5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органами 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 самоврядування, фізичними та юридичними особами та здійснює інші представницькі функції;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бирається</w:t>
      </w:r>
      <w:proofErr w:type="spellEnd"/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переобирається на засіданнях 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Молодіжної ради;</w:t>
      </w:r>
    </w:p>
    <w:p w:rsidR="001A6068" w:rsidRDefault="00D4158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-г</w:t>
      </w:r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оловує</w:t>
      </w:r>
      <w:proofErr w:type="spellEnd"/>
      <w:r w:rsidR="00E93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засіданнях 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Молодіжної ради у разі відсутності </w:t>
      </w:r>
      <w:r w:rsidR="008A5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1A6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олови Молодіжної ради.</w:t>
      </w:r>
    </w:p>
    <w:p w:rsidR="00261DD5" w:rsidRPr="00261DD5" w:rsidRDefault="00261DD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У разі тимчасової відсутності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аступника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олови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 ради його обов'язки виконує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олова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Молодіжної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ради</w:t>
      </w:r>
      <w:r w:rsidRP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1A6068" w:rsidRDefault="001A6068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4B0AB5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ru-RU"/>
        </w:rPr>
        <w:t>ПРИКІНЦЕВІ ПОЛОЖЕННЯ</w:t>
      </w:r>
    </w:p>
    <w:p w:rsidR="00E93318" w:rsidRPr="004B0AB5" w:rsidRDefault="00E93318" w:rsidP="00D415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261DD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Зміни та доповнення до цього Положення вносяться розпорядженням </w:t>
      </w:r>
      <w:r w:rsid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Покровського селищного голови, за поданням </w:t>
      </w:r>
      <w:r w:rsidR="008A5ACB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г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олови Молодіжної ради.</w:t>
      </w:r>
    </w:p>
    <w:p w:rsidR="00261DD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Зміни до персонального складу Молодіжної ради затверджуються </w:t>
      </w:r>
      <w:r w:rsid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Покровським селищним головою</w:t>
      </w: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197070" w:rsidRDefault="00197070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Кожен член Молодіжної ради має посвідчення згідно з додатком </w:t>
      </w:r>
      <w:r w:rsidR="001A111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до цього Положення (додається)</w:t>
      </w:r>
    </w:p>
    <w:p w:rsidR="004B0AB5" w:rsidRPr="004B0AB5" w:rsidRDefault="004B0AB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4B0AB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Молодіжна рада ліквідується та реорганізується </w:t>
      </w:r>
      <w:r w:rsidR="00261DD5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розпорядженням Покровського селищного голови.</w:t>
      </w:r>
    </w:p>
    <w:p w:rsidR="004B0AB5" w:rsidRDefault="00261DD5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Покровська селищна рада</w:t>
      </w:r>
      <w:r w:rsidR="004B0AB5" w:rsidRPr="004B0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 забезпечення Молодіжної ради приміщенням, створює необхідні умови для її роботи.</w:t>
      </w: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5ACB" w:rsidRPr="004B0AB5" w:rsidRDefault="008A5ACB" w:rsidP="00D4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селищної ради                                                        Т.ЄРМАК</w:t>
      </w:r>
    </w:p>
    <w:p w:rsidR="005B397A" w:rsidRDefault="005B397A" w:rsidP="000608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B397A" w:rsidRP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8A5ACB"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2</w:t>
      </w:r>
    </w:p>
    <w:p w:rsidR="005B397A" w:rsidRP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5B397A" w:rsidRP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:rsid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1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від 27.07.2016 року №58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>-аг</w:t>
      </w: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офіційного бланку Молодіжної ради</w:t>
      </w: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81A" w:rsidRDefault="001B081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</w:t>
      </w:r>
      <w:r w:rsidRPr="001B081A">
        <w:rPr>
          <w:rFonts w:ascii="Times New Roman" w:hAnsi="Times New Roman" w:cs="Times New Roman"/>
          <w:i/>
          <w:sz w:val="28"/>
          <w:szCs w:val="28"/>
          <w:lang w:val="uk-UA"/>
        </w:rPr>
        <w:t>верхній обріз аркуша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</w:p>
    <w:p w:rsidR="005B397A" w:rsidRPr="005B397A" w:rsidRDefault="00A933AB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E31E56" wp14:editId="2A0FA4F5">
            <wp:simplePos x="0" y="0"/>
            <wp:positionH relativeFrom="column">
              <wp:posOffset>-1061085</wp:posOffset>
            </wp:positionH>
            <wp:positionV relativeFrom="paragraph">
              <wp:posOffset>102235</wp:posOffset>
            </wp:positionV>
            <wp:extent cx="7481570" cy="2314575"/>
            <wp:effectExtent l="0" t="0" r="5080" b="9525"/>
            <wp:wrapSquare wrapText="bothSides"/>
            <wp:docPr id="6" name="Рисунок 6" descr="D:\ФОТО\МОЛОДІЖНА РАДА\Буклет Молодіжна рада\Офіційний бланк Молодіжної р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МОЛОДІЖНА РАДА\Буклет Молодіжна рада\Офіційний бланк Молодіжної рад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38"/>
                    <a:stretch/>
                  </pic:blipFill>
                  <pic:spPr bwMode="auto">
                    <a:xfrm>
                      <a:off x="0" y="0"/>
                      <a:ext cx="74815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97A" w:rsidRPr="009220AC" w:rsidRDefault="005B397A" w:rsidP="000608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332FD" w:rsidRDefault="00E332FD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256A9E" w:rsidRPr="004B0AB5" w:rsidRDefault="00256A9E" w:rsidP="00256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селищної ради                                                        Т.ЄРМАК</w:t>
      </w: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P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8A5ACB"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2</w:t>
      </w:r>
    </w:p>
    <w:p w:rsidR="005B397A" w:rsidRP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5B397A" w:rsidRP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:rsid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1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B397A">
        <w:rPr>
          <w:rFonts w:ascii="Times New Roman" w:hAnsi="Times New Roman" w:cs="Times New Roman"/>
          <w:sz w:val="28"/>
          <w:szCs w:val="28"/>
          <w:lang w:val="uk-UA"/>
        </w:rPr>
        <w:t>від 27.07.2016 року №</w:t>
      </w:r>
      <w:r w:rsidR="00D4158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A72916">
        <w:rPr>
          <w:rFonts w:ascii="Times New Roman" w:hAnsi="Times New Roman" w:cs="Times New Roman"/>
          <w:sz w:val="28"/>
          <w:szCs w:val="28"/>
          <w:lang w:val="uk-UA"/>
        </w:rPr>
        <w:t>-аг</w:t>
      </w:r>
    </w:p>
    <w:p w:rsidR="005B397A" w:rsidRDefault="005B397A" w:rsidP="005B397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81A" w:rsidRDefault="001B081A" w:rsidP="001B081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81A" w:rsidRDefault="001B081A" w:rsidP="001B081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1B081A" w:rsidRDefault="001B081A" w:rsidP="001B081A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Молодіжної ради</w:t>
      </w:r>
    </w:p>
    <w:p w:rsidR="005B397A" w:rsidRDefault="005B397A" w:rsidP="001B081A">
      <w:pPr>
        <w:spacing w:after="0"/>
        <w:jc w:val="center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5B397A" w:rsidRDefault="00A72916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E2E2E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010096" wp14:editId="0C80487F">
            <wp:simplePos x="0" y="0"/>
            <wp:positionH relativeFrom="column">
              <wp:posOffset>1072515</wp:posOffset>
            </wp:positionH>
            <wp:positionV relativeFrom="paragraph">
              <wp:posOffset>40640</wp:posOffset>
            </wp:positionV>
            <wp:extent cx="3505200" cy="2634615"/>
            <wp:effectExtent l="0" t="0" r="0" b="0"/>
            <wp:wrapSquare wrapText="bothSides"/>
            <wp:docPr id="1" name="Рисунок 1" descr="D:\ФОТО\МОЛОДІЖНА РАДА\Буклет Молодіжна р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ОЛОДІЖНА РАДА\Буклет Молодіжна рад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97A" w:rsidRDefault="005B397A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256A9E" w:rsidRDefault="00256A9E" w:rsidP="00E332FD">
      <w:p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P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A9E" w:rsidRDefault="00256A9E" w:rsidP="00256A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97A" w:rsidRPr="00256A9E" w:rsidRDefault="00256A9E" w:rsidP="00256A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селищної ради                                                        Т.ЄРМАК</w:t>
      </w:r>
      <w:bookmarkStart w:id="0" w:name="_GoBack"/>
      <w:bookmarkEnd w:id="0"/>
    </w:p>
    <w:sectPr w:rsidR="005B397A" w:rsidRPr="00256A9E" w:rsidSect="00D652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5BB"/>
    <w:multiLevelType w:val="hybridMultilevel"/>
    <w:tmpl w:val="88AC9696"/>
    <w:lvl w:ilvl="0" w:tplc="59801B1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7441F"/>
    <w:multiLevelType w:val="multilevel"/>
    <w:tmpl w:val="11DC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65375"/>
    <w:multiLevelType w:val="hybridMultilevel"/>
    <w:tmpl w:val="3D8225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4F3A"/>
    <w:multiLevelType w:val="hybridMultilevel"/>
    <w:tmpl w:val="53D6C142"/>
    <w:lvl w:ilvl="0" w:tplc="7CE0060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15A30"/>
    <w:multiLevelType w:val="multilevel"/>
    <w:tmpl w:val="62AAA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F26E4"/>
    <w:multiLevelType w:val="multilevel"/>
    <w:tmpl w:val="85A6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1F14"/>
    <w:multiLevelType w:val="multilevel"/>
    <w:tmpl w:val="130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0058A"/>
    <w:multiLevelType w:val="multilevel"/>
    <w:tmpl w:val="758E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44FA9"/>
    <w:multiLevelType w:val="multilevel"/>
    <w:tmpl w:val="A75E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2305D"/>
    <w:multiLevelType w:val="hybridMultilevel"/>
    <w:tmpl w:val="5DFC15D6"/>
    <w:lvl w:ilvl="0" w:tplc="B4280E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193B"/>
    <w:multiLevelType w:val="multilevel"/>
    <w:tmpl w:val="44CE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F6548"/>
    <w:multiLevelType w:val="multilevel"/>
    <w:tmpl w:val="9CA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E2951"/>
    <w:multiLevelType w:val="multilevel"/>
    <w:tmpl w:val="A14C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8"/>
    <w:rsid w:val="0003057A"/>
    <w:rsid w:val="0005723F"/>
    <w:rsid w:val="0006088F"/>
    <w:rsid w:val="000705DC"/>
    <w:rsid w:val="000A709A"/>
    <w:rsid w:val="000E624B"/>
    <w:rsid w:val="0010161E"/>
    <w:rsid w:val="00106F9A"/>
    <w:rsid w:val="00183541"/>
    <w:rsid w:val="001847BC"/>
    <w:rsid w:val="00197070"/>
    <w:rsid w:val="001A1116"/>
    <w:rsid w:val="001A6068"/>
    <w:rsid w:val="001B081A"/>
    <w:rsid w:val="001C1D76"/>
    <w:rsid w:val="001E7FAC"/>
    <w:rsid w:val="00256A9E"/>
    <w:rsid w:val="00261DD5"/>
    <w:rsid w:val="002733D3"/>
    <w:rsid w:val="002C623E"/>
    <w:rsid w:val="002D2A97"/>
    <w:rsid w:val="002D2F6B"/>
    <w:rsid w:val="003D3544"/>
    <w:rsid w:val="003E1202"/>
    <w:rsid w:val="00476FCC"/>
    <w:rsid w:val="004B0AB5"/>
    <w:rsid w:val="004B5337"/>
    <w:rsid w:val="004C4D7A"/>
    <w:rsid w:val="004F7022"/>
    <w:rsid w:val="00513CA8"/>
    <w:rsid w:val="005A6BFE"/>
    <w:rsid w:val="005B397A"/>
    <w:rsid w:val="005D4886"/>
    <w:rsid w:val="006110E2"/>
    <w:rsid w:val="0063328D"/>
    <w:rsid w:val="006C7F58"/>
    <w:rsid w:val="006E2A58"/>
    <w:rsid w:val="00776C8A"/>
    <w:rsid w:val="007946DB"/>
    <w:rsid w:val="00807C20"/>
    <w:rsid w:val="00881714"/>
    <w:rsid w:val="008A5ACB"/>
    <w:rsid w:val="00906AC1"/>
    <w:rsid w:val="009170B7"/>
    <w:rsid w:val="009220AC"/>
    <w:rsid w:val="00923339"/>
    <w:rsid w:val="009318A0"/>
    <w:rsid w:val="00940E54"/>
    <w:rsid w:val="009625F3"/>
    <w:rsid w:val="00A72916"/>
    <w:rsid w:val="00A778F1"/>
    <w:rsid w:val="00A933AB"/>
    <w:rsid w:val="00AF75F6"/>
    <w:rsid w:val="00B006F2"/>
    <w:rsid w:val="00B0433F"/>
    <w:rsid w:val="00B1717D"/>
    <w:rsid w:val="00BC7BB7"/>
    <w:rsid w:val="00C03A1F"/>
    <w:rsid w:val="00C7310F"/>
    <w:rsid w:val="00CE57AB"/>
    <w:rsid w:val="00D00648"/>
    <w:rsid w:val="00D4158B"/>
    <w:rsid w:val="00D65250"/>
    <w:rsid w:val="00D660E4"/>
    <w:rsid w:val="00D76334"/>
    <w:rsid w:val="00E00721"/>
    <w:rsid w:val="00E16D58"/>
    <w:rsid w:val="00E332FD"/>
    <w:rsid w:val="00E6048B"/>
    <w:rsid w:val="00E77D17"/>
    <w:rsid w:val="00E800C8"/>
    <w:rsid w:val="00E93318"/>
    <w:rsid w:val="00E970BA"/>
    <w:rsid w:val="00EC3E06"/>
    <w:rsid w:val="00EC7B03"/>
    <w:rsid w:val="00ED60A4"/>
    <w:rsid w:val="00EF677C"/>
    <w:rsid w:val="00F15325"/>
    <w:rsid w:val="00F22B3B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886"/>
  </w:style>
  <w:style w:type="character" w:styleId="a3">
    <w:name w:val="Strong"/>
    <w:basedOn w:val="a0"/>
    <w:uiPriority w:val="22"/>
    <w:qFormat/>
    <w:rsid w:val="005D4886"/>
    <w:rPr>
      <w:b/>
      <w:bCs/>
    </w:rPr>
  </w:style>
  <w:style w:type="character" w:styleId="a4">
    <w:name w:val="Hyperlink"/>
    <w:basedOn w:val="a0"/>
    <w:uiPriority w:val="99"/>
    <w:semiHidden/>
    <w:unhideWhenUsed/>
    <w:rsid w:val="005D48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2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70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CE57AB"/>
    <w:rPr>
      <w:i/>
      <w:iCs/>
      <w:color w:val="808080" w:themeColor="text1" w:themeTint="7F"/>
    </w:rPr>
  </w:style>
  <w:style w:type="paragraph" w:customStyle="1" w:styleId="rvps2">
    <w:name w:val="rvps2"/>
    <w:basedOn w:val="a"/>
    <w:rsid w:val="00C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886"/>
  </w:style>
  <w:style w:type="character" w:styleId="a3">
    <w:name w:val="Strong"/>
    <w:basedOn w:val="a0"/>
    <w:uiPriority w:val="22"/>
    <w:qFormat/>
    <w:rsid w:val="005D4886"/>
    <w:rPr>
      <w:b/>
      <w:bCs/>
    </w:rPr>
  </w:style>
  <w:style w:type="character" w:styleId="a4">
    <w:name w:val="Hyperlink"/>
    <w:basedOn w:val="a0"/>
    <w:uiPriority w:val="99"/>
    <w:semiHidden/>
    <w:unhideWhenUsed/>
    <w:rsid w:val="005D48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2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70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CE57AB"/>
    <w:rPr>
      <w:i/>
      <w:iCs/>
      <w:color w:val="808080" w:themeColor="text1" w:themeTint="7F"/>
    </w:rPr>
  </w:style>
  <w:style w:type="paragraph" w:customStyle="1" w:styleId="rvps2">
    <w:name w:val="rvps2"/>
    <w:basedOn w:val="a"/>
    <w:rsid w:val="00C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E33F-37BF-4941-A11B-65F7E4E0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79</cp:revision>
  <cp:lastPrinted>2016-08-03T11:04:00Z</cp:lastPrinted>
  <dcterms:created xsi:type="dcterms:W3CDTF">2016-08-02T07:56:00Z</dcterms:created>
  <dcterms:modified xsi:type="dcterms:W3CDTF">2016-08-26T06:09:00Z</dcterms:modified>
</cp:coreProperties>
</file>