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02CDB" w14:textId="77777777" w:rsidR="0064297C" w:rsidRPr="0064297C" w:rsidRDefault="0064297C" w:rsidP="0064297C">
      <w:pPr>
        <w:ind w:left="4248" w:firstLine="708"/>
        <w:rPr>
          <w:rFonts w:eastAsia="Calibri"/>
          <w:sz w:val="24"/>
          <w:szCs w:val="24"/>
          <w:lang w:eastAsia="uk-UA"/>
        </w:rPr>
      </w:pPr>
      <w:bookmarkStart w:id="0" w:name="_Hlk34316556"/>
      <w:r w:rsidRPr="0064297C">
        <w:rPr>
          <w:rFonts w:eastAsia="Calibri"/>
          <w:sz w:val="24"/>
          <w:szCs w:val="24"/>
          <w:lang w:eastAsia="uk-UA"/>
        </w:rPr>
        <w:t xml:space="preserve">Затверджено  </w:t>
      </w:r>
    </w:p>
    <w:p w14:paraId="1BC5A90C" w14:textId="77777777" w:rsidR="0064297C" w:rsidRPr="0064297C" w:rsidRDefault="0064297C" w:rsidP="0064297C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64297C">
        <w:rPr>
          <w:rFonts w:eastAsia="Calibri"/>
          <w:sz w:val="24"/>
          <w:szCs w:val="24"/>
          <w:lang w:eastAsia="uk-UA"/>
        </w:rPr>
        <w:t xml:space="preserve">рішення Покровської селищної ради </w:t>
      </w:r>
    </w:p>
    <w:p w14:paraId="08F302E3" w14:textId="77777777" w:rsidR="0064297C" w:rsidRPr="0064297C" w:rsidRDefault="0064297C" w:rsidP="0064297C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64297C">
        <w:rPr>
          <w:rFonts w:eastAsia="Calibri"/>
          <w:sz w:val="24"/>
          <w:szCs w:val="24"/>
          <w:lang w:eastAsia="uk-UA"/>
        </w:rPr>
        <w:t>від 31.01.2018 року № 443- 16/</w:t>
      </w:r>
      <w:r w:rsidRPr="0064297C">
        <w:rPr>
          <w:rFonts w:eastAsia="Calibri"/>
          <w:sz w:val="24"/>
          <w:szCs w:val="24"/>
          <w:lang w:val="en-US" w:eastAsia="uk-UA"/>
        </w:rPr>
        <w:t>VII</w:t>
      </w:r>
      <w:r w:rsidRPr="0064297C">
        <w:rPr>
          <w:rFonts w:eastAsia="Calibri"/>
          <w:sz w:val="24"/>
          <w:szCs w:val="24"/>
          <w:lang w:eastAsia="uk-UA"/>
        </w:rPr>
        <w:t xml:space="preserve">   </w:t>
      </w:r>
    </w:p>
    <w:p w14:paraId="7A64569B" w14:textId="77777777" w:rsidR="00FC7F83" w:rsidRPr="00FC7F83" w:rsidRDefault="00FC7F83" w:rsidP="00FC7F83">
      <w:pPr>
        <w:ind w:left="4248" w:firstLine="708"/>
        <w:rPr>
          <w:rFonts w:eastAsia="Calibri"/>
          <w:sz w:val="24"/>
          <w:szCs w:val="24"/>
          <w:lang w:eastAsia="uk-UA"/>
        </w:rPr>
      </w:pPr>
      <w:bookmarkStart w:id="1" w:name="_Hlk35264615"/>
      <w:r w:rsidRPr="00FC7F83">
        <w:rPr>
          <w:rFonts w:eastAsia="Calibri"/>
          <w:sz w:val="24"/>
          <w:szCs w:val="24"/>
          <w:lang w:eastAsia="uk-UA"/>
        </w:rPr>
        <w:t xml:space="preserve">(в редакції рішення  селищної   ради </w:t>
      </w:r>
    </w:p>
    <w:p w14:paraId="765B70A4" w14:textId="77777777" w:rsidR="00FC7F83" w:rsidRPr="00FC7F83" w:rsidRDefault="00FC7F83" w:rsidP="00FC7F83">
      <w:pPr>
        <w:ind w:left="4248" w:firstLine="708"/>
        <w:rPr>
          <w:rFonts w:eastAsia="Calibri"/>
          <w:sz w:val="24"/>
          <w:szCs w:val="24"/>
          <w:lang w:eastAsia="uk-UA"/>
        </w:rPr>
      </w:pPr>
      <w:r w:rsidRPr="00FC7F83">
        <w:rPr>
          <w:rFonts w:eastAsia="Calibri"/>
          <w:sz w:val="24"/>
          <w:szCs w:val="24"/>
          <w:lang w:eastAsia="uk-UA"/>
        </w:rPr>
        <w:t>від 13.10.2020 року  №  Р-2324-64/</w:t>
      </w:r>
      <w:r w:rsidRPr="00FC7F83">
        <w:rPr>
          <w:rFonts w:eastAsia="Calibri"/>
          <w:sz w:val="24"/>
          <w:szCs w:val="24"/>
          <w:lang w:val="ru-RU" w:eastAsia="uk-UA"/>
        </w:rPr>
        <w:t xml:space="preserve"> </w:t>
      </w:r>
      <w:r w:rsidRPr="00FC7F83">
        <w:rPr>
          <w:rFonts w:eastAsia="Calibri"/>
          <w:sz w:val="24"/>
          <w:szCs w:val="24"/>
          <w:lang w:val="en-US" w:eastAsia="uk-UA"/>
        </w:rPr>
        <w:t>VII</w:t>
      </w:r>
      <w:r w:rsidRPr="00FC7F83">
        <w:rPr>
          <w:rFonts w:eastAsia="Calibri"/>
          <w:sz w:val="24"/>
          <w:szCs w:val="24"/>
          <w:lang w:eastAsia="uk-UA"/>
        </w:rPr>
        <w:t>)</w:t>
      </w:r>
    </w:p>
    <w:bookmarkEnd w:id="0"/>
    <w:bookmarkEnd w:id="1"/>
    <w:p w14:paraId="149E853E" w14:textId="77777777" w:rsidR="003B2B6A" w:rsidRDefault="003B2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06A561F" w14:textId="77777777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ІНФОРМАЦІЙНА КАРТКА  </w:t>
      </w:r>
    </w:p>
    <w:p w14:paraId="2A769863" w14:textId="77777777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2" w:name="gjdgxs" w:colFirst="0" w:colLast="0"/>
      <w:bookmarkEnd w:id="2"/>
      <w:r>
        <w:rPr>
          <w:b/>
          <w:color w:val="000000"/>
          <w:sz w:val="24"/>
          <w:szCs w:val="24"/>
        </w:rPr>
        <w:t xml:space="preserve">адміністративної послуги </w:t>
      </w:r>
      <w:r w:rsidR="0064297C">
        <w:rPr>
          <w:b/>
          <w:color w:val="000000"/>
          <w:sz w:val="24"/>
          <w:szCs w:val="24"/>
        </w:rPr>
        <w:t>05-20</w:t>
      </w:r>
    </w:p>
    <w:p w14:paraId="22C0DF7D" w14:textId="77777777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Затвердження технічної документації із землеустрою щодо встановлення (відновлення) меж земельної ділянки в натурі (на місцевості)</w:t>
      </w:r>
    </w:p>
    <w:p w14:paraId="5C4A89DD" w14:textId="77777777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(назва адміністративної послуги)</w:t>
      </w:r>
    </w:p>
    <w:p w14:paraId="3297B9C1" w14:textId="77777777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Відділ земельних відносин і охорони навколишнього природного середовища виконавчого комітету   Покровської селищної  ради  Покровського району</w:t>
      </w:r>
    </w:p>
    <w:p w14:paraId="01BDEC1F" w14:textId="77777777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Дніпропетровської області</w:t>
      </w:r>
    </w:p>
    <w:p w14:paraId="6E180DEB" w14:textId="77777777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 (найменування суб’єкта надання адміністративної послуги)</w:t>
      </w:r>
    </w:p>
    <w:p w14:paraId="2BDAD41B" w14:textId="77777777" w:rsidR="003B2B6A" w:rsidRDefault="003B2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9558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35"/>
        <w:gridCol w:w="6283"/>
      </w:tblGrid>
      <w:tr w:rsidR="003B2B6A" w14:paraId="43B9B5DB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7D13A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14:paraId="17F24124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3B2B6A" w14:paraId="07BA5D18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59BE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96EF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F830" w14:textId="77777777" w:rsidR="0064297C" w:rsidRPr="0064297C" w:rsidRDefault="0064297C" w:rsidP="0064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4297C">
              <w:rPr>
                <w:color w:val="000000"/>
                <w:sz w:val="24"/>
                <w:szCs w:val="24"/>
              </w:rPr>
              <w:t xml:space="preserve">53600 Дніпропетровська область, Покровський район, смт.   </w:t>
            </w:r>
          </w:p>
          <w:p w14:paraId="0641071B" w14:textId="77777777" w:rsidR="003B2B6A" w:rsidRDefault="0064297C" w:rsidP="0064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4297C">
              <w:rPr>
                <w:color w:val="000000"/>
                <w:sz w:val="24"/>
                <w:szCs w:val="24"/>
              </w:rPr>
              <w:t xml:space="preserve"> Покровське,  вул. Соборна, 116</w:t>
            </w:r>
          </w:p>
        </w:tc>
      </w:tr>
      <w:tr w:rsidR="003B2B6A" w14:paraId="67035817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23BC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97BF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59EB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понеділок, середа, четвер – з 8.00 год. до 17.00 год., </w:t>
            </w:r>
          </w:p>
          <w:p w14:paraId="28A17CEA" w14:textId="2C7280AB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вівторок – з 8.00 год.</w:t>
            </w:r>
            <w:r w:rsidR="00A72E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до 20.00 год,</w:t>
            </w:r>
          </w:p>
          <w:p w14:paraId="5641F01A" w14:textId="4AC8BBD8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п’ятниця – з 8.00 год. до 16.00 год.</w:t>
            </w:r>
          </w:p>
          <w:p w14:paraId="3AA50025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субота, неділя - вихідні</w:t>
            </w:r>
          </w:p>
        </w:tc>
      </w:tr>
      <w:tr w:rsidR="003B2B6A" w14:paraId="12839921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6398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46DA6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5253" w14:textId="77777777" w:rsidR="0064297C" w:rsidRPr="0064297C" w:rsidRDefault="0064297C" w:rsidP="0064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i/>
                <w:color w:val="000000"/>
                <w:sz w:val="24"/>
                <w:szCs w:val="24"/>
              </w:rPr>
            </w:pPr>
            <w:r w:rsidRPr="0064297C">
              <w:rPr>
                <w:i/>
                <w:color w:val="000000"/>
                <w:sz w:val="24"/>
                <w:szCs w:val="24"/>
              </w:rPr>
              <w:t>cnappokrotg@ukr.net</w:t>
            </w:r>
          </w:p>
          <w:p w14:paraId="1645E58A" w14:textId="77777777" w:rsidR="003B2B6A" w:rsidRDefault="0064297C" w:rsidP="0064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51"/>
              <w:jc w:val="both"/>
              <w:rPr>
                <w:color w:val="000000"/>
                <w:sz w:val="18"/>
                <w:szCs w:val="18"/>
              </w:rPr>
            </w:pPr>
            <w:r w:rsidRPr="0064297C">
              <w:rPr>
                <w:i/>
                <w:color w:val="000000"/>
                <w:sz w:val="24"/>
                <w:szCs w:val="24"/>
              </w:rPr>
              <w:t>+380664931617</w:t>
            </w:r>
          </w:p>
        </w:tc>
      </w:tr>
      <w:tr w:rsidR="003B2B6A" w14:paraId="6AB1D1D8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5117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3B2B6A" w14:paraId="3A4BB0F2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CC3A4A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3" w:name="30j0zll" w:colFirst="0" w:colLast="0"/>
            <w:bookmarkEnd w:id="3"/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E4F529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FC49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Земельний кодекс України</w:t>
            </w:r>
          </w:p>
          <w:p w14:paraId="30E466EB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 України “Про землеустрій”</w:t>
            </w:r>
          </w:p>
          <w:p w14:paraId="454D1C83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 України «Про місцеве самоврядування в Україні» </w:t>
            </w:r>
          </w:p>
        </w:tc>
      </w:tr>
      <w:tr w:rsidR="003B2B6A" w14:paraId="6700195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D00836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D7C05B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3A80" w14:textId="77777777" w:rsidR="003B2B6A" w:rsidRDefault="003B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2B6A" w14:paraId="0A37E0EF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D9EEF6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B1159C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 центральних органів виконавчої влади, органів місцевого самоврядування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A4AB" w14:textId="77777777" w:rsidR="003B2B6A" w:rsidRDefault="003B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B2B6A" w14:paraId="136188BD" w14:textId="77777777">
        <w:tc>
          <w:tcPr>
            <w:tcW w:w="9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D5C4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B2B6A" w14:paraId="260B45CD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C7678B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DC11C5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76F9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Звернення заявника</w:t>
            </w:r>
          </w:p>
          <w:p w14:paraId="0BBB2872" w14:textId="77777777" w:rsidR="003B2B6A" w:rsidRDefault="003B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94"/>
              <w:rPr>
                <w:color w:val="000000"/>
                <w:sz w:val="24"/>
                <w:szCs w:val="24"/>
              </w:rPr>
            </w:pPr>
          </w:p>
        </w:tc>
      </w:tr>
      <w:tr w:rsidR="003B2B6A" w14:paraId="6F342769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819FA5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D62C13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1fob9te" w:colFirst="0" w:colLast="0"/>
            <w:bookmarkEnd w:id="4"/>
            <w:r>
              <w:rPr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920B" w14:textId="77777777" w:rsidR="003B2B6A" w:rsidRPr="00FC7F83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7F83">
              <w:rPr>
                <w:color w:val="000000"/>
                <w:sz w:val="24"/>
                <w:szCs w:val="24"/>
              </w:rPr>
              <w:t>1.  Заява встановленого зразка</w:t>
            </w:r>
          </w:p>
          <w:p w14:paraId="56A0923A" w14:textId="77777777" w:rsidR="003B2B6A" w:rsidRPr="00FC7F83" w:rsidRDefault="00422A9B" w:rsidP="00FC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7F83">
              <w:rPr>
                <w:color w:val="000000"/>
                <w:sz w:val="24"/>
                <w:szCs w:val="24"/>
              </w:rPr>
              <w:t>2. Копія паспорта та РНОКПП (для громадян), копії установчих документів (для суб’єктів господарювання)</w:t>
            </w:r>
          </w:p>
          <w:p w14:paraId="691699ED" w14:textId="77777777" w:rsidR="003B2B6A" w:rsidRPr="00FC7F83" w:rsidRDefault="00422A9B" w:rsidP="00FC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7F83">
              <w:rPr>
                <w:color w:val="000000"/>
                <w:sz w:val="24"/>
                <w:szCs w:val="24"/>
              </w:rPr>
              <w:t xml:space="preserve">3. Технічна документація із землеустрою щодо встановлення (відновлення) меж земельної ділянки в натурі (на місцевості) </w:t>
            </w:r>
          </w:p>
          <w:p w14:paraId="231C17A7" w14:textId="77777777" w:rsidR="003B2B6A" w:rsidRPr="00FC7F83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C7F83">
              <w:rPr>
                <w:color w:val="000000"/>
                <w:sz w:val="24"/>
                <w:szCs w:val="24"/>
              </w:rPr>
              <w:t>4. Витяг з Державного земельного кадастру про присвоєння кадастрового номера земельній ділянці</w:t>
            </w:r>
          </w:p>
          <w:p w14:paraId="07C4337E" w14:textId="77777777" w:rsidR="003B2B6A" w:rsidRPr="00FC7F83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C7F83">
              <w:rPr>
                <w:color w:val="000000"/>
                <w:sz w:val="24"/>
                <w:szCs w:val="24"/>
              </w:rPr>
              <w:lastRenderedPageBreak/>
              <w:t xml:space="preserve">5. Інформаційна довідка з реєстру речових прав на нерухоме майно </w:t>
            </w:r>
          </w:p>
          <w:p w14:paraId="0CF829BD" w14:textId="77777777" w:rsidR="003B2B6A" w:rsidRPr="00FC7F83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C7F83">
              <w:rPr>
                <w:color w:val="000000"/>
                <w:sz w:val="24"/>
                <w:szCs w:val="24"/>
                <w:highlight w:val="white"/>
              </w:rPr>
              <w:t>Згода суб’єкта персональних даних на обробку його персональних даних</w:t>
            </w:r>
          </w:p>
          <w:p w14:paraId="2765FDA5" w14:textId="77777777" w:rsidR="003B2B6A" w:rsidRPr="00FC7F83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FC7F83">
              <w:rPr>
                <w:b/>
                <w:color w:val="000000"/>
                <w:sz w:val="24"/>
                <w:szCs w:val="24"/>
              </w:rPr>
              <w:t>Коментар:</w:t>
            </w:r>
          </w:p>
          <w:p w14:paraId="1CF99E45" w14:textId="77777777" w:rsidR="003A7DC0" w:rsidRPr="00FC7F83" w:rsidRDefault="003A7DC0" w:rsidP="003A7DC0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FC7F83">
              <w:rPr>
                <w:color w:val="222222"/>
                <w:sz w:val="24"/>
                <w:szCs w:val="24"/>
              </w:rPr>
              <w:t>1.Копії документів подаються разом з оригіналами (для звірки).</w:t>
            </w:r>
          </w:p>
          <w:p w14:paraId="2F397EC8" w14:textId="77777777" w:rsidR="003A7DC0" w:rsidRPr="00FC7F83" w:rsidRDefault="003A7DC0" w:rsidP="003A7DC0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FC7F83">
              <w:rPr>
                <w:color w:val="222222"/>
                <w:sz w:val="24"/>
                <w:szCs w:val="24"/>
              </w:rPr>
              <w:t>2. Копії документів засвідчуються. Напис про засвідчення копії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печатки (за наявності).</w:t>
            </w:r>
          </w:p>
          <w:p w14:paraId="4BC17D98" w14:textId="77777777" w:rsidR="003A7DC0" w:rsidRPr="00FC7F83" w:rsidRDefault="003A7DC0" w:rsidP="003A7DC0">
            <w:pPr>
              <w:shd w:val="clear" w:color="auto" w:fill="FFFFFF"/>
              <w:rPr>
                <w:color w:val="222222"/>
                <w:sz w:val="24"/>
                <w:szCs w:val="24"/>
                <w:lang w:val="ru-RU"/>
              </w:rPr>
            </w:pPr>
            <w:r w:rsidRPr="00FC7F83">
              <w:rPr>
                <w:color w:val="222222"/>
                <w:sz w:val="24"/>
                <w:szCs w:val="24"/>
              </w:rPr>
              <w:t>3. У разі направлення пакету документів для отримання послуги поштовим відправленням, копії документів повинні бути засвідчені нотаріально.</w:t>
            </w:r>
          </w:p>
          <w:p w14:paraId="5B588D5E" w14:textId="36CEE2C8" w:rsidR="003B2B6A" w:rsidRPr="00FC7F83" w:rsidRDefault="003A7DC0" w:rsidP="00FC7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C7F83">
              <w:rPr>
                <w:color w:val="222222"/>
                <w:sz w:val="24"/>
                <w:szCs w:val="24"/>
              </w:rPr>
              <w:t>4. У разі, якщо звернення за дорученням, то надається документ, що підтверджує повноваження представника</w:t>
            </w:r>
          </w:p>
        </w:tc>
      </w:tr>
      <w:tr w:rsidR="003B2B6A" w14:paraId="1F9C4F65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D8E64C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07D4E4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FC28" w14:textId="77777777" w:rsidR="003B2B6A" w:rsidRDefault="0064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64297C">
              <w:rPr>
                <w:color w:val="000000"/>
                <w:sz w:val="24"/>
                <w:szCs w:val="24"/>
              </w:rPr>
              <w:t>Пакет зазначених документів подається в ЦНАП особисто (в тому числі уповноваженим представником суб’єкта) або поштовим відправленням з описом вкладених документів.</w:t>
            </w:r>
          </w:p>
        </w:tc>
      </w:tr>
      <w:tr w:rsidR="003B2B6A" w14:paraId="3ED8E9F0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9E8665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E96AD14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B0AF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3B2B6A" w14:paraId="7F0119F2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937727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4EDA47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97BC" w14:textId="77777777" w:rsidR="0064297C" w:rsidRPr="0064297C" w:rsidRDefault="0064297C" w:rsidP="0064297C">
            <w:pPr>
              <w:rPr>
                <w:color w:val="000000"/>
                <w:sz w:val="24"/>
                <w:szCs w:val="24"/>
              </w:rPr>
            </w:pPr>
            <w:r w:rsidRPr="0064297C">
              <w:rPr>
                <w:color w:val="000000"/>
                <w:sz w:val="24"/>
                <w:szCs w:val="24"/>
              </w:rPr>
              <w:t>30 календарних днів</w:t>
            </w:r>
          </w:p>
          <w:p w14:paraId="0481B4C8" w14:textId="77777777" w:rsidR="003B2B6A" w:rsidRDefault="003B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</w:tr>
      <w:tr w:rsidR="003B2B6A" w14:paraId="79AC61AF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4D6013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6B9DAD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підстав для відмови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01D0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Подання неповного пакету документів</w:t>
            </w:r>
          </w:p>
          <w:p w14:paraId="3E8B6E17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Виявлення в документах недостовірних відомостей </w:t>
            </w:r>
          </w:p>
          <w:p w14:paraId="060B46EB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Невідповідність поданих документів встановленим вимогам</w:t>
            </w:r>
          </w:p>
        </w:tc>
      </w:tr>
      <w:tr w:rsidR="003B2B6A" w14:paraId="6ED02899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2C7F3E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1A5359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5" w:name="3znysh7" w:colFirst="0" w:colLast="0"/>
            <w:bookmarkEnd w:id="5"/>
            <w:r>
              <w:rPr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77C4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Рішення (витяг з рішення) </w:t>
            </w:r>
          </w:p>
          <w:p w14:paraId="3B8B6C8D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Відмова </w:t>
            </w:r>
            <w:r w:rsidR="0064297C">
              <w:rPr>
                <w:color w:val="000000"/>
                <w:sz w:val="24"/>
                <w:szCs w:val="24"/>
              </w:rPr>
              <w:t xml:space="preserve">(рішення) </w:t>
            </w:r>
            <w:r>
              <w:rPr>
                <w:color w:val="000000"/>
                <w:sz w:val="24"/>
                <w:szCs w:val="24"/>
              </w:rPr>
              <w:t>у наданні адміністративної послуги доводиться до відома одержувача (на його вимогу)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3B2B6A" w14:paraId="377CBE70" w14:textId="7777777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B26B72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1D0C39D" w14:textId="77777777" w:rsidR="003B2B6A" w:rsidRDefault="00422A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37A6" w14:textId="77777777" w:rsidR="003B2B6A" w:rsidRDefault="0064297C" w:rsidP="0064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jc w:val="both"/>
              <w:rPr>
                <w:color w:val="000000"/>
                <w:sz w:val="24"/>
                <w:szCs w:val="24"/>
              </w:rPr>
            </w:pPr>
            <w:r w:rsidRPr="0064297C">
              <w:rPr>
                <w:color w:val="000000"/>
                <w:sz w:val="24"/>
                <w:szCs w:val="24"/>
              </w:rPr>
              <w:t>Повідомлення про результат надсилається СМС -повідомленням або у спосіб, зазначений суб’єктом звернення (телефоном, електронною поштою чи іншими засобами телекомунікаційного зв’язку). Отримання результату – особисто (у тому числі уповноваженим представником суб’єкта звернення) у ЦНАП.</w:t>
            </w:r>
          </w:p>
        </w:tc>
      </w:tr>
    </w:tbl>
    <w:p w14:paraId="47A28E14" w14:textId="77777777" w:rsidR="003B2B6A" w:rsidRDefault="003B2B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5213878" w14:textId="77777777" w:rsidR="00FC7F83" w:rsidRDefault="00FC7F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31625E" w14:textId="39DED86A" w:rsidR="003B2B6A" w:rsidRDefault="00422A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 ради (виконавчого комітету)                                            Т.М. Єрмак</w:t>
      </w:r>
    </w:p>
    <w:sectPr w:rsidR="003B2B6A">
      <w:pgSz w:w="11906" w:h="16838"/>
      <w:pgMar w:top="851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B6A"/>
    <w:rsid w:val="001015AF"/>
    <w:rsid w:val="003A7DC0"/>
    <w:rsid w:val="003B2B6A"/>
    <w:rsid w:val="00422A9B"/>
    <w:rsid w:val="0064297C"/>
    <w:rsid w:val="00A72EEB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6A8"/>
  <w15:docId w15:val="{789308AD-BC2E-4340-AFED-1C3272F8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2020-10-19T10:54:00Z</cp:lastPrinted>
  <dcterms:created xsi:type="dcterms:W3CDTF">2020-02-15T19:03:00Z</dcterms:created>
  <dcterms:modified xsi:type="dcterms:W3CDTF">2020-10-19T10:54:00Z</dcterms:modified>
</cp:coreProperties>
</file>