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0A8F" w14:textId="77777777" w:rsidR="00800B32" w:rsidRDefault="00800B32" w:rsidP="00800B32">
      <w:pPr>
        <w:ind w:left="4248" w:firstLine="708"/>
        <w:jc w:val="left"/>
        <w:rPr>
          <w:sz w:val="24"/>
          <w:szCs w:val="24"/>
          <w:lang w:eastAsia="uk-UA"/>
        </w:rPr>
      </w:pPr>
      <w:bookmarkStart w:id="0" w:name="_Hlk34316556"/>
      <w:r>
        <w:rPr>
          <w:sz w:val="24"/>
          <w:szCs w:val="24"/>
          <w:lang w:eastAsia="uk-UA"/>
        </w:rPr>
        <w:t xml:space="preserve">Затверджено  </w:t>
      </w:r>
    </w:p>
    <w:p w14:paraId="3245FB53" w14:textId="77777777" w:rsidR="00800B32" w:rsidRDefault="00800B32" w:rsidP="00800B32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рішення Покровської селищної ради </w:t>
      </w:r>
    </w:p>
    <w:p w14:paraId="41C75DCB" w14:textId="77777777" w:rsidR="00800B32" w:rsidRDefault="00800B32" w:rsidP="00800B32">
      <w:pPr>
        <w:ind w:left="4248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26.02.2020 року  №  Р-1471-52/УІІ)</w:t>
      </w:r>
    </w:p>
    <w:p w14:paraId="3339AD25" w14:textId="6B6A1699" w:rsidR="0047461A" w:rsidRPr="0047461A" w:rsidRDefault="0047461A" w:rsidP="0047461A">
      <w:pPr>
        <w:ind w:left="4248" w:firstLine="708"/>
        <w:jc w:val="left"/>
        <w:rPr>
          <w:sz w:val="24"/>
          <w:szCs w:val="24"/>
          <w:lang w:eastAsia="uk-UA"/>
        </w:rPr>
      </w:pPr>
      <w:bookmarkStart w:id="1" w:name="_Hlk35264615"/>
      <w:bookmarkEnd w:id="0"/>
      <w:r w:rsidRPr="0047461A">
        <w:rPr>
          <w:sz w:val="24"/>
          <w:szCs w:val="24"/>
          <w:lang w:eastAsia="uk-UA"/>
        </w:rPr>
        <w:t xml:space="preserve">(в редакції рішення  селищної   ради </w:t>
      </w:r>
    </w:p>
    <w:p w14:paraId="46B42DDF" w14:textId="77777777" w:rsidR="0047461A" w:rsidRPr="0047461A" w:rsidRDefault="0047461A" w:rsidP="0047461A">
      <w:pPr>
        <w:ind w:left="4248" w:firstLine="708"/>
        <w:jc w:val="left"/>
        <w:rPr>
          <w:sz w:val="24"/>
          <w:szCs w:val="24"/>
          <w:lang w:eastAsia="uk-UA"/>
        </w:rPr>
      </w:pPr>
      <w:r w:rsidRPr="0047461A">
        <w:rPr>
          <w:sz w:val="24"/>
          <w:szCs w:val="24"/>
          <w:lang w:eastAsia="uk-UA"/>
        </w:rPr>
        <w:t>від 13.10.2020 року  №  Р-2324-64/</w:t>
      </w:r>
      <w:r w:rsidRPr="0047461A">
        <w:rPr>
          <w:sz w:val="24"/>
          <w:szCs w:val="24"/>
          <w:lang w:val="ru-RU" w:eastAsia="uk-UA"/>
        </w:rPr>
        <w:t xml:space="preserve"> </w:t>
      </w:r>
      <w:r w:rsidRPr="0047461A">
        <w:rPr>
          <w:sz w:val="24"/>
          <w:szCs w:val="24"/>
          <w:lang w:val="en-US" w:eastAsia="uk-UA"/>
        </w:rPr>
        <w:t>VII</w:t>
      </w:r>
      <w:r w:rsidRPr="0047461A">
        <w:rPr>
          <w:sz w:val="24"/>
          <w:szCs w:val="24"/>
          <w:lang w:eastAsia="uk-UA"/>
        </w:rPr>
        <w:t>)</w:t>
      </w:r>
      <w:bookmarkEnd w:id="1"/>
    </w:p>
    <w:p w14:paraId="69BD4EF4" w14:textId="09509E27" w:rsidR="00800B32" w:rsidRPr="0047461A" w:rsidRDefault="00800B32" w:rsidP="0047461A">
      <w:pPr>
        <w:tabs>
          <w:tab w:val="left" w:pos="4253"/>
        </w:tabs>
        <w:jc w:val="left"/>
        <w:rPr>
          <w:b/>
          <w:sz w:val="24"/>
          <w:szCs w:val="24"/>
        </w:rPr>
      </w:pPr>
    </w:p>
    <w:p w14:paraId="1E8AE51F" w14:textId="77777777" w:rsidR="00800B32" w:rsidRDefault="00800B32" w:rsidP="00800B32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5184A11D" w14:textId="77777777" w:rsidR="00800B32" w:rsidRDefault="00800B32" w:rsidP="00800B32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  <w:bookmarkStart w:id="2" w:name="n12"/>
      <w:bookmarkStart w:id="3" w:name="n13"/>
      <w:bookmarkEnd w:id="2"/>
      <w:bookmarkEnd w:id="3"/>
      <w:r>
        <w:rPr>
          <w:b/>
          <w:sz w:val="24"/>
          <w:szCs w:val="24"/>
          <w:lang w:eastAsia="uk-UA"/>
        </w:rPr>
        <w:t>10-03</w:t>
      </w:r>
    </w:p>
    <w:p w14:paraId="6825C0FB" w14:textId="77777777" w:rsidR="00800B32" w:rsidRDefault="00800B32" w:rsidP="00800B32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Надання висновку про можливість призначення особи опікуном чи піклувальником над повнолітньою недієздатною особою або особою, </w:t>
      </w:r>
    </w:p>
    <w:p w14:paraId="0B694929" w14:textId="77777777" w:rsidR="00800B32" w:rsidRDefault="00800B32" w:rsidP="00800B32">
      <w:pPr>
        <w:jc w:val="center"/>
        <w:rPr>
          <w:b/>
          <w:sz w:val="24"/>
          <w:szCs w:val="24"/>
          <w:u w:val="single"/>
          <w:shd w:val="clear" w:color="auto" w:fill="F7F7F7"/>
        </w:rPr>
      </w:pPr>
      <w:r>
        <w:rPr>
          <w:b/>
          <w:sz w:val="24"/>
          <w:szCs w:val="24"/>
          <w:u w:val="single"/>
          <w:shd w:val="clear" w:color="auto" w:fill="F7F7F7"/>
        </w:rPr>
        <w:t xml:space="preserve">цивільна дієздатність якої обмежена </w:t>
      </w:r>
    </w:p>
    <w:p w14:paraId="6128538E" w14:textId="77777777" w:rsidR="00800B32" w:rsidRDefault="00800B32" w:rsidP="00800B32">
      <w:pPr>
        <w:jc w:val="center"/>
        <w:rPr>
          <w:sz w:val="22"/>
          <w:szCs w:val="22"/>
          <w:u w:val="single"/>
          <w:shd w:val="clear" w:color="auto" w:fill="F7F7F7"/>
        </w:rPr>
      </w:pPr>
      <w:r>
        <w:rPr>
          <w:sz w:val="22"/>
          <w:szCs w:val="22"/>
          <w:u w:val="single"/>
          <w:shd w:val="clear" w:color="auto" w:fill="F7F7F7"/>
        </w:rPr>
        <w:t>(назва адміністративної послуги)</w:t>
      </w:r>
    </w:p>
    <w:p w14:paraId="631A4820" w14:textId="77777777" w:rsidR="00800B32" w:rsidRDefault="00800B32" w:rsidP="00800B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Сектор у справах дітей виконавчого комітету Покровської селищної  ради Покровського району Дніпропетровської області</w:t>
      </w:r>
    </w:p>
    <w:p w14:paraId="024DCFCA" w14:textId="77777777" w:rsidR="00800B32" w:rsidRDefault="00800B32" w:rsidP="00800B3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7E293BE4" w14:textId="77777777" w:rsidR="00800B32" w:rsidRDefault="00800B32" w:rsidP="00800B32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8"/>
        <w:gridCol w:w="2978"/>
        <w:gridCol w:w="6526"/>
      </w:tblGrid>
      <w:tr w:rsidR="00800B32" w14:paraId="32D35A75" w14:textId="77777777" w:rsidTr="00800B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B8CEC" w14:textId="77777777" w:rsidR="00800B32" w:rsidRDefault="00800B3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7D8A0449" w14:textId="77777777" w:rsidR="00800B32" w:rsidRDefault="00800B3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00B32" w14:paraId="42DAC49C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10BE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94BDA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FA35E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729B1753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800B32" w14:paraId="32B5E5F2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57F71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70C09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8405" w14:textId="77777777" w:rsidR="00800B32" w:rsidRDefault="00800B32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0C6689FD" w14:textId="77777777" w:rsidR="00800B32" w:rsidRDefault="00800B32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54C85E0A" w14:textId="77777777" w:rsidR="00800B32" w:rsidRDefault="00800B32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25CC8924" w14:textId="77777777" w:rsidR="00800B32" w:rsidRDefault="00800B3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800B32" w14:paraId="2FAF9EFD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353C7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1AB1F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E9616" w14:textId="77777777" w:rsidR="00800B32" w:rsidRDefault="00800B3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62108AF4" w14:textId="77777777" w:rsidR="00800B32" w:rsidRDefault="00800B3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800B32" w14:paraId="7E15D370" w14:textId="77777777" w:rsidTr="00800B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31C69" w14:textId="77777777" w:rsidR="00800B32" w:rsidRDefault="00800B3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0B32" w14:paraId="4E025515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65D7416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bookmarkStart w:id="4" w:name="n14"/>
            <w:bookmarkEnd w:id="4"/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A3B4855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2C4A2" w14:textId="77777777" w:rsidR="00800B32" w:rsidRDefault="008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України «Про місцеве самоврядування» </w:t>
            </w:r>
          </w:p>
          <w:p w14:paraId="254E804D" w14:textId="77777777" w:rsidR="00800B32" w:rsidRDefault="008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</w:t>
            </w:r>
          </w:p>
          <w:p w14:paraId="4F9CD0C7" w14:textId="77777777" w:rsidR="00800B32" w:rsidRDefault="00800B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Цивільно-процесуальний кодекс України</w:t>
            </w:r>
          </w:p>
        </w:tc>
      </w:tr>
      <w:tr w:rsidR="00800B32" w14:paraId="1AD13A55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A86EAF5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4F09B29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0D7D4BCA" w14:textId="77777777" w:rsidR="00800B32" w:rsidRDefault="00800B32">
            <w:pPr>
              <w:rPr>
                <w:sz w:val="24"/>
                <w:szCs w:val="24"/>
              </w:rPr>
            </w:pPr>
            <w:bookmarkStart w:id="5" w:name="o17"/>
            <w:bookmarkStart w:id="6" w:name="o16"/>
            <w:bookmarkEnd w:id="5"/>
            <w:bookmarkEnd w:id="6"/>
            <w:r>
              <w:rPr>
                <w:sz w:val="24"/>
                <w:szCs w:val="24"/>
              </w:rPr>
              <w:t>Лист Міністерства соціальної політики України від 10.06.2015 «Про  опіку та піклування над повнолітніми особами»</w:t>
            </w:r>
          </w:p>
        </w:tc>
      </w:tr>
      <w:tr w:rsidR="00800B32" w14:paraId="16D8307D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7B7A053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A8E7B01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18997" w14:textId="77777777" w:rsidR="00800B32" w:rsidRDefault="00800B32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800B32" w14:paraId="7A9D01D3" w14:textId="77777777" w:rsidTr="00800B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8DB96" w14:textId="77777777" w:rsidR="00800B32" w:rsidRDefault="00800B3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00B32" w14:paraId="65996B70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45BF110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63BE4EF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A4A83" w14:textId="77777777" w:rsidR="00800B32" w:rsidRPr="00317EBA" w:rsidRDefault="00800B32" w:rsidP="00317EBA">
            <w:pPr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</w:rPr>
              <w:t xml:space="preserve">Звернення заявника </w:t>
            </w:r>
            <w:r w:rsidR="00317EBA" w:rsidRPr="00317EBA">
              <w:rPr>
                <w:sz w:val="24"/>
                <w:szCs w:val="24"/>
                <w:shd w:val="clear" w:color="auto" w:fill="F7F7F7"/>
              </w:rPr>
              <w:t>про можливість призначення особи опікуном чи піклувальником над повнолітньою недієздатною особою або особою, циві</w:t>
            </w:r>
            <w:r w:rsidR="00317EBA">
              <w:rPr>
                <w:sz w:val="24"/>
                <w:szCs w:val="24"/>
                <w:shd w:val="clear" w:color="auto" w:fill="F7F7F7"/>
              </w:rPr>
              <w:t>льна дієздатність якої обмежена.</w:t>
            </w:r>
          </w:p>
        </w:tc>
      </w:tr>
      <w:tr w:rsidR="00800B32" w14:paraId="10480A5F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9BB9E73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3DBA77CC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294AB" w14:textId="77777777" w:rsidR="00800B32" w:rsidRDefault="00800B32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bookmarkStart w:id="7" w:name="n550"/>
            <w:bookmarkEnd w:id="7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підопічного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;   </w:t>
            </w:r>
          </w:p>
          <w:p w14:paraId="535E2981" w14:textId="77777777" w:rsidR="00800B32" w:rsidRDefault="00800B32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МСЕК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групу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інвалідності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E04E4DF" w14:textId="5FF1E1BE" w:rsidR="00800B32" w:rsidRDefault="00800B32" w:rsidP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квартиру,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 (</w:t>
            </w:r>
            <w:proofErr w:type="gram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право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свідоцтво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приватизацію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договір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купівлі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-продажу, </w:t>
            </w:r>
          </w:p>
          <w:p w14:paraId="2CCD1A0D" w14:textId="64F88536" w:rsidR="00800B32" w:rsidRDefault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7461A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правовстановлюючих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 квартиру, </w:t>
            </w:r>
            <w:proofErr w:type="spellStart"/>
            <w:proofErr w:type="gram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 (</w:t>
            </w:r>
            <w:proofErr w:type="gram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право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приватизацію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договір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купівлі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-продажу,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536D32CC" w14:textId="0B6F418E" w:rsidR="00800B32" w:rsidRDefault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7461A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Акт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proofErr w:type="gram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 та</w:t>
            </w:r>
            <w:proofErr w:type="gram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опис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майна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недієздатної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особи (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складається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представниками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опікунської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ради).</w:t>
            </w:r>
          </w:p>
          <w:p w14:paraId="1F42A04A" w14:textId="20FD0D16" w:rsidR="00800B32" w:rsidRDefault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7461A"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Заяви про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згоди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повнолітніх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недієздатного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5A0C0B1A" w14:textId="3E7209D9" w:rsidR="00800B32" w:rsidRDefault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7461A">
              <w:rPr>
                <w:rFonts w:eastAsia="Times New Roman"/>
                <w:sz w:val="24"/>
                <w:szCs w:val="24"/>
                <w:lang w:val="ru-RU" w:eastAsia="ru-RU"/>
              </w:rPr>
              <w:t>7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стан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про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проходження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профілактичного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наркологічного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нарколога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майбутнього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14:paraId="1B12C495" w14:textId="270000EF" w:rsidR="00800B32" w:rsidRDefault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 Акт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обстеження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майбутнього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складається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представниками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опікунської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ради)</w:t>
            </w:r>
          </w:p>
          <w:p w14:paraId="3A0C3D54" w14:textId="662E8AF2" w:rsidR="00800B32" w:rsidRDefault="0047461A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7461A"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родинні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відносини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майбутнього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особи,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одруження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розлучення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)   </w:t>
            </w:r>
            <w:proofErr w:type="gram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    1</w:t>
            </w:r>
            <w:r w:rsidRPr="0047461A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суду про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 особа</w:t>
            </w:r>
            <w:proofErr w:type="gram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є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недієздатною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="00800B32">
              <w:rPr>
                <w:rFonts w:eastAsia="Times New Roman"/>
                <w:sz w:val="24"/>
                <w:szCs w:val="24"/>
                <w:lang w:val="ru-RU" w:eastAsia="ru-RU"/>
              </w:rPr>
              <w:t>).</w:t>
            </w:r>
          </w:p>
          <w:p w14:paraId="02999803" w14:textId="77777777" w:rsidR="00800B32" w:rsidRDefault="00800B3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Коментар:</w:t>
            </w:r>
          </w:p>
          <w:p w14:paraId="59694C0F" w14:textId="77777777" w:rsidR="00317EBA" w:rsidRPr="00107876" w:rsidRDefault="00317EBA" w:rsidP="00317EB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подаються разом з оригіналами (для звірки).</w:t>
            </w:r>
          </w:p>
          <w:p w14:paraId="3797B24B" w14:textId="77777777" w:rsidR="00317EBA" w:rsidRPr="00107876" w:rsidRDefault="00317EBA" w:rsidP="00317EB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 xml:space="preserve">2. </w:t>
            </w:r>
            <w:r w:rsidRPr="005A4CD1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Копії документів засвідчуються.</w:t>
            </w:r>
            <w:r w:rsidRPr="00107876">
              <w:rPr>
                <w:rFonts w:ascii="Arial" w:eastAsia="Times New Roman" w:hAnsi="Arial" w:cs="Arial"/>
                <w:color w:val="222222"/>
                <w:sz w:val="20"/>
                <w:szCs w:val="20"/>
                <w:lang w:eastAsia="uk-UA"/>
              </w:rPr>
              <w:t> </w:t>
            </w: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519FC5BB" w14:textId="77777777" w:rsidR="00317EBA" w:rsidRPr="00107876" w:rsidRDefault="00317EBA" w:rsidP="00317EBA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797172A5" w14:textId="77777777" w:rsidR="00800B32" w:rsidRPr="00317EBA" w:rsidRDefault="00317EBA" w:rsidP="00317EBA">
            <w:pPr>
              <w:jc w:val="left"/>
              <w:rPr>
                <w:b/>
                <w:sz w:val="24"/>
                <w:szCs w:val="24"/>
              </w:rPr>
            </w:pPr>
            <w:r w:rsidRPr="00107876">
              <w:rPr>
                <w:rFonts w:eastAsia="Times New Roman"/>
                <w:color w:val="222222"/>
                <w:sz w:val="24"/>
                <w:szCs w:val="24"/>
                <w:lang w:eastAsia="uk-UA"/>
              </w:rPr>
              <w:t>4. У разі, якщо звернення за дорученням, то надається документ, що підтверджує повноваження представника.</w:t>
            </w:r>
            <w:r w:rsidR="00800B32">
              <w:rPr>
                <w:sz w:val="24"/>
                <w:szCs w:val="24"/>
              </w:rPr>
              <w:t xml:space="preserve"> </w:t>
            </w:r>
          </w:p>
        </w:tc>
      </w:tr>
      <w:tr w:rsidR="00800B32" w14:paraId="1C0F9D2D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6C29DAD" w14:textId="77777777" w:rsidR="00800B32" w:rsidRDefault="00800B3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327D468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C7C77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800B32" w14:paraId="24009A2A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E0D86D0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07F9ADA3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6F20D" w14:textId="77777777" w:rsidR="00800B32" w:rsidRDefault="00800B3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00B32" w14:paraId="183E716A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46271500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645D6F60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68F90" w14:textId="77777777" w:rsidR="00800B32" w:rsidRDefault="00800B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30 календарних днів</w:t>
            </w:r>
          </w:p>
        </w:tc>
      </w:tr>
      <w:tr w:rsidR="00800B32" w14:paraId="1AB41694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E91AAC7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255161C5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наданні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0955D" w14:textId="77777777" w:rsidR="00800B32" w:rsidRDefault="008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Подання неповного пакету документів</w:t>
            </w:r>
          </w:p>
          <w:p w14:paraId="030EDF9D" w14:textId="77777777" w:rsidR="00800B32" w:rsidRDefault="008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6CA540CE" w14:textId="77777777" w:rsidR="00800B32" w:rsidRDefault="00800B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800B32" w14:paraId="04167E5C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09D2DA00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7901E83F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nil"/>
              <w:left w:val="nil"/>
              <w:bottom w:val="nil"/>
              <w:right w:val="outset" w:sz="2" w:space="0" w:color="000000"/>
            </w:tcBorders>
            <w:hideMark/>
          </w:tcPr>
          <w:p w14:paraId="5937A635" w14:textId="77777777" w:rsidR="00800B32" w:rsidRDefault="00800B32">
            <w:pPr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Надання висновку про можливість призначення особи опікуном чи піклувальником над повнолітньою недієздатною особою або особою, цивільна дієздатність якої обмежена</w:t>
            </w:r>
          </w:p>
          <w:p w14:paraId="46F019B1" w14:textId="77777777" w:rsidR="00800B32" w:rsidRDefault="0080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</w:t>
            </w:r>
          </w:p>
        </w:tc>
      </w:tr>
      <w:tr w:rsidR="00800B32" w14:paraId="4592E77A" w14:textId="77777777" w:rsidTr="00800B32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FA47D7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35A2FAB1" w14:textId="77777777" w:rsidR="00800B32" w:rsidRDefault="00800B3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82E3E" w14:textId="77777777" w:rsidR="00800B32" w:rsidRDefault="00800B32">
            <w:pPr>
              <w:pStyle w:val="1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</w:t>
            </w:r>
            <w:r>
              <w:rPr>
                <w:sz w:val="24"/>
                <w:szCs w:val="24"/>
              </w:rPr>
              <w:lastRenderedPageBreak/>
              <w:t>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2FC6FCD4" w14:textId="77777777" w:rsidR="00800B32" w:rsidRDefault="00800B32" w:rsidP="00800B32">
      <w:pPr>
        <w:rPr>
          <w:sz w:val="24"/>
          <w:szCs w:val="24"/>
        </w:rPr>
      </w:pPr>
    </w:p>
    <w:p w14:paraId="7FDE0BC1" w14:textId="77777777" w:rsidR="00317EBA" w:rsidRDefault="00317EBA" w:rsidP="00800B32">
      <w:pPr>
        <w:rPr>
          <w:sz w:val="24"/>
          <w:szCs w:val="24"/>
        </w:rPr>
      </w:pPr>
    </w:p>
    <w:p w14:paraId="0475FAE8" w14:textId="77777777" w:rsidR="00317EBA" w:rsidRDefault="00317EBA" w:rsidP="00800B32">
      <w:pPr>
        <w:rPr>
          <w:sz w:val="24"/>
          <w:szCs w:val="24"/>
        </w:rPr>
      </w:pPr>
    </w:p>
    <w:p w14:paraId="3D273946" w14:textId="77777777" w:rsidR="00317EBA" w:rsidRDefault="00317EBA" w:rsidP="00800B32">
      <w:pPr>
        <w:rPr>
          <w:sz w:val="24"/>
          <w:szCs w:val="24"/>
        </w:rPr>
      </w:pPr>
    </w:p>
    <w:p w14:paraId="24CD059A" w14:textId="77777777" w:rsidR="00800B32" w:rsidRDefault="00800B32" w:rsidP="00800B32">
      <w:pPr>
        <w:rPr>
          <w:sz w:val="24"/>
          <w:szCs w:val="24"/>
        </w:rPr>
      </w:pPr>
      <w:r>
        <w:rPr>
          <w:sz w:val="24"/>
          <w:szCs w:val="24"/>
        </w:rPr>
        <w:t>Секретар ради (виконавчого комітету)                                                                 Т.М. Єрмак</w:t>
      </w:r>
    </w:p>
    <w:p w14:paraId="685CB03F" w14:textId="77777777" w:rsidR="00AE7B09" w:rsidRDefault="00AE7B09"/>
    <w:sectPr w:rsidR="00AE7B09" w:rsidSect="00317EB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C3"/>
    <w:rsid w:val="000923C3"/>
    <w:rsid w:val="00317EBA"/>
    <w:rsid w:val="0047461A"/>
    <w:rsid w:val="005A4CD1"/>
    <w:rsid w:val="00800B32"/>
    <w:rsid w:val="00A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7EE6"/>
  <w15:chartTrackingRefBased/>
  <w15:docId w15:val="{17590862-B0F4-4E61-8EEC-73A64C3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3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0B3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746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8</cp:revision>
  <cp:lastPrinted>2020-10-19T12:25:00Z</cp:lastPrinted>
  <dcterms:created xsi:type="dcterms:W3CDTF">2020-08-23T05:11:00Z</dcterms:created>
  <dcterms:modified xsi:type="dcterms:W3CDTF">2020-10-19T12:26:00Z</dcterms:modified>
</cp:coreProperties>
</file>