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9493" w:type="dxa"/>
        <w:tblLook w:val="04A0" w:firstRow="1" w:lastRow="0" w:firstColumn="1" w:lastColumn="0" w:noHBand="0" w:noVBand="1"/>
      </w:tblPr>
      <w:tblGrid>
        <w:gridCol w:w="2972"/>
        <w:gridCol w:w="6521"/>
      </w:tblGrid>
      <w:tr w:rsidR="003B46EF" w14:paraId="60A79348" w14:textId="77777777" w:rsidTr="000B4DF7">
        <w:tc>
          <w:tcPr>
            <w:tcW w:w="2972" w:type="dxa"/>
          </w:tcPr>
          <w:p w14:paraId="6109BF8C" w14:textId="77777777" w:rsidR="003B46EF" w:rsidRPr="00E22FE1" w:rsidRDefault="003B46EF" w:rsidP="00BF4FB2">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Дані</w:t>
            </w:r>
          </w:p>
        </w:tc>
        <w:tc>
          <w:tcPr>
            <w:tcW w:w="6521" w:type="dxa"/>
          </w:tcPr>
          <w:p w14:paraId="4E063EE4" w14:textId="13F25C2B" w:rsidR="003B46EF" w:rsidRPr="00E22FE1" w:rsidRDefault="003B46EF" w:rsidP="00BF4FB2">
            <w:pPr>
              <w:jc w:val="center"/>
              <w:rPr>
                <w:rFonts w:ascii="Times New Roman" w:hAnsi="Times New Roman" w:cs="Times New Roman"/>
                <w:b/>
                <w:bCs/>
                <w:sz w:val="28"/>
                <w:szCs w:val="28"/>
              </w:rPr>
            </w:pPr>
            <w:r w:rsidRPr="005447DA">
              <w:rPr>
                <w:rFonts w:ascii="Times New Roman" w:hAnsi="Times New Roman" w:cs="Times New Roman"/>
                <w:b/>
                <w:bCs/>
                <w:sz w:val="28"/>
                <w:szCs w:val="28"/>
              </w:rPr>
              <w:t>Пропозиція</w:t>
            </w:r>
            <w:r w:rsidR="00444648">
              <w:rPr>
                <w:rFonts w:ascii="Times New Roman" w:hAnsi="Times New Roman" w:cs="Times New Roman"/>
                <w:b/>
                <w:bCs/>
                <w:sz w:val="28"/>
                <w:szCs w:val="28"/>
              </w:rPr>
              <w:t xml:space="preserve"> №1</w:t>
            </w:r>
          </w:p>
        </w:tc>
      </w:tr>
      <w:tr w:rsidR="003B46EF" w14:paraId="68019042" w14:textId="77777777" w:rsidTr="000B4DF7">
        <w:tc>
          <w:tcPr>
            <w:tcW w:w="2972" w:type="dxa"/>
          </w:tcPr>
          <w:p w14:paraId="17CA24EC" w14:textId="77777777" w:rsidR="003B46EF" w:rsidRPr="00E22FE1" w:rsidRDefault="003B46EF" w:rsidP="00BF4FB2">
            <w:pPr>
              <w:rPr>
                <w:rFonts w:ascii="Times New Roman" w:hAnsi="Times New Roman" w:cs="Times New Roman"/>
                <w:sz w:val="28"/>
                <w:szCs w:val="28"/>
              </w:rPr>
            </w:pPr>
            <w:r w:rsidRPr="00E22FE1">
              <w:rPr>
                <w:rFonts w:ascii="Times New Roman" w:hAnsi="Times New Roman" w:cs="Times New Roman"/>
                <w:sz w:val="28"/>
                <w:szCs w:val="28"/>
              </w:rPr>
              <w:t>Громада, область</w:t>
            </w:r>
          </w:p>
        </w:tc>
        <w:tc>
          <w:tcPr>
            <w:tcW w:w="6521" w:type="dxa"/>
          </w:tcPr>
          <w:p w14:paraId="40F73D90" w14:textId="77777777" w:rsidR="003B46EF" w:rsidRPr="00E722D3" w:rsidRDefault="003B46EF" w:rsidP="00BF4FB2">
            <w:pPr>
              <w:rPr>
                <w:rFonts w:ascii="Times New Roman" w:hAnsi="Times New Roman" w:cs="Times New Roman"/>
                <w:sz w:val="26"/>
                <w:szCs w:val="26"/>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3B46EF" w14:paraId="5603D4B5" w14:textId="77777777" w:rsidTr="000B4DF7">
        <w:tc>
          <w:tcPr>
            <w:tcW w:w="2972" w:type="dxa"/>
          </w:tcPr>
          <w:p w14:paraId="1F0810BD" w14:textId="77777777" w:rsidR="003B46EF" w:rsidRPr="00E22FE1" w:rsidRDefault="003B46EF" w:rsidP="00BF4FB2">
            <w:pPr>
              <w:rPr>
                <w:rFonts w:ascii="Times New Roman" w:hAnsi="Times New Roman" w:cs="Times New Roman"/>
                <w:sz w:val="28"/>
                <w:szCs w:val="28"/>
              </w:rPr>
            </w:pPr>
            <w:r w:rsidRPr="00E22FE1">
              <w:rPr>
                <w:rFonts w:ascii="Times New Roman" w:hAnsi="Times New Roman" w:cs="Times New Roman"/>
                <w:sz w:val="28"/>
                <w:szCs w:val="28"/>
              </w:rPr>
              <w:t>Ділова ініціатива громади</w:t>
            </w:r>
          </w:p>
        </w:tc>
        <w:tc>
          <w:tcPr>
            <w:tcW w:w="6521" w:type="dxa"/>
          </w:tcPr>
          <w:p w14:paraId="1376F78F" w14:textId="014913A0" w:rsidR="003B46EF" w:rsidRPr="004D12B1" w:rsidRDefault="003B46EF" w:rsidP="00BF4FB2">
            <w:pPr>
              <w:rPr>
                <w:rFonts w:ascii="Times New Roman" w:hAnsi="Times New Roman" w:cs="Times New Roman"/>
                <w:b/>
                <w:bCs/>
                <w:sz w:val="26"/>
                <w:szCs w:val="26"/>
                <w:lang w:val="en-US"/>
              </w:rPr>
            </w:pPr>
            <w:r w:rsidRPr="004D12B1">
              <w:rPr>
                <w:rFonts w:ascii="Times New Roman" w:hAnsi="Times New Roman" w:cs="Times New Roman"/>
                <w:b/>
                <w:bCs/>
                <w:sz w:val="26"/>
                <w:szCs w:val="26"/>
              </w:rPr>
              <w:t xml:space="preserve">Залучення інвестора для розміщення </w:t>
            </w:r>
            <w:r w:rsidR="00985C97" w:rsidRPr="004D12B1">
              <w:rPr>
                <w:rFonts w:ascii="Times New Roman" w:hAnsi="Times New Roman" w:cs="Times New Roman"/>
                <w:b/>
                <w:bCs/>
                <w:sz w:val="26"/>
                <w:szCs w:val="26"/>
              </w:rPr>
              <w:t>садівничого господарства (або інших багаторічних насаджень різного напрямку)</w:t>
            </w:r>
          </w:p>
        </w:tc>
      </w:tr>
      <w:tr w:rsidR="003B46EF" w14:paraId="389A377F" w14:textId="77777777" w:rsidTr="000B4DF7">
        <w:tc>
          <w:tcPr>
            <w:tcW w:w="2972" w:type="dxa"/>
          </w:tcPr>
          <w:p w14:paraId="6C040096" w14:textId="77777777" w:rsidR="003B46EF" w:rsidRPr="00E22FE1" w:rsidRDefault="003B46EF" w:rsidP="00BF4FB2">
            <w:pPr>
              <w:rPr>
                <w:rFonts w:ascii="Times New Roman" w:hAnsi="Times New Roman" w:cs="Times New Roman"/>
                <w:sz w:val="28"/>
                <w:szCs w:val="28"/>
              </w:rPr>
            </w:pPr>
            <w:r w:rsidRPr="00E22FE1">
              <w:rPr>
                <w:rFonts w:ascii="Times New Roman" w:hAnsi="Times New Roman" w:cs="Times New Roman"/>
                <w:sz w:val="28"/>
                <w:szCs w:val="28"/>
              </w:rPr>
              <w:t>Передумова для реалізації ініціативи</w:t>
            </w:r>
          </w:p>
          <w:p w14:paraId="70977CB7" w14:textId="77777777" w:rsidR="003B46EF" w:rsidRPr="00E22FE1" w:rsidRDefault="003B46EF" w:rsidP="00BF4FB2">
            <w:pPr>
              <w:rPr>
                <w:rFonts w:ascii="Times New Roman" w:hAnsi="Times New Roman" w:cs="Times New Roman"/>
                <w:sz w:val="28"/>
                <w:szCs w:val="28"/>
              </w:rPr>
            </w:pPr>
            <w:r w:rsidRPr="00E22FE1">
              <w:rPr>
                <w:rFonts w:ascii="Times New Roman" w:hAnsi="Times New Roman" w:cs="Times New Roman"/>
                <w:sz w:val="28"/>
                <w:szCs w:val="28"/>
              </w:rPr>
              <w:t>Опишіть максимально конкретно</w:t>
            </w:r>
          </w:p>
        </w:tc>
        <w:tc>
          <w:tcPr>
            <w:tcW w:w="6521" w:type="dxa"/>
          </w:tcPr>
          <w:p w14:paraId="7E986CFE" w14:textId="6CF2796B" w:rsidR="003B46EF" w:rsidRPr="004D12B1" w:rsidRDefault="003B46EF" w:rsidP="00BF4FB2">
            <w:pPr>
              <w:rPr>
                <w:rFonts w:ascii="Times New Roman" w:hAnsi="Times New Roman" w:cs="Times New Roman"/>
                <w:sz w:val="26"/>
                <w:szCs w:val="26"/>
              </w:rPr>
            </w:pPr>
            <w:r w:rsidRPr="004D12B1">
              <w:rPr>
                <w:rFonts w:ascii="Times New Roman" w:hAnsi="Times New Roman" w:cs="Times New Roman"/>
                <w:sz w:val="26"/>
                <w:szCs w:val="26"/>
              </w:rPr>
              <w:t>Покровська селищна територіальна громада знаходиться за 127 км від м.</w:t>
            </w:r>
            <w:r w:rsidR="000B4DF7" w:rsidRPr="004D12B1">
              <w:rPr>
                <w:rFonts w:ascii="Times New Roman" w:hAnsi="Times New Roman" w:cs="Times New Roman"/>
                <w:sz w:val="26"/>
                <w:szCs w:val="26"/>
              </w:rPr>
              <w:t xml:space="preserve"> </w:t>
            </w:r>
            <w:r w:rsidRPr="004D12B1">
              <w:rPr>
                <w:rFonts w:ascii="Times New Roman" w:hAnsi="Times New Roman" w:cs="Times New Roman"/>
                <w:sz w:val="26"/>
                <w:szCs w:val="26"/>
              </w:rPr>
              <w:t>Дніпро, 95 км. Від м.Запоріжжя та 136 км від м.</w:t>
            </w:r>
            <w:r w:rsidR="000B4DF7" w:rsidRPr="004D12B1">
              <w:rPr>
                <w:rFonts w:ascii="Times New Roman" w:hAnsi="Times New Roman" w:cs="Times New Roman"/>
                <w:sz w:val="26"/>
                <w:szCs w:val="26"/>
              </w:rPr>
              <w:t xml:space="preserve"> </w:t>
            </w:r>
            <w:r w:rsidRPr="004D12B1">
              <w:rPr>
                <w:rFonts w:ascii="Times New Roman" w:hAnsi="Times New Roman" w:cs="Times New Roman"/>
                <w:sz w:val="26"/>
                <w:szCs w:val="26"/>
              </w:rPr>
              <w:t>Донецьк. Через громаду проход</w:t>
            </w:r>
            <w:r w:rsidR="00AD6FCC" w:rsidRPr="004D12B1">
              <w:rPr>
                <w:rFonts w:ascii="Times New Roman" w:hAnsi="Times New Roman" w:cs="Times New Roman"/>
                <w:sz w:val="26"/>
                <w:szCs w:val="26"/>
              </w:rPr>
              <w:t>я</w:t>
            </w:r>
            <w:r w:rsidRPr="004D12B1">
              <w:rPr>
                <w:rFonts w:ascii="Times New Roman" w:hAnsi="Times New Roman" w:cs="Times New Roman"/>
                <w:sz w:val="26"/>
                <w:szCs w:val="26"/>
              </w:rPr>
              <w:t>ть автомобільн</w:t>
            </w:r>
            <w:r w:rsidR="00AD6FCC" w:rsidRPr="004D12B1">
              <w:rPr>
                <w:rFonts w:ascii="Times New Roman" w:hAnsi="Times New Roman" w:cs="Times New Roman"/>
                <w:sz w:val="26"/>
                <w:szCs w:val="26"/>
              </w:rPr>
              <w:t>і</w:t>
            </w:r>
            <w:r w:rsidRPr="004D12B1">
              <w:rPr>
                <w:rFonts w:ascii="Times New Roman" w:hAnsi="Times New Roman" w:cs="Times New Roman"/>
                <w:sz w:val="26"/>
                <w:szCs w:val="26"/>
              </w:rPr>
              <w:t xml:space="preserve"> шлях</w:t>
            </w:r>
            <w:r w:rsidR="00AD6FCC" w:rsidRPr="004D12B1">
              <w:rPr>
                <w:rFonts w:ascii="Times New Roman" w:hAnsi="Times New Roman" w:cs="Times New Roman"/>
                <w:sz w:val="26"/>
                <w:szCs w:val="26"/>
              </w:rPr>
              <w:t>и</w:t>
            </w:r>
            <w:r w:rsidRPr="004D12B1">
              <w:rPr>
                <w:rFonts w:ascii="Times New Roman" w:hAnsi="Times New Roman" w:cs="Times New Roman"/>
                <w:sz w:val="26"/>
                <w:szCs w:val="26"/>
              </w:rPr>
              <w:t xml:space="preserve"> Н15</w:t>
            </w:r>
            <w:r w:rsidR="00AD6FCC" w:rsidRPr="004D12B1">
              <w:rPr>
                <w:rFonts w:ascii="Times New Roman" w:hAnsi="Times New Roman" w:cs="Times New Roman"/>
                <w:sz w:val="26"/>
                <w:szCs w:val="26"/>
              </w:rPr>
              <w:t xml:space="preserve"> та Т0401</w:t>
            </w:r>
            <w:r w:rsidRPr="004D12B1">
              <w:rPr>
                <w:rFonts w:ascii="Times New Roman" w:hAnsi="Times New Roman" w:cs="Times New Roman"/>
                <w:sz w:val="26"/>
                <w:szCs w:val="26"/>
              </w:rPr>
              <w:t>.</w:t>
            </w:r>
            <w:r w:rsidR="00AD6FCC" w:rsidRPr="004D12B1">
              <w:rPr>
                <w:rFonts w:ascii="Times New Roman" w:hAnsi="Times New Roman" w:cs="Times New Roman"/>
                <w:sz w:val="26"/>
                <w:szCs w:val="26"/>
              </w:rPr>
              <w:t xml:space="preserve"> Через територію проходить залізнична гілка Чаплине-Бердянськ. В межах селища розташована станція Мечетна Придніпровської залізниця.</w:t>
            </w:r>
            <w:r w:rsidRPr="004D12B1">
              <w:rPr>
                <w:rFonts w:ascii="Times New Roman" w:hAnsi="Times New Roman" w:cs="Times New Roman"/>
                <w:sz w:val="26"/>
                <w:szCs w:val="26"/>
              </w:rPr>
              <w:t xml:space="preserve"> </w:t>
            </w:r>
            <w:r w:rsidR="008579D9" w:rsidRPr="004D12B1">
              <w:rPr>
                <w:rFonts w:ascii="Times New Roman" w:hAnsi="Times New Roman" w:cs="Times New Roman"/>
                <w:sz w:val="26"/>
                <w:szCs w:val="26"/>
              </w:rPr>
              <w:t xml:space="preserve">Громада розташована у Придніпровській низовині, в </w:t>
            </w:r>
            <w:proofErr w:type="spellStart"/>
            <w:r w:rsidR="008579D9" w:rsidRPr="004D12B1">
              <w:rPr>
                <w:rFonts w:ascii="Times New Roman" w:hAnsi="Times New Roman" w:cs="Times New Roman"/>
                <w:sz w:val="26"/>
                <w:szCs w:val="26"/>
              </w:rPr>
              <w:t>помірно</w:t>
            </w:r>
            <w:proofErr w:type="spellEnd"/>
            <w:r w:rsidR="008579D9" w:rsidRPr="004D12B1">
              <w:rPr>
                <w:rFonts w:ascii="Times New Roman" w:hAnsi="Times New Roman" w:cs="Times New Roman"/>
                <w:sz w:val="26"/>
                <w:szCs w:val="26"/>
              </w:rPr>
              <w:t>-континентальній кліматичній зоні. Середньорічна кількість опадів – 490мм, середньорічні температури липня +22</w:t>
            </w:r>
            <w:r w:rsidR="008579D9" w:rsidRPr="004D12B1">
              <w:rPr>
                <w:rFonts w:ascii="Times New Roman" w:hAnsi="Times New Roman" w:cs="Times New Roman"/>
                <w:sz w:val="26"/>
                <w:szCs w:val="26"/>
                <w:vertAlign w:val="superscript"/>
              </w:rPr>
              <w:t>0</w:t>
            </w:r>
            <w:r w:rsidR="008579D9" w:rsidRPr="004D12B1">
              <w:rPr>
                <w:rFonts w:ascii="Times New Roman" w:hAnsi="Times New Roman" w:cs="Times New Roman"/>
                <w:sz w:val="26"/>
                <w:szCs w:val="26"/>
              </w:rPr>
              <w:t>, січня -6</w:t>
            </w:r>
            <w:r w:rsidR="008579D9" w:rsidRPr="004D12B1">
              <w:rPr>
                <w:rFonts w:ascii="Times New Roman" w:hAnsi="Times New Roman" w:cs="Times New Roman"/>
                <w:sz w:val="26"/>
                <w:szCs w:val="26"/>
                <w:vertAlign w:val="superscript"/>
              </w:rPr>
              <w:t>0</w:t>
            </w:r>
            <w:r w:rsidR="004C0FED" w:rsidRPr="004D12B1">
              <w:rPr>
                <w:rFonts w:ascii="Times New Roman" w:hAnsi="Times New Roman" w:cs="Times New Roman"/>
                <w:sz w:val="26"/>
                <w:szCs w:val="26"/>
              </w:rPr>
              <w:t xml:space="preserve">. Особливістю клімату є значні коливання погодних умов з року  в рік: </w:t>
            </w:r>
            <w:proofErr w:type="spellStart"/>
            <w:r w:rsidR="004C0FED" w:rsidRPr="004D12B1">
              <w:rPr>
                <w:rFonts w:ascii="Times New Roman" w:hAnsi="Times New Roman" w:cs="Times New Roman"/>
                <w:sz w:val="26"/>
                <w:szCs w:val="26"/>
              </w:rPr>
              <w:t>помірно</w:t>
            </w:r>
            <w:proofErr w:type="spellEnd"/>
            <w:r w:rsidR="004C0FED" w:rsidRPr="004D12B1">
              <w:rPr>
                <w:rFonts w:ascii="Times New Roman" w:hAnsi="Times New Roman" w:cs="Times New Roman"/>
                <w:sz w:val="26"/>
                <w:szCs w:val="26"/>
              </w:rPr>
              <w:t xml:space="preserve">-вологі роки змінюються різко посушливими. В цілому клімат характеризується відносно прохолодною зимою і жарким літом. Аграрний сектор громади спеціалізується на вирощуванні зернових, зернобобових та технічних культур, а також на переробній галузі м'ясо-молочної продукції та кормів для сільськогосподарських тварин та свійської птиці. Найбільші агроформування громади – </w:t>
            </w:r>
            <w:r w:rsidR="000B4DF7" w:rsidRPr="004D12B1">
              <w:rPr>
                <w:rFonts w:ascii="Times New Roman" w:hAnsi="Times New Roman" w:cs="Times New Roman"/>
                <w:sz w:val="26"/>
                <w:szCs w:val="26"/>
              </w:rPr>
              <w:t xml:space="preserve"> </w:t>
            </w:r>
            <w:r w:rsidR="004C0FED" w:rsidRPr="004D12B1">
              <w:rPr>
                <w:rFonts w:ascii="Times New Roman" w:hAnsi="Times New Roman" w:cs="Times New Roman"/>
                <w:sz w:val="26"/>
                <w:szCs w:val="26"/>
              </w:rPr>
              <w:t>ТОВ «Відродження», ТОВ «Колос», ТОВ «Січ-Агро», ТОВ Агрофірма «Земля», ТОВ «Обрій»</w:t>
            </w:r>
            <w:r w:rsidR="00AD6FCC" w:rsidRPr="004D12B1">
              <w:rPr>
                <w:rFonts w:ascii="Times New Roman" w:hAnsi="Times New Roman" w:cs="Times New Roman"/>
                <w:sz w:val="26"/>
                <w:szCs w:val="26"/>
              </w:rPr>
              <w:t xml:space="preserve">, </w:t>
            </w:r>
            <w:r w:rsidR="000B4DF7" w:rsidRPr="004D12B1">
              <w:rPr>
                <w:rFonts w:ascii="Times New Roman" w:hAnsi="Times New Roman" w:cs="Times New Roman"/>
                <w:sz w:val="26"/>
                <w:szCs w:val="26"/>
              </w:rPr>
              <w:t xml:space="preserve"> ПСП «</w:t>
            </w:r>
            <w:proofErr w:type="spellStart"/>
            <w:r w:rsidR="000B4DF7" w:rsidRPr="004D12B1">
              <w:rPr>
                <w:rFonts w:ascii="Times New Roman" w:hAnsi="Times New Roman" w:cs="Times New Roman"/>
                <w:sz w:val="26"/>
                <w:szCs w:val="26"/>
              </w:rPr>
              <w:t>Копичай</w:t>
            </w:r>
            <w:proofErr w:type="spellEnd"/>
            <w:r w:rsidR="000B4DF7" w:rsidRPr="004D12B1">
              <w:rPr>
                <w:rFonts w:ascii="Times New Roman" w:hAnsi="Times New Roman" w:cs="Times New Roman"/>
                <w:sz w:val="26"/>
                <w:szCs w:val="26"/>
              </w:rPr>
              <w:t xml:space="preserve">», </w:t>
            </w:r>
            <w:r w:rsidR="00AD6FCC" w:rsidRPr="004D12B1">
              <w:rPr>
                <w:rFonts w:ascii="Times New Roman" w:hAnsi="Times New Roman" w:cs="Times New Roman"/>
                <w:sz w:val="26"/>
                <w:szCs w:val="26"/>
              </w:rPr>
              <w:t xml:space="preserve">СФГ </w:t>
            </w:r>
            <w:proofErr w:type="spellStart"/>
            <w:r w:rsidR="00AD6FCC" w:rsidRPr="004D12B1">
              <w:rPr>
                <w:rFonts w:ascii="Times New Roman" w:hAnsi="Times New Roman" w:cs="Times New Roman"/>
                <w:sz w:val="26"/>
                <w:szCs w:val="26"/>
              </w:rPr>
              <w:t>ім.Кісенка</w:t>
            </w:r>
            <w:proofErr w:type="spellEnd"/>
            <w:r w:rsidR="00AD6FCC" w:rsidRPr="004D12B1">
              <w:rPr>
                <w:rFonts w:ascii="Times New Roman" w:hAnsi="Times New Roman" w:cs="Times New Roman"/>
                <w:sz w:val="26"/>
                <w:szCs w:val="26"/>
              </w:rPr>
              <w:t xml:space="preserve">, </w:t>
            </w:r>
            <w:r w:rsidR="000B4DF7" w:rsidRPr="004D12B1">
              <w:rPr>
                <w:rFonts w:ascii="Times New Roman" w:hAnsi="Times New Roman" w:cs="Times New Roman"/>
                <w:sz w:val="26"/>
                <w:szCs w:val="26"/>
              </w:rPr>
              <w:t xml:space="preserve"> </w:t>
            </w:r>
            <w:r w:rsidR="00AD6FCC" w:rsidRPr="004D12B1">
              <w:rPr>
                <w:rFonts w:ascii="Times New Roman" w:hAnsi="Times New Roman" w:cs="Times New Roman"/>
                <w:sz w:val="26"/>
                <w:szCs w:val="26"/>
              </w:rPr>
              <w:t>СФГ</w:t>
            </w:r>
            <w:r w:rsidR="000B4DF7" w:rsidRPr="004D12B1">
              <w:rPr>
                <w:rFonts w:ascii="Times New Roman" w:hAnsi="Times New Roman" w:cs="Times New Roman"/>
                <w:sz w:val="26"/>
                <w:szCs w:val="26"/>
              </w:rPr>
              <w:t xml:space="preserve"> </w:t>
            </w:r>
            <w:r w:rsidR="00AD6FCC" w:rsidRPr="004D12B1">
              <w:rPr>
                <w:rFonts w:ascii="Times New Roman" w:hAnsi="Times New Roman" w:cs="Times New Roman"/>
                <w:sz w:val="26"/>
                <w:szCs w:val="26"/>
              </w:rPr>
              <w:t>«</w:t>
            </w:r>
            <w:proofErr w:type="spellStart"/>
            <w:r w:rsidR="00AD6FCC" w:rsidRPr="004D12B1">
              <w:rPr>
                <w:rFonts w:ascii="Times New Roman" w:hAnsi="Times New Roman" w:cs="Times New Roman"/>
                <w:sz w:val="26"/>
                <w:szCs w:val="26"/>
              </w:rPr>
              <w:t>Покровчанка</w:t>
            </w:r>
            <w:proofErr w:type="spellEnd"/>
            <w:r w:rsidR="00AD6FCC" w:rsidRPr="004D12B1">
              <w:rPr>
                <w:rFonts w:ascii="Times New Roman" w:hAnsi="Times New Roman" w:cs="Times New Roman"/>
                <w:sz w:val="26"/>
                <w:szCs w:val="26"/>
              </w:rPr>
              <w:t>» тощо.</w:t>
            </w:r>
            <w:r w:rsidR="005A7C65" w:rsidRPr="004D12B1">
              <w:rPr>
                <w:rFonts w:ascii="Times New Roman" w:hAnsi="Times New Roman" w:cs="Times New Roman"/>
                <w:sz w:val="26"/>
                <w:szCs w:val="26"/>
              </w:rPr>
              <w:t xml:space="preserve"> </w:t>
            </w:r>
            <w:r w:rsidR="00DC51DE" w:rsidRPr="004D12B1">
              <w:rPr>
                <w:rFonts w:ascii="Times New Roman" w:hAnsi="Times New Roman" w:cs="Times New Roman"/>
                <w:sz w:val="26"/>
                <w:szCs w:val="26"/>
              </w:rPr>
              <w:t>На території громади пропонується вирощувати сади або інші багаторічні насадження різного напрямку з метою виходу на експорт</w:t>
            </w:r>
            <w:r w:rsidR="002A142C" w:rsidRPr="004D12B1">
              <w:rPr>
                <w:rFonts w:ascii="Times New Roman" w:hAnsi="Times New Roman" w:cs="Times New Roman"/>
                <w:sz w:val="26"/>
                <w:szCs w:val="26"/>
              </w:rPr>
              <w:t xml:space="preserve"> або продажу у мережі гіпермаркетів. У смт Покровське розміщено                       АТБ-маркет та </w:t>
            </w:r>
            <w:r w:rsidR="002A142C" w:rsidRPr="004D12B1">
              <w:rPr>
                <w:rFonts w:ascii="Times New Roman" w:hAnsi="Times New Roman" w:cs="Times New Roman"/>
                <w:sz w:val="26"/>
                <w:szCs w:val="26"/>
                <w:lang w:val="en-US"/>
              </w:rPr>
              <w:t>VARUS</w:t>
            </w:r>
            <w:r w:rsidR="002A142C" w:rsidRPr="004D12B1">
              <w:rPr>
                <w:rFonts w:ascii="Times New Roman" w:hAnsi="Times New Roman" w:cs="Times New Roman"/>
                <w:sz w:val="26"/>
                <w:szCs w:val="26"/>
              </w:rPr>
              <w:t>.</w:t>
            </w:r>
          </w:p>
        </w:tc>
      </w:tr>
      <w:tr w:rsidR="003B46EF" w14:paraId="60120384" w14:textId="77777777" w:rsidTr="000B4DF7">
        <w:tc>
          <w:tcPr>
            <w:tcW w:w="2972" w:type="dxa"/>
          </w:tcPr>
          <w:p w14:paraId="0F4FDA48" w14:textId="77777777" w:rsidR="003B46EF" w:rsidRPr="00E22FE1" w:rsidRDefault="003B46EF" w:rsidP="00BF4FB2">
            <w:pPr>
              <w:rPr>
                <w:rFonts w:ascii="Times New Roman" w:hAnsi="Times New Roman" w:cs="Times New Roman"/>
                <w:sz w:val="28"/>
                <w:szCs w:val="28"/>
              </w:rPr>
            </w:pPr>
            <w:r w:rsidRPr="00E22FE1">
              <w:rPr>
                <w:rFonts w:ascii="Times New Roman" w:hAnsi="Times New Roman" w:cs="Times New Roman"/>
                <w:sz w:val="28"/>
                <w:szCs w:val="28"/>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6521" w:type="dxa"/>
          </w:tcPr>
          <w:p w14:paraId="0575B927" w14:textId="434E1A40" w:rsidR="003B46EF" w:rsidRPr="004D12B1" w:rsidRDefault="003B46EF"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color w:val="000000" w:themeColor="text1"/>
                <w:sz w:val="26"/>
                <w:szCs w:val="26"/>
              </w:rPr>
              <w:t xml:space="preserve">Земельна ділянка </w:t>
            </w:r>
            <w:r w:rsidR="00602C85" w:rsidRPr="004D12B1">
              <w:rPr>
                <w:rFonts w:ascii="Times New Roman" w:hAnsi="Times New Roman" w:cs="Times New Roman"/>
                <w:color w:val="000000" w:themeColor="text1"/>
                <w:sz w:val="26"/>
                <w:szCs w:val="26"/>
              </w:rPr>
              <w:t>розташована за межами</w:t>
            </w:r>
            <w:r w:rsidR="003639E1" w:rsidRPr="004D12B1">
              <w:rPr>
                <w:rFonts w:ascii="Times New Roman" w:hAnsi="Times New Roman" w:cs="Times New Roman"/>
                <w:color w:val="000000" w:themeColor="text1"/>
                <w:sz w:val="26"/>
                <w:szCs w:val="26"/>
              </w:rPr>
              <w:t xml:space="preserve"> </w:t>
            </w:r>
            <w:proofErr w:type="spellStart"/>
            <w:r w:rsidR="003639E1" w:rsidRPr="004D12B1">
              <w:rPr>
                <w:rFonts w:ascii="Times New Roman" w:hAnsi="Times New Roman" w:cs="Times New Roman"/>
                <w:color w:val="000000" w:themeColor="text1"/>
                <w:sz w:val="26"/>
                <w:szCs w:val="26"/>
              </w:rPr>
              <w:t>с.Остапівське</w:t>
            </w:r>
            <w:proofErr w:type="spellEnd"/>
            <w:r w:rsidRPr="004D12B1">
              <w:rPr>
                <w:rFonts w:ascii="Times New Roman" w:hAnsi="Times New Roman" w:cs="Times New Roman"/>
                <w:color w:val="000000" w:themeColor="text1"/>
                <w:sz w:val="26"/>
                <w:szCs w:val="26"/>
              </w:rPr>
              <w:t xml:space="preserve"> площею </w:t>
            </w:r>
            <w:r w:rsidR="00101032" w:rsidRPr="004D12B1">
              <w:rPr>
                <w:rFonts w:ascii="Times New Roman" w:hAnsi="Times New Roman" w:cs="Times New Roman"/>
                <w:color w:val="000000" w:themeColor="text1"/>
                <w:sz w:val="26"/>
                <w:szCs w:val="26"/>
              </w:rPr>
              <w:t>10,7454</w:t>
            </w:r>
            <w:r w:rsidRPr="004D12B1">
              <w:rPr>
                <w:rFonts w:ascii="Times New Roman" w:hAnsi="Times New Roman" w:cs="Times New Roman"/>
                <w:color w:val="000000" w:themeColor="text1"/>
                <w:sz w:val="26"/>
                <w:szCs w:val="26"/>
              </w:rPr>
              <w:t xml:space="preserve"> га (</w:t>
            </w:r>
            <w:r w:rsidRPr="004D12B1">
              <w:rPr>
                <w:rFonts w:ascii="Times New Roman" w:hAnsi="Times New Roman" w:cs="Times New Roman"/>
                <w:b/>
                <w:bCs/>
                <w:color w:val="000000" w:themeColor="text1"/>
                <w:sz w:val="26"/>
                <w:szCs w:val="26"/>
              </w:rPr>
              <w:t xml:space="preserve">кадастровий номер </w:t>
            </w:r>
            <w:r w:rsidRPr="004D12B1">
              <w:rPr>
                <w:rFonts w:ascii="Times New Roman" w:hAnsi="Times New Roman" w:cs="Times New Roman"/>
                <w:b/>
                <w:bCs/>
                <w:color w:val="000000" w:themeColor="text1"/>
                <w:sz w:val="26"/>
                <w:szCs w:val="26"/>
                <w:shd w:val="clear" w:color="auto" w:fill="FFFFFF"/>
              </w:rPr>
              <w:t>12242</w:t>
            </w:r>
            <w:r w:rsidR="005A7C65" w:rsidRPr="004D12B1">
              <w:rPr>
                <w:rFonts w:ascii="Times New Roman" w:hAnsi="Times New Roman" w:cs="Times New Roman"/>
                <w:b/>
                <w:bCs/>
                <w:color w:val="000000" w:themeColor="text1"/>
                <w:sz w:val="26"/>
                <w:szCs w:val="26"/>
                <w:shd w:val="clear" w:color="auto" w:fill="FFFFFF"/>
              </w:rPr>
              <w:t>81200</w:t>
            </w:r>
            <w:r w:rsidRPr="004D12B1">
              <w:rPr>
                <w:rFonts w:ascii="Times New Roman" w:hAnsi="Times New Roman" w:cs="Times New Roman"/>
                <w:b/>
                <w:bCs/>
                <w:color w:val="000000" w:themeColor="text1"/>
                <w:sz w:val="26"/>
                <w:szCs w:val="26"/>
                <w:shd w:val="clear" w:color="auto" w:fill="FFFFFF"/>
              </w:rPr>
              <w:t>:01:00</w:t>
            </w:r>
            <w:r w:rsidR="005A7C65" w:rsidRPr="004D12B1">
              <w:rPr>
                <w:rFonts w:ascii="Times New Roman" w:hAnsi="Times New Roman" w:cs="Times New Roman"/>
                <w:b/>
                <w:bCs/>
                <w:color w:val="000000" w:themeColor="text1"/>
                <w:sz w:val="26"/>
                <w:szCs w:val="26"/>
                <w:shd w:val="clear" w:color="auto" w:fill="FFFFFF"/>
              </w:rPr>
              <w:t>2</w:t>
            </w:r>
            <w:r w:rsidRPr="004D12B1">
              <w:rPr>
                <w:rFonts w:ascii="Times New Roman" w:hAnsi="Times New Roman" w:cs="Times New Roman"/>
                <w:b/>
                <w:bCs/>
                <w:color w:val="000000" w:themeColor="text1"/>
                <w:sz w:val="26"/>
                <w:szCs w:val="26"/>
                <w:shd w:val="clear" w:color="auto" w:fill="FFFFFF"/>
              </w:rPr>
              <w:t>:</w:t>
            </w:r>
            <w:r w:rsidR="005A7C65" w:rsidRPr="004D12B1">
              <w:rPr>
                <w:rFonts w:ascii="Times New Roman" w:hAnsi="Times New Roman" w:cs="Times New Roman"/>
                <w:b/>
                <w:bCs/>
                <w:color w:val="000000" w:themeColor="text1"/>
                <w:sz w:val="26"/>
                <w:szCs w:val="26"/>
                <w:shd w:val="clear" w:color="auto" w:fill="FFFFFF"/>
              </w:rPr>
              <w:t>7454</w:t>
            </w:r>
            <w:r w:rsidRPr="004D12B1">
              <w:rPr>
                <w:rFonts w:ascii="Times New Roman" w:hAnsi="Times New Roman" w:cs="Times New Roman"/>
                <w:color w:val="000000" w:themeColor="text1"/>
                <w:sz w:val="26"/>
                <w:szCs w:val="26"/>
                <w:shd w:val="clear" w:color="auto" w:fill="FFFFFF"/>
              </w:rPr>
              <w:t>) з цільовим призначенням землі запасу. На території знаходяться зелені насадження.</w:t>
            </w:r>
            <w:r w:rsidR="005A7C65" w:rsidRPr="004D12B1">
              <w:rPr>
                <w:rFonts w:ascii="Times New Roman" w:hAnsi="Times New Roman" w:cs="Times New Roman"/>
                <w:color w:val="000000" w:themeColor="text1"/>
                <w:sz w:val="26"/>
                <w:szCs w:val="26"/>
                <w:shd w:val="clear" w:color="auto" w:fill="FFFFFF"/>
              </w:rPr>
              <w:t xml:space="preserve"> Наявна під’їзна дорога з асфальтним та ґрунтовим покриттям. Поряд з ділянкою знаходиться річка </w:t>
            </w:r>
            <w:proofErr w:type="spellStart"/>
            <w:r w:rsidR="005A7C65" w:rsidRPr="004D12B1">
              <w:rPr>
                <w:rFonts w:ascii="Times New Roman" w:hAnsi="Times New Roman" w:cs="Times New Roman"/>
                <w:color w:val="000000" w:themeColor="text1"/>
                <w:sz w:val="26"/>
                <w:szCs w:val="26"/>
                <w:shd w:val="clear" w:color="auto" w:fill="FFFFFF"/>
              </w:rPr>
              <w:t>Гайчур</w:t>
            </w:r>
            <w:proofErr w:type="spellEnd"/>
            <w:r w:rsidR="005A7C65" w:rsidRPr="004D12B1">
              <w:rPr>
                <w:rFonts w:ascii="Times New Roman" w:hAnsi="Times New Roman" w:cs="Times New Roman"/>
                <w:color w:val="000000" w:themeColor="text1"/>
                <w:sz w:val="26"/>
                <w:szCs w:val="26"/>
                <w:shd w:val="clear" w:color="auto" w:fill="FFFFFF"/>
              </w:rPr>
              <w:t xml:space="preserve">. </w:t>
            </w:r>
            <w:r w:rsidRPr="004D12B1">
              <w:rPr>
                <w:rFonts w:ascii="Times New Roman" w:hAnsi="Times New Roman" w:cs="Times New Roman"/>
                <w:color w:val="000000" w:themeColor="text1"/>
                <w:sz w:val="26"/>
                <w:szCs w:val="26"/>
                <w:shd w:val="clear" w:color="auto" w:fill="FFFFFF"/>
              </w:rPr>
              <w:t xml:space="preserve"> Є можливість підведення комунікацій: </w:t>
            </w:r>
            <w:r w:rsidR="005A7C65" w:rsidRPr="004D12B1">
              <w:rPr>
                <w:rFonts w:ascii="Times New Roman" w:hAnsi="Times New Roman" w:cs="Times New Roman"/>
                <w:color w:val="000000" w:themeColor="text1"/>
                <w:sz w:val="26"/>
                <w:szCs w:val="26"/>
                <w:shd w:val="clear" w:color="auto" w:fill="FFFFFF"/>
              </w:rPr>
              <w:t>лінія</w:t>
            </w:r>
            <w:r w:rsidRPr="004D12B1">
              <w:rPr>
                <w:rFonts w:ascii="Times New Roman" w:hAnsi="Times New Roman" w:cs="Times New Roman"/>
                <w:color w:val="000000" w:themeColor="text1"/>
                <w:sz w:val="26"/>
                <w:szCs w:val="26"/>
                <w:shd w:val="clear" w:color="auto" w:fill="FFFFFF"/>
              </w:rPr>
              <w:t xml:space="preserve"> електропередач </w:t>
            </w:r>
            <w:r w:rsidR="005A7C65" w:rsidRPr="004D12B1">
              <w:rPr>
                <w:rFonts w:ascii="Times New Roman" w:hAnsi="Times New Roman" w:cs="Times New Roman"/>
                <w:color w:val="000000" w:themeColor="text1"/>
                <w:sz w:val="26"/>
                <w:szCs w:val="26"/>
                <w:shd w:val="clear" w:color="auto" w:fill="FFFFFF"/>
              </w:rPr>
              <w:t>проходить вздовж ділянки,</w:t>
            </w:r>
            <w:r w:rsidRPr="004D12B1">
              <w:rPr>
                <w:rFonts w:ascii="Times New Roman" w:hAnsi="Times New Roman" w:cs="Times New Roman"/>
                <w:color w:val="000000" w:themeColor="text1"/>
                <w:sz w:val="26"/>
                <w:szCs w:val="26"/>
                <w:shd w:val="clear" w:color="auto" w:fill="FFFFFF"/>
              </w:rPr>
              <w:t xml:space="preserve"> напруг</w:t>
            </w:r>
            <w:r w:rsidR="005A7C65" w:rsidRPr="004D12B1">
              <w:rPr>
                <w:rFonts w:ascii="Times New Roman" w:hAnsi="Times New Roman" w:cs="Times New Roman"/>
                <w:color w:val="000000" w:themeColor="text1"/>
                <w:sz w:val="26"/>
                <w:szCs w:val="26"/>
                <w:shd w:val="clear" w:color="auto" w:fill="FFFFFF"/>
              </w:rPr>
              <w:t>ою 0,4 кВ та</w:t>
            </w:r>
            <w:r w:rsidRPr="004D12B1">
              <w:rPr>
                <w:rFonts w:ascii="Times New Roman" w:hAnsi="Times New Roman" w:cs="Times New Roman"/>
                <w:color w:val="000000" w:themeColor="text1"/>
                <w:sz w:val="26"/>
                <w:szCs w:val="26"/>
                <w:shd w:val="clear" w:color="auto" w:fill="FFFFFF"/>
              </w:rPr>
              <w:t xml:space="preserve"> 10кВ; відстань до трансформаторної підстанції 0,</w:t>
            </w:r>
            <w:r w:rsidR="005A7C65" w:rsidRPr="004D12B1">
              <w:rPr>
                <w:rFonts w:ascii="Times New Roman" w:hAnsi="Times New Roman" w:cs="Times New Roman"/>
                <w:color w:val="000000" w:themeColor="text1"/>
                <w:sz w:val="26"/>
                <w:szCs w:val="26"/>
                <w:shd w:val="clear" w:color="auto" w:fill="FFFFFF"/>
              </w:rPr>
              <w:t>4</w:t>
            </w:r>
            <w:r w:rsidRPr="004D12B1">
              <w:rPr>
                <w:rFonts w:ascii="Times New Roman" w:hAnsi="Times New Roman" w:cs="Times New Roman"/>
                <w:color w:val="000000" w:themeColor="text1"/>
                <w:sz w:val="26"/>
                <w:szCs w:val="26"/>
                <w:shd w:val="clear" w:color="auto" w:fill="FFFFFF"/>
              </w:rPr>
              <w:t>км; відстань до діючого газопроводу 0,</w:t>
            </w:r>
            <w:r w:rsidR="005A7C65" w:rsidRPr="004D12B1">
              <w:rPr>
                <w:rFonts w:ascii="Times New Roman" w:hAnsi="Times New Roman" w:cs="Times New Roman"/>
                <w:color w:val="000000" w:themeColor="text1"/>
                <w:sz w:val="26"/>
                <w:szCs w:val="26"/>
                <w:shd w:val="clear" w:color="auto" w:fill="FFFFFF"/>
              </w:rPr>
              <w:t>02</w:t>
            </w:r>
            <w:r w:rsidRPr="004D12B1">
              <w:rPr>
                <w:rFonts w:ascii="Times New Roman" w:hAnsi="Times New Roman" w:cs="Times New Roman"/>
                <w:color w:val="000000" w:themeColor="text1"/>
                <w:sz w:val="26"/>
                <w:szCs w:val="26"/>
                <w:shd w:val="clear" w:color="auto" w:fill="FFFFFF"/>
              </w:rPr>
              <w:t>км;</w:t>
            </w:r>
            <w:r w:rsidR="005A7C65" w:rsidRPr="004D12B1">
              <w:rPr>
                <w:rFonts w:ascii="Times New Roman" w:hAnsi="Times New Roman" w:cs="Times New Roman"/>
                <w:color w:val="000000" w:themeColor="text1"/>
                <w:sz w:val="26"/>
                <w:szCs w:val="26"/>
                <w:shd w:val="clear" w:color="auto" w:fill="FFFFFF"/>
              </w:rPr>
              <w:t xml:space="preserve"> відстань до діючої газорозподільної станції (ГРС) 2,8 км;</w:t>
            </w:r>
            <w:r w:rsidRPr="004D12B1">
              <w:rPr>
                <w:rFonts w:ascii="Times New Roman" w:hAnsi="Times New Roman" w:cs="Times New Roman"/>
                <w:color w:val="000000" w:themeColor="text1"/>
                <w:sz w:val="26"/>
                <w:szCs w:val="26"/>
                <w:shd w:val="clear" w:color="auto" w:fill="FFFFFF"/>
              </w:rPr>
              <w:t xml:space="preserve"> водопостачання можливо забезпечити шляхом буріння свердловини, а водовідведення – будівництвом септика. </w:t>
            </w:r>
            <w:r w:rsidRPr="004D12B1">
              <w:rPr>
                <w:rFonts w:ascii="Times New Roman" w:hAnsi="Times New Roman" w:cs="Times New Roman"/>
                <w:sz w:val="26"/>
                <w:szCs w:val="26"/>
              </w:rPr>
              <w:t xml:space="preserve">Відстань до автодороги державного значення </w:t>
            </w:r>
            <w:r w:rsidR="005A7C65" w:rsidRPr="004D12B1">
              <w:rPr>
                <w:rFonts w:ascii="Times New Roman" w:hAnsi="Times New Roman" w:cs="Times New Roman"/>
                <w:sz w:val="26"/>
                <w:szCs w:val="26"/>
              </w:rPr>
              <w:t>0,6</w:t>
            </w:r>
            <w:r w:rsidRPr="004D12B1">
              <w:rPr>
                <w:rFonts w:ascii="Times New Roman" w:hAnsi="Times New Roman" w:cs="Times New Roman"/>
                <w:sz w:val="26"/>
                <w:szCs w:val="26"/>
              </w:rPr>
              <w:t>км.</w:t>
            </w:r>
          </w:p>
          <w:p w14:paraId="104CBB1A" w14:textId="77777777" w:rsidR="003B46EF" w:rsidRPr="004D12B1" w:rsidRDefault="003B46EF"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lastRenderedPageBreak/>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p>
          <w:p w14:paraId="6AB2952E" w14:textId="77777777" w:rsidR="003B46EF" w:rsidRPr="004D12B1" w:rsidRDefault="003B46EF" w:rsidP="00BF4FB2">
            <w:pPr>
              <w:rPr>
                <w:rFonts w:ascii="Times New Roman" w:hAnsi="Times New Roman" w:cs="Times New Roman"/>
                <w:sz w:val="26"/>
                <w:szCs w:val="26"/>
              </w:rPr>
            </w:pPr>
            <w:r w:rsidRPr="004D12B1">
              <w:rPr>
                <w:rFonts w:ascii="Times New Roman" w:hAnsi="Times New Roman" w:cs="Times New Roman"/>
                <w:b/>
                <w:bCs/>
                <w:color w:val="000000" w:themeColor="text1"/>
                <w:sz w:val="26"/>
                <w:szCs w:val="26"/>
                <w:shd w:val="clear" w:color="auto" w:fill="FFFFFF"/>
              </w:rPr>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3B46EF" w14:paraId="1D915CEE" w14:textId="77777777" w:rsidTr="000B4DF7">
        <w:tc>
          <w:tcPr>
            <w:tcW w:w="2972" w:type="dxa"/>
          </w:tcPr>
          <w:p w14:paraId="2E1DB7D2" w14:textId="77777777" w:rsidR="003B46EF" w:rsidRPr="00E22FE1" w:rsidRDefault="003B46EF" w:rsidP="00BF4FB2">
            <w:pPr>
              <w:rPr>
                <w:rFonts w:ascii="Times New Roman" w:hAnsi="Times New Roman" w:cs="Times New Roman"/>
                <w:sz w:val="28"/>
                <w:szCs w:val="28"/>
              </w:rPr>
            </w:pPr>
            <w:r w:rsidRPr="00E22FE1">
              <w:rPr>
                <w:rFonts w:ascii="Times New Roman" w:hAnsi="Times New Roman" w:cs="Times New Roman"/>
                <w:sz w:val="28"/>
                <w:szCs w:val="28"/>
              </w:rPr>
              <w:lastRenderedPageBreak/>
              <w:t>Варіанти співпраці громади з інвестором (Як Ви вбачаєте реалізацію цього проєкту</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Що готова виділити Ваша громада</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Як сприятиме приватному інвестору в цьому проекті</w:t>
            </w:r>
            <w:r w:rsidRPr="00E22FE1">
              <w:rPr>
                <w:rFonts w:ascii="Times New Roman" w:hAnsi="Times New Roman" w:cs="Times New Roman"/>
                <w:sz w:val="28"/>
                <w:szCs w:val="28"/>
                <w:lang w:val="en-US"/>
              </w:rPr>
              <w:t>?</w:t>
            </w:r>
            <w:r w:rsidRPr="00E22FE1">
              <w:rPr>
                <w:rFonts w:ascii="Times New Roman" w:hAnsi="Times New Roman" w:cs="Times New Roman"/>
                <w:sz w:val="28"/>
                <w:szCs w:val="28"/>
              </w:rPr>
              <w:t>)</w:t>
            </w:r>
            <w:r w:rsidRPr="00E22FE1">
              <w:rPr>
                <w:rFonts w:ascii="Times New Roman" w:hAnsi="Times New Roman" w:cs="Times New Roman"/>
                <w:sz w:val="28"/>
                <w:szCs w:val="28"/>
                <w:lang w:val="en-US"/>
              </w:rPr>
              <w:t xml:space="preserve"> </w:t>
            </w:r>
          </w:p>
        </w:tc>
        <w:tc>
          <w:tcPr>
            <w:tcW w:w="6521" w:type="dxa"/>
          </w:tcPr>
          <w:p w14:paraId="4521B719" w14:textId="1B7E52CD" w:rsidR="003B46EF" w:rsidRPr="00B46F67" w:rsidRDefault="003B46EF" w:rsidP="00BF4FB2">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на території </w:t>
            </w:r>
            <w:r>
              <w:rPr>
                <w:rFonts w:ascii="Times New Roman" w:hAnsi="Times New Roman" w:cs="Times New Roman"/>
                <w:sz w:val="26"/>
                <w:szCs w:val="26"/>
              </w:rPr>
              <w:t>громади розвивал</w:t>
            </w:r>
            <w:r w:rsidR="00101032">
              <w:rPr>
                <w:rFonts w:ascii="Times New Roman" w:hAnsi="Times New Roman" w:cs="Times New Roman"/>
                <w:sz w:val="26"/>
                <w:szCs w:val="26"/>
              </w:rPr>
              <w:t>ося садівництво</w:t>
            </w:r>
            <w:r>
              <w:rPr>
                <w:rFonts w:ascii="Times New Roman" w:hAnsi="Times New Roman" w:cs="Times New Roman"/>
                <w:sz w:val="26"/>
                <w:szCs w:val="26"/>
              </w:rPr>
              <w:t>.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 у виробленні технічної документації</w:t>
            </w:r>
            <w:r w:rsidRPr="00B46F67">
              <w:rPr>
                <w:rFonts w:ascii="Times New Roman" w:hAnsi="Times New Roman" w:cs="Times New Roman"/>
                <w:sz w:val="26"/>
                <w:szCs w:val="26"/>
              </w:rPr>
              <w:t xml:space="preserve">. Умова громади – реєстрація юридичної особи на території громади та сплата податків на місці. </w:t>
            </w:r>
          </w:p>
          <w:p w14:paraId="397A22AF" w14:textId="77777777" w:rsidR="003B46EF" w:rsidRPr="00B46F67" w:rsidRDefault="003B46EF" w:rsidP="00BF4FB2">
            <w:pPr>
              <w:rPr>
                <w:rFonts w:ascii="Times New Roman" w:hAnsi="Times New Roman" w:cs="Times New Roman"/>
                <w:sz w:val="26"/>
                <w:szCs w:val="26"/>
                <w:lang w:val="en-US"/>
              </w:rPr>
            </w:pPr>
            <w:r w:rsidRPr="00B46F67">
              <w:rPr>
                <w:rFonts w:ascii="Times New Roman" w:hAnsi="Times New Roman" w:cs="Times New Roman"/>
                <w:sz w:val="26"/>
                <w:szCs w:val="26"/>
              </w:rPr>
              <w:t xml:space="preserve">Офіційний сайт громади: </w:t>
            </w:r>
            <w:hyperlink r:id="rId4" w:history="1">
              <w:r w:rsidRPr="00B46F67">
                <w:rPr>
                  <w:rStyle w:val="a4"/>
                  <w:rFonts w:ascii="Times New Roman" w:hAnsi="Times New Roman" w:cs="Times New Roman"/>
                  <w:color w:val="000000" w:themeColor="text1"/>
                  <w:sz w:val="26"/>
                  <w:szCs w:val="26"/>
                  <w:u w:val="none"/>
                </w:rPr>
                <w:t>https://pokr.otg.dp.gov.ua</w:t>
              </w:r>
            </w:hyperlink>
          </w:p>
        </w:tc>
      </w:tr>
      <w:tr w:rsidR="003B46EF" w14:paraId="07C9029D" w14:textId="77777777" w:rsidTr="000B4DF7">
        <w:tc>
          <w:tcPr>
            <w:tcW w:w="2972" w:type="dxa"/>
          </w:tcPr>
          <w:p w14:paraId="6CA6E9A1" w14:textId="77777777" w:rsidR="003B46EF" w:rsidRPr="00E22FE1" w:rsidRDefault="003B46EF" w:rsidP="00BF4FB2">
            <w:pPr>
              <w:rPr>
                <w:rFonts w:ascii="Times New Roman" w:hAnsi="Times New Roman" w:cs="Times New Roman"/>
                <w:sz w:val="28"/>
                <w:szCs w:val="28"/>
              </w:rPr>
            </w:pPr>
            <w:r w:rsidRPr="00E22FE1">
              <w:rPr>
                <w:rFonts w:ascii="Times New Roman" w:hAnsi="Times New Roman" w:cs="Times New Roman"/>
                <w:sz w:val="28"/>
                <w:szCs w:val="28"/>
              </w:rPr>
              <w:t xml:space="preserve">Контактна особа місцевої громади, відповідальна за розвиток та інвестицій (телефон, </w:t>
            </w:r>
            <w:proofErr w:type="spellStart"/>
            <w:r w:rsidRPr="00E22FE1">
              <w:rPr>
                <w:rFonts w:ascii="Times New Roman" w:hAnsi="Times New Roman" w:cs="Times New Roman"/>
                <w:sz w:val="28"/>
                <w:szCs w:val="28"/>
              </w:rPr>
              <w:t>ел.пошта</w:t>
            </w:r>
            <w:proofErr w:type="spellEnd"/>
            <w:r w:rsidRPr="00E22FE1">
              <w:rPr>
                <w:rFonts w:ascii="Times New Roman" w:hAnsi="Times New Roman" w:cs="Times New Roman"/>
                <w:sz w:val="28"/>
                <w:szCs w:val="28"/>
              </w:rPr>
              <w:t>)</w:t>
            </w:r>
          </w:p>
        </w:tc>
        <w:tc>
          <w:tcPr>
            <w:tcW w:w="6521" w:type="dxa"/>
          </w:tcPr>
          <w:p w14:paraId="5A5DB727" w14:textId="77777777" w:rsidR="003B46EF" w:rsidRPr="00B46F67" w:rsidRDefault="003B46EF" w:rsidP="00BF4FB2">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58484223" w14:textId="77777777" w:rsidR="003B46EF" w:rsidRPr="00B46F67" w:rsidRDefault="003B46EF" w:rsidP="00BF4FB2">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671E12ED" w14:textId="77777777" w:rsidR="003B46EF" w:rsidRPr="00B46F67" w:rsidRDefault="003B46EF" w:rsidP="00BF4FB2">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09000699" w14:textId="20037558" w:rsidR="003B46EF" w:rsidRDefault="003B46EF" w:rsidP="003B46EF">
      <w:pPr>
        <w:tabs>
          <w:tab w:val="left" w:pos="1509"/>
        </w:tabs>
        <w:rPr>
          <w:rFonts w:ascii="Times New Roman" w:hAnsi="Times New Roman" w:cs="Times New Roman"/>
          <w:sz w:val="28"/>
          <w:szCs w:val="28"/>
        </w:rPr>
      </w:pPr>
    </w:p>
    <w:p w14:paraId="34396BF4" w14:textId="1798C367" w:rsidR="003B46EF" w:rsidRDefault="00BF0AC0" w:rsidP="00DC51DE">
      <w:pPr>
        <w:tabs>
          <w:tab w:val="left" w:pos="1509"/>
        </w:tabs>
        <w:jc w:val="center"/>
        <w:rPr>
          <w:rFonts w:ascii="Times New Roman" w:hAnsi="Times New Roman" w:cs="Times New Roman"/>
          <w:b/>
          <w:bCs/>
          <w:sz w:val="28"/>
          <w:szCs w:val="28"/>
        </w:rPr>
      </w:pPr>
      <w:r>
        <w:rPr>
          <w:noProof/>
          <w:lang w:eastAsia="uk-UA"/>
        </w:rPr>
        <w:drawing>
          <wp:anchor distT="0" distB="0" distL="114300" distR="114300" simplePos="0" relativeHeight="251669504" behindDoc="1" locked="0" layoutInCell="1" allowOverlap="1" wp14:anchorId="2D3D091B" wp14:editId="3AAA949F">
            <wp:simplePos x="0" y="0"/>
            <wp:positionH relativeFrom="margin">
              <wp:align>left</wp:align>
            </wp:positionH>
            <wp:positionV relativeFrom="paragraph">
              <wp:posOffset>328930</wp:posOffset>
            </wp:positionV>
            <wp:extent cx="6049645" cy="3810635"/>
            <wp:effectExtent l="0" t="0" r="8255" b="0"/>
            <wp:wrapTight wrapText="bothSides">
              <wp:wrapPolygon edited="0">
                <wp:start x="0" y="0"/>
                <wp:lineTo x="0" y="21488"/>
                <wp:lineTo x="21561" y="21488"/>
                <wp:lineTo x="2156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4115" t="27147" r="24622" b="26641"/>
                    <a:stretch/>
                  </pic:blipFill>
                  <pic:spPr bwMode="auto">
                    <a:xfrm>
                      <a:off x="0" y="0"/>
                      <a:ext cx="6049645" cy="381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1DE" w:rsidRPr="00DC51DE">
        <w:rPr>
          <w:rFonts w:ascii="Times New Roman" w:hAnsi="Times New Roman" w:cs="Times New Roman"/>
          <w:b/>
          <w:bCs/>
          <w:sz w:val="28"/>
          <w:szCs w:val="28"/>
        </w:rPr>
        <w:t>Фото до пропозиції</w:t>
      </w:r>
      <w:r w:rsidR="00444648">
        <w:rPr>
          <w:rFonts w:ascii="Times New Roman" w:hAnsi="Times New Roman" w:cs="Times New Roman"/>
          <w:b/>
          <w:bCs/>
          <w:sz w:val="28"/>
          <w:szCs w:val="28"/>
        </w:rPr>
        <w:t xml:space="preserve"> №1</w:t>
      </w:r>
    </w:p>
    <w:p w14:paraId="28983DC2" w14:textId="0A41D7C1" w:rsidR="00BF0AC0" w:rsidRDefault="00BF0AC0" w:rsidP="00DC51DE">
      <w:pPr>
        <w:tabs>
          <w:tab w:val="left" w:pos="1509"/>
        </w:tabs>
        <w:jc w:val="center"/>
        <w:rPr>
          <w:rFonts w:ascii="Times New Roman" w:hAnsi="Times New Roman" w:cs="Times New Roman"/>
          <w:b/>
          <w:bCs/>
          <w:sz w:val="28"/>
          <w:szCs w:val="28"/>
        </w:rPr>
      </w:pPr>
    </w:p>
    <w:p w14:paraId="5ACA531B" w14:textId="79DE2F4D" w:rsidR="00DC51DE" w:rsidRDefault="00DC51DE" w:rsidP="00DC51DE">
      <w:pPr>
        <w:tabs>
          <w:tab w:val="left" w:pos="1509"/>
        </w:tabs>
        <w:jc w:val="center"/>
        <w:rPr>
          <w:rFonts w:ascii="Times New Roman" w:hAnsi="Times New Roman" w:cs="Times New Roman"/>
          <w:b/>
          <w:bCs/>
          <w:sz w:val="28"/>
          <w:szCs w:val="28"/>
        </w:rPr>
      </w:pPr>
    </w:p>
    <w:p w14:paraId="5BC9A87D" w14:textId="6251A5A4" w:rsidR="009034A1" w:rsidRDefault="009034A1" w:rsidP="00DC51DE">
      <w:pPr>
        <w:tabs>
          <w:tab w:val="left" w:pos="1509"/>
        </w:tabs>
        <w:jc w:val="center"/>
        <w:rPr>
          <w:rFonts w:ascii="Times New Roman" w:hAnsi="Times New Roman" w:cs="Times New Roman"/>
          <w:b/>
          <w:bCs/>
          <w:sz w:val="28"/>
          <w:szCs w:val="28"/>
        </w:rPr>
      </w:pPr>
    </w:p>
    <w:tbl>
      <w:tblPr>
        <w:tblStyle w:val="a3"/>
        <w:tblW w:w="9493" w:type="dxa"/>
        <w:tblLook w:val="04A0" w:firstRow="1" w:lastRow="0" w:firstColumn="1" w:lastColumn="0" w:noHBand="0" w:noVBand="1"/>
      </w:tblPr>
      <w:tblGrid>
        <w:gridCol w:w="2972"/>
        <w:gridCol w:w="6521"/>
      </w:tblGrid>
      <w:tr w:rsidR="009034A1" w14:paraId="37E727C6" w14:textId="77777777" w:rsidTr="00BF4FB2">
        <w:tc>
          <w:tcPr>
            <w:tcW w:w="2972" w:type="dxa"/>
          </w:tcPr>
          <w:p w14:paraId="7C5775EF" w14:textId="77777777" w:rsidR="009034A1" w:rsidRPr="00E22FE1" w:rsidRDefault="009034A1" w:rsidP="00BF4FB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Дані</w:t>
            </w:r>
          </w:p>
        </w:tc>
        <w:tc>
          <w:tcPr>
            <w:tcW w:w="6521" w:type="dxa"/>
          </w:tcPr>
          <w:p w14:paraId="42545254" w14:textId="53C04442" w:rsidR="009034A1" w:rsidRPr="00E22FE1" w:rsidRDefault="009034A1" w:rsidP="00BF4FB2">
            <w:pPr>
              <w:jc w:val="center"/>
              <w:rPr>
                <w:rFonts w:ascii="Times New Roman" w:hAnsi="Times New Roman" w:cs="Times New Roman"/>
                <w:b/>
                <w:bCs/>
                <w:sz w:val="28"/>
                <w:szCs w:val="28"/>
              </w:rPr>
            </w:pPr>
            <w:r w:rsidRPr="005447DA">
              <w:rPr>
                <w:rFonts w:ascii="Times New Roman" w:hAnsi="Times New Roman" w:cs="Times New Roman"/>
                <w:b/>
                <w:bCs/>
                <w:sz w:val="28"/>
                <w:szCs w:val="28"/>
              </w:rPr>
              <w:t>Пропозиція №</w:t>
            </w:r>
            <w:r w:rsidR="00444648">
              <w:rPr>
                <w:rFonts w:ascii="Times New Roman" w:hAnsi="Times New Roman" w:cs="Times New Roman"/>
                <w:b/>
                <w:bCs/>
                <w:sz w:val="28"/>
                <w:szCs w:val="28"/>
              </w:rPr>
              <w:t>2</w:t>
            </w:r>
          </w:p>
        </w:tc>
      </w:tr>
      <w:tr w:rsidR="009034A1" w14:paraId="3E5BC518" w14:textId="77777777" w:rsidTr="00BF4FB2">
        <w:tc>
          <w:tcPr>
            <w:tcW w:w="2972" w:type="dxa"/>
          </w:tcPr>
          <w:p w14:paraId="39EDA6CE" w14:textId="77777777" w:rsidR="009034A1" w:rsidRPr="00E22FE1" w:rsidRDefault="009034A1" w:rsidP="00BF4FB2">
            <w:pPr>
              <w:rPr>
                <w:rFonts w:ascii="Times New Roman" w:hAnsi="Times New Roman" w:cs="Times New Roman"/>
                <w:sz w:val="28"/>
                <w:szCs w:val="28"/>
              </w:rPr>
            </w:pPr>
            <w:r w:rsidRPr="00E22FE1">
              <w:rPr>
                <w:rFonts w:ascii="Times New Roman" w:hAnsi="Times New Roman" w:cs="Times New Roman"/>
                <w:sz w:val="28"/>
                <w:szCs w:val="28"/>
              </w:rPr>
              <w:t>Громада, область</w:t>
            </w:r>
          </w:p>
        </w:tc>
        <w:tc>
          <w:tcPr>
            <w:tcW w:w="6521" w:type="dxa"/>
          </w:tcPr>
          <w:p w14:paraId="6D24F870" w14:textId="77777777" w:rsidR="009034A1" w:rsidRPr="00E722D3" w:rsidRDefault="009034A1" w:rsidP="00BF4FB2">
            <w:pPr>
              <w:rPr>
                <w:rFonts w:ascii="Times New Roman" w:hAnsi="Times New Roman" w:cs="Times New Roman"/>
                <w:sz w:val="26"/>
                <w:szCs w:val="26"/>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9034A1" w14:paraId="19FE84D4" w14:textId="77777777" w:rsidTr="00BF4FB2">
        <w:tc>
          <w:tcPr>
            <w:tcW w:w="2972" w:type="dxa"/>
          </w:tcPr>
          <w:p w14:paraId="61A4EC7A" w14:textId="77777777" w:rsidR="009034A1" w:rsidRPr="00E22FE1" w:rsidRDefault="009034A1" w:rsidP="00BF4FB2">
            <w:pPr>
              <w:rPr>
                <w:rFonts w:ascii="Times New Roman" w:hAnsi="Times New Roman" w:cs="Times New Roman"/>
                <w:sz w:val="28"/>
                <w:szCs w:val="28"/>
              </w:rPr>
            </w:pPr>
            <w:r w:rsidRPr="00E22FE1">
              <w:rPr>
                <w:rFonts w:ascii="Times New Roman" w:hAnsi="Times New Roman" w:cs="Times New Roman"/>
                <w:sz w:val="28"/>
                <w:szCs w:val="28"/>
              </w:rPr>
              <w:t>Ділова ініціатива громади</w:t>
            </w:r>
          </w:p>
        </w:tc>
        <w:tc>
          <w:tcPr>
            <w:tcW w:w="6521" w:type="dxa"/>
          </w:tcPr>
          <w:p w14:paraId="0F10FE75" w14:textId="77777777" w:rsidR="009034A1" w:rsidRPr="004D12B1" w:rsidRDefault="009034A1" w:rsidP="00BF4FB2">
            <w:pPr>
              <w:rPr>
                <w:rFonts w:ascii="Times New Roman" w:hAnsi="Times New Roman" w:cs="Times New Roman"/>
                <w:b/>
                <w:bCs/>
                <w:sz w:val="26"/>
                <w:szCs w:val="26"/>
                <w:lang w:val="en-US"/>
              </w:rPr>
            </w:pPr>
            <w:r w:rsidRPr="004D12B1">
              <w:rPr>
                <w:rFonts w:ascii="Times New Roman" w:hAnsi="Times New Roman" w:cs="Times New Roman"/>
                <w:b/>
                <w:bCs/>
                <w:sz w:val="26"/>
                <w:szCs w:val="26"/>
              </w:rPr>
              <w:t>Залучення інвестора для розміщення садівничого господарства (або інших багаторічних насаджень різного напрямку)</w:t>
            </w:r>
          </w:p>
        </w:tc>
      </w:tr>
      <w:tr w:rsidR="009034A1" w14:paraId="002861A4" w14:textId="77777777" w:rsidTr="00BF4FB2">
        <w:tc>
          <w:tcPr>
            <w:tcW w:w="2972" w:type="dxa"/>
          </w:tcPr>
          <w:p w14:paraId="543A86F1" w14:textId="77777777" w:rsidR="009034A1" w:rsidRPr="00E22FE1" w:rsidRDefault="009034A1" w:rsidP="00BF4FB2">
            <w:pPr>
              <w:rPr>
                <w:rFonts w:ascii="Times New Roman" w:hAnsi="Times New Roman" w:cs="Times New Roman"/>
                <w:sz w:val="28"/>
                <w:szCs w:val="28"/>
              </w:rPr>
            </w:pPr>
            <w:r w:rsidRPr="00E22FE1">
              <w:rPr>
                <w:rFonts w:ascii="Times New Roman" w:hAnsi="Times New Roman" w:cs="Times New Roman"/>
                <w:sz w:val="28"/>
                <w:szCs w:val="28"/>
              </w:rPr>
              <w:t>Передумова для реалізації ініціативи</w:t>
            </w:r>
          </w:p>
          <w:p w14:paraId="6457A1CB" w14:textId="77777777" w:rsidR="009034A1" w:rsidRPr="00E22FE1" w:rsidRDefault="009034A1" w:rsidP="00BF4FB2">
            <w:pPr>
              <w:rPr>
                <w:rFonts w:ascii="Times New Roman" w:hAnsi="Times New Roman" w:cs="Times New Roman"/>
                <w:sz w:val="28"/>
                <w:szCs w:val="28"/>
              </w:rPr>
            </w:pPr>
            <w:r w:rsidRPr="00E22FE1">
              <w:rPr>
                <w:rFonts w:ascii="Times New Roman" w:hAnsi="Times New Roman" w:cs="Times New Roman"/>
                <w:sz w:val="28"/>
                <w:szCs w:val="28"/>
              </w:rPr>
              <w:t>Опишіть максимально конкретно</w:t>
            </w:r>
          </w:p>
        </w:tc>
        <w:tc>
          <w:tcPr>
            <w:tcW w:w="6521" w:type="dxa"/>
          </w:tcPr>
          <w:p w14:paraId="10E6C536" w14:textId="77777777" w:rsidR="009034A1" w:rsidRPr="004D12B1" w:rsidRDefault="009034A1" w:rsidP="00BF4FB2">
            <w:pPr>
              <w:rPr>
                <w:rFonts w:ascii="Times New Roman" w:hAnsi="Times New Roman" w:cs="Times New Roman"/>
                <w:sz w:val="26"/>
                <w:szCs w:val="26"/>
              </w:rPr>
            </w:pPr>
            <w:r w:rsidRPr="004D12B1">
              <w:rPr>
                <w:rFonts w:ascii="Times New Roman" w:hAnsi="Times New Roman" w:cs="Times New Roman"/>
                <w:sz w:val="26"/>
                <w:szCs w:val="26"/>
              </w:rPr>
              <w:t xml:space="preserve">Покровська селищна територіальна громада знаходиться за 127 км від м. Дніпро, 95 км. Від м.Запоріжжя та 136 км від м. Донецьк. Через громаду проходять автомобільні шляхи Н15 та Т0401. Через територію проходить залізнична гілка Чаплине-Бердянськ. В межах селища розташована станція Мечетна Придніпровської залізниця. Громада розташована у Придніпровській низовині, в </w:t>
            </w:r>
            <w:proofErr w:type="spellStart"/>
            <w:r w:rsidRPr="004D12B1">
              <w:rPr>
                <w:rFonts w:ascii="Times New Roman" w:hAnsi="Times New Roman" w:cs="Times New Roman"/>
                <w:sz w:val="26"/>
                <w:szCs w:val="26"/>
              </w:rPr>
              <w:t>помірно</w:t>
            </w:r>
            <w:proofErr w:type="spellEnd"/>
            <w:r w:rsidRPr="004D12B1">
              <w:rPr>
                <w:rFonts w:ascii="Times New Roman" w:hAnsi="Times New Roman" w:cs="Times New Roman"/>
                <w:sz w:val="26"/>
                <w:szCs w:val="26"/>
              </w:rPr>
              <w:t>-континентальній кліматичній зоні. Середньорічна кількість опадів – 490мм, середньорічні температури липня +22</w:t>
            </w:r>
            <w:r w:rsidRPr="004D12B1">
              <w:rPr>
                <w:rFonts w:ascii="Times New Roman" w:hAnsi="Times New Roman" w:cs="Times New Roman"/>
                <w:sz w:val="26"/>
                <w:szCs w:val="26"/>
                <w:vertAlign w:val="superscript"/>
              </w:rPr>
              <w:t>0</w:t>
            </w:r>
            <w:r w:rsidRPr="004D12B1">
              <w:rPr>
                <w:rFonts w:ascii="Times New Roman" w:hAnsi="Times New Roman" w:cs="Times New Roman"/>
                <w:sz w:val="26"/>
                <w:szCs w:val="26"/>
              </w:rPr>
              <w:t>, січня -6</w:t>
            </w:r>
            <w:r w:rsidRPr="004D12B1">
              <w:rPr>
                <w:rFonts w:ascii="Times New Roman" w:hAnsi="Times New Roman" w:cs="Times New Roman"/>
                <w:sz w:val="26"/>
                <w:szCs w:val="26"/>
                <w:vertAlign w:val="superscript"/>
              </w:rPr>
              <w:t>0</w:t>
            </w:r>
            <w:r w:rsidRPr="004D12B1">
              <w:rPr>
                <w:rFonts w:ascii="Times New Roman" w:hAnsi="Times New Roman" w:cs="Times New Roman"/>
                <w:sz w:val="26"/>
                <w:szCs w:val="26"/>
              </w:rPr>
              <w:t xml:space="preserve">. Особливістю клімату є значні коливання погодних умов з року  в рік: </w:t>
            </w:r>
            <w:proofErr w:type="spellStart"/>
            <w:r w:rsidRPr="004D12B1">
              <w:rPr>
                <w:rFonts w:ascii="Times New Roman" w:hAnsi="Times New Roman" w:cs="Times New Roman"/>
                <w:sz w:val="26"/>
                <w:szCs w:val="26"/>
              </w:rPr>
              <w:t>помірно</w:t>
            </w:r>
            <w:proofErr w:type="spellEnd"/>
            <w:r w:rsidRPr="004D12B1">
              <w:rPr>
                <w:rFonts w:ascii="Times New Roman" w:hAnsi="Times New Roman" w:cs="Times New Roman"/>
                <w:sz w:val="26"/>
                <w:szCs w:val="26"/>
              </w:rPr>
              <w:t>-вологі роки змінюються різко посушливими. В цілому клімат характеризується відносно прохолодною зимою і жарким літом. Аграрний сектор громади спеціалізується на вирощуванні зернових, зернобобових та технічних культур, а також на переробній галузі м'ясо-молочної продукції та кормів для сільськогосподарських тварин та свійської птиці. Найбільші агроформування громади –  ТОВ «Відродження», ТОВ «Колос», ТОВ «Січ-Агро», ТОВ Агрофірма «Земля», ТОВ «Обрій»,  ПСП «</w:t>
            </w:r>
            <w:proofErr w:type="spellStart"/>
            <w:r w:rsidRPr="004D12B1">
              <w:rPr>
                <w:rFonts w:ascii="Times New Roman" w:hAnsi="Times New Roman" w:cs="Times New Roman"/>
                <w:sz w:val="26"/>
                <w:szCs w:val="26"/>
              </w:rPr>
              <w:t>Копичай</w:t>
            </w:r>
            <w:proofErr w:type="spellEnd"/>
            <w:r w:rsidRPr="004D12B1">
              <w:rPr>
                <w:rFonts w:ascii="Times New Roman" w:hAnsi="Times New Roman" w:cs="Times New Roman"/>
                <w:sz w:val="26"/>
                <w:szCs w:val="26"/>
              </w:rPr>
              <w:t xml:space="preserve">», СФГ </w:t>
            </w:r>
            <w:proofErr w:type="spellStart"/>
            <w:r w:rsidRPr="004D12B1">
              <w:rPr>
                <w:rFonts w:ascii="Times New Roman" w:hAnsi="Times New Roman" w:cs="Times New Roman"/>
                <w:sz w:val="26"/>
                <w:szCs w:val="26"/>
              </w:rPr>
              <w:t>ім.Кісенка</w:t>
            </w:r>
            <w:proofErr w:type="spellEnd"/>
            <w:r w:rsidRPr="004D12B1">
              <w:rPr>
                <w:rFonts w:ascii="Times New Roman" w:hAnsi="Times New Roman" w:cs="Times New Roman"/>
                <w:sz w:val="26"/>
                <w:szCs w:val="26"/>
              </w:rPr>
              <w:t>,  СФГ «</w:t>
            </w:r>
            <w:proofErr w:type="spellStart"/>
            <w:r w:rsidRPr="004D12B1">
              <w:rPr>
                <w:rFonts w:ascii="Times New Roman" w:hAnsi="Times New Roman" w:cs="Times New Roman"/>
                <w:sz w:val="26"/>
                <w:szCs w:val="26"/>
              </w:rPr>
              <w:t>Покровчанка</w:t>
            </w:r>
            <w:proofErr w:type="spellEnd"/>
            <w:r w:rsidRPr="004D12B1">
              <w:rPr>
                <w:rFonts w:ascii="Times New Roman" w:hAnsi="Times New Roman" w:cs="Times New Roman"/>
                <w:sz w:val="26"/>
                <w:szCs w:val="26"/>
              </w:rPr>
              <w:t xml:space="preserve">» тощо. На території громади пропонується вирощувати сади або інші багаторічні насадження різного напрямку з метою виходу на експорт або продажу у мережі гіпермаркетів. У смт Покровське розміщено                       АТБ-маркет та </w:t>
            </w:r>
            <w:r w:rsidRPr="004D12B1">
              <w:rPr>
                <w:rFonts w:ascii="Times New Roman" w:hAnsi="Times New Roman" w:cs="Times New Roman"/>
                <w:sz w:val="26"/>
                <w:szCs w:val="26"/>
                <w:lang w:val="en-US"/>
              </w:rPr>
              <w:t>VARUS</w:t>
            </w:r>
            <w:r w:rsidRPr="004D12B1">
              <w:rPr>
                <w:rFonts w:ascii="Times New Roman" w:hAnsi="Times New Roman" w:cs="Times New Roman"/>
                <w:sz w:val="26"/>
                <w:szCs w:val="26"/>
              </w:rPr>
              <w:t>.</w:t>
            </w:r>
          </w:p>
        </w:tc>
      </w:tr>
      <w:tr w:rsidR="009034A1" w14:paraId="7909994E" w14:textId="77777777" w:rsidTr="00BF4FB2">
        <w:tc>
          <w:tcPr>
            <w:tcW w:w="2972" w:type="dxa"/>
          </w:tcPr>
          <w:p w14:paraId="28368CD2" w14:textId="77777777" w:rsidR="009034A1" w:rsidRPr="00E22FE1" w:rsidRDefault="009034A1" w:rsidP="00BF4FB2">
            <w:pPr>
              <w:rPr>
                <w:rFonts w:ascii="Times New Roman" w:hAnsi="Times New Roman" w:cs="Times New Roman"/>
                <w:sz w:val="28"/>
                <w:szCs w:val="28"/>
              </w:rPr>
            </w:pPr>
            <w:r w:rsidRPr="00E22FE1">
              <w:rPr>
                <w:rFonts w:ascii="Times New Roman" w:hAnsi="Times New Roman" w:cs="Times New Roman"/>
                <w:sz w:val="28"/>
                <w:szCs w:val="28"/>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6521" w:type="dxa"/>
          </w:tcPr>
          <w:p w14:paraId="4FC52FA1" w14:textId="6D1E82D0" w:rsidR="009034A1" w:rsidRPr="004D12B1" w:rsidRDefault="009034A1"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color w:val="000000" w:themeColor="text1"/>
                <w:sz w:val="26"/>
                <w:szCs w:val="26"/>
              </w:rPr>
              <w:t xml:space="preserve">Земельна ділянка </w:t>
            </w:r>
            <w:r w:rsidR="00602C85" w:rsidRPr="004D12B1">
              <w:rPr>
                <w:rFonts w:ascii="Times New Roman" w:hAnsi="Times New Roman" w:cs="Times New Roman"/>
                <w:color w:val="000000" w:themeColor="text1"/>
                <w:sz w:val="26"/>
                <w:szCs w:val="26"/>
              </w:rPr>
              <w:t>розташована за межами</w:t>
            </w:r>
            <w:r w:rsidRPr="004D12B1">
              <w:rPr>
                <w:rFonts w:ascii="Times New Roman" w:hAnsi="Times New Roman" w:cs="Times New Roman"/>
                <w:color w:val="000000" w:themeColor="text1"/>
                <w:sz w:val="26"/>
                <w:szCs w:val="26"/>
              </w:rPr>
              <w:t xml:space="preserve"> </w:t>
            </w:r>
            <w:proofErr w:type="spellStart"/>
            <w:r w:rsidRPr="004D12B1">
              <w:rPr>
                <w:rFonts w:ascii="Times New Roman" w:hAnsi="Times New Roman" w:cs="Times New Roman"/>
                <w:color w:val="000000" w:themeColor="text1"/>
                <w:sz w:val="26"/>
                <w:szCs w:val="26"/>
              </w:rPr>
              <w:t>с.Герасимівка</w:t>
            </w:r>
            <w:proofErr w:type="spellEnd"/>
            <w:r w:rsidRPr="004D12B1">
              <w:rPr>
                <w:rFonts w:ascii="Times New Roman" w:hAnsi="Times New Roman" w:cs="Times New Roman"/>
                <w:color w:val="000000" w:themeColor="text1"/>
                <w:sz w:val="26"/>
                <w:szCs w:val="26"/>
              </w:rPr>
              <w:t xml:space="preserve"> площею 15,4966 га (</w:t>
            </w:r>
            <w:r w:rsidRPr="004D12B1">
              <w:rPr>
                <w:rFonts w:ascii="Times New Roman" w:hAnsi="Times New Roman" w:cs="Times New Roman"/>
                <w:b/>
                <w:bCs/>
                <w:color w:val="000000" w:themeColor="text1"/>
                <w:sz w:val="26"/>
                <w:szCs w:val="26"/>
              </w:rPr>
              <w:t xml:space="preserve">кадастровий номер </w:t>
            </w:r>
            <w:r w:rsidRPr="004D12B1">
              <w:rPr>
                <w:rFonts w:ascii="Times New Roman" w:hAnsi="Times New Roman" w:cs="Times New Roman"/>
                <w:b/>
                <w:bCs/>
                <w:color w:val="000000" w:themeColor="text1"/>
                <w:sz w:val="26"/>
                <w:szCs w:val="26"/>
                <w:shd w:val="clear" w:color="auto" w:fill="FFFFFF"/>
              </w:rPr>
              <w:t>1224281200:01:001:1549</w:t>
            </w:r>
            <w:r w:rsidRPr="004D12B1">
              <w:rPr>
                <w:rFonts w:ascii="Times New Roman" w:hAnsi="Times New Roman" w:cs="Times New Roman"/>
                <w:color w:val="000000" w:themeColor="text1"/>
                <w:sz w:val="26"/>
                <w:szCs w:val="26"/>
                <w:shd w:val="clear" w:color="auto" w:fill="FFFFFF"/>
              </w:rPr>
              <w:t>) з цільовим призначенням землі запасу. На території знаходяться зелені насадження (</w:t>
            </w:r>
            <w:r w:rsidR="004D12B1" w:rsidRPr="004D12B1">
              <w:rPr>
                <w:rFonts w:ascii="Times New Roman" w:hAnsi="Times New Roman" w:cs="Times New Roman"/>
                <w:color w:val="000000" w:themeColor="text1"/>
                <w:sz w:val="26"/>
                <w:szCs w:val="26"/>
                <w:shd w:val="clear" w:color="auto" w:fill="FFFFFF"/>
              </w:rPr>
              <w:t xml:space="preserve">яблуневий </w:t>
            </w:r>
            <w:r w:rsidRPr="004D12B1">
              <w:rPr>
                <w:rFonts w:ascii="Times New Roman" w:hAnsi="Times New Roman" w:cs="Times New Roman"/>
                <w:color w:val="000000" w:themeColor="text1"/>
                <w:sz w:val="26"/>
                <w:szCs w:val="26"/>
                <w:shd w:val="clear" w:color="auto" w:fill="FFFFFF"/>
              </w:rPr>
              <w:t xml:space="preserve">сад). Наявна під’їзна дорога з асфальтним та ґрунтовим покриттям. Поряд з ділянкою знаходиться річка </w:t>
            </w:r>
            <w:proofErr w:type="spellStart"/>
            <w:r w:rsidRPr="004D12B1">
              <w:rPr>
                <w:rFonts w:ascii="Times New Roman" w:hAnsi="Times New Roman" w:cs="Times New Roman"/>
                <w:color w:val="000000" w:themeColor="text1"/>
                <w:sz w:val="26"/>
                <w:szCs w:val="26"/>
                <w:shd w:val="clear" w:color="auto" w:fill="FFFFFF"/>
              </w:rPr>
              <w:t>Гайчур</w:t>
            </w:r>
            <w:proofErr w:type="spellEnd"/>
            <w:r w:rsidRPr="004D12B1">
              <w:rPr>
                <w:rFonts w:ascii="Times New Roman" w:hAnsi="Times New Roman" w:cs="Times New Roman"/>
                <w:color w:val="000000" w:themeColor="text1"/>
                <w:sz w:val="26"/>
                <w:szCs w:val="26"/>
                <w:shd w:val="clear" w:color="auto" w:fill="FFFFFF"/>
              </w:rPr>
              <w:t xml:space="preserve">. Газопроводи відсутні. Є можливість підведення комунікацій: відстань до лінії електропередач 0,02км, напругою 0,4 кВ та 10кВ; відстань до трансформаторної підстанції 0,2км; водопостачання можливо забезпечити шляхом буріння свердловини, а водовідведення – будівництвом септика. </w:t>
            </w:r>
            <w:r w:rsidRPr="004D12B1">
              <w:rPr>
                <w:rFonts w:ascii="Times New Roman" w:hAnsi="Times New Roman" w:cs="Times New Roman"/>
                <w:sz w:val="26"/>
                <w:szCs w:val="26"/>
              </w:rPr>
              <w:t>Відстань до автодороги державного значення 7,2км.</w:t>
            </w:r>
          </w:p>
          <w:p w14:paraId="5AC10575" w14:textId="77777777" w:rsidR="009034A1" w:rsidRPr="004D12B1" w:rsidRDefault="009034A1"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p>
          <w:p w14:paraId="39FB4EC4" w14:textId="77777777" w:rsidR="009034A1" w:rsidRPr="004D12B1" w:rsidRDefault="009034A1" w:rsidP="00BF4FB2">
            <w:pPr>
              <w:rPr>
                <w:rFonts w:ascii="Times New Roman" w:hAnsi="Times New Roman" w:cs="Times New Roman"/>
                <w:sz w:val="26"/>
                <w:szCs w:val="26"/>
              </w:rPr>
            </w:pPr>
            <w:r w:rsidRPr="004D12B1">
              <w:rPr>
                <w:rFonts w:ascii="Times New Roman" w:hAnsi="Times New Roman" w:cs="Times New Roman"/>
                <w:b/>
                <w:bCs/>
                <w:color w:val="000000" w:themeColor="text1"/>
                <w:sz w:val="26"/>
                <w:szCs w:val="26"/>
                <w:shd w:val="clear" w:color="auto" w:fill="FFFFFF"/>
              </w:rPr>
              <w:lastRenderedPageBreak/>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9034A1" w14:paraId="32E93D82" w14:textId="77777777" w:rsidTr="00BF4FB2">
        <w:tc>
          <w:tcPr>
            <w:tcW w:w="2972" w:type="dxa"/>
          </w:tcPr>
          <w:p w14:paraId="004B38F4" w14:textId="77777777" w:rsidR="009034A1" w:rsidRPr="00E22FE1" w:rsidRDefault="009034A1" w:rsidP="00BF4FB2">
            <w:pPr>
              <w:rPr>
                <w:rFonts w:ascii="Times New Roman" w:hAnsi="Times New Roman" w:cs="Times New Roman"/>
                <w:sz w:val="28"/>
                <w:szCs w:val="28"/>
              </w:rPr>
            </w:pPr>
            <w:r w:rsidRPr="00E22FE1">
              <w:rPr>
                <w:rFonts w:ascii="Times New Roman" w:hAnsi="Times New Roman" w:cs="Times New Roman"/>
                <w:sz w:val="28"/>
                <w:szCs w:val="28"/>
              </w:rPr>
              <w:lastRenderedPageBreak/>
              <w:t>Варіанти співпраці громади з інвестором (Як Ви вбачаєте реалізацію цього проєкту</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Що готова виділити Ваша громада</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Як сприятиме приватному інвестору в цьому проекті</w:t>
            </w:r>
            <w:r w:rsidRPr="00E22FE1">
              <w:rPr>
                <w:rFonts w:ascii="Times New Roman" w:hAnsi="Times New Roman" w:cs="Times New Roman"/>
                <w:sz w:val="28"/>
                <w:szCs w:val="28"/>
                <w:lang w:val="en-US"/>
              </w:rPr>
              <w:t>?</w:t>
            </w:r>
            <w:r w:rsidRPr="00E22FE1">
              <w:rPr>
                <w:rFonts w:ascii="Times New Roman" w:hAnsi="Times New Roman" w:cs="Times New Roman"/>
                <w:sz w:val="28"/>
                <w:szCs w:val="28"/>
              </w:rPr>
              <w:t>)</w:t>
            </w:r>
            <w:r w:rsidRPr="00E22FE1">
              <w:rPr>
                <w:rFonts w:ascii="Times New Roman" w:hAnsi="Times New Roman" w:cs="Times New Roman"/>
                <w:sz w:val="28"/>
                <w:szCs w:val="28"/>
                <w:lang w:val="en-US"/>
              </w:rPr>
              <w:t xml:space="preserve"> </w:t>
            </w:r>
          </w:p>
        </w:tc>
        <w:tc>
          <w:tcPr>
            <w:tcW w:w="6521" w:type="dxa"/>
          </w:tcPr>
          <w:p w14:paraId="60D4A69B" w14:textId="77777777" w:rsidR="009034A1" w:rsidRPr="00B46F67" w:rsidRDefault="009034A1" w:rsidP="00BF4FB2">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на території </w:t>
            </w:r>
            <w:r>
              <w:rPr>
                <w:rFonts w:ascii="Times New Roman" w:hAnsi="Times New Roman" w:cs="Times New Roman"/>
                <w:sz w:val="26"/>
                <w:szCs w:val="26"/>
              </w:rPr>
              <w:t>громади розвивалося садівництво.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 у виробленні технічної документації</w:t>
            </w:r>
            <w:r w:rsidRPr="00B46F67">
              <w:rPr>
                <w:rFonts w:ascii="Times New Roman" w:hAnsi="Times New Roman" w:cs="Times New Roman"/>
                <w:sz w:val="26"/>
                <w:szCs w:val="26"/>
              </w:rPr>
              <w:t xml:space="preserve">. Умова громади – реєстрація юридичної особи на території громади та сплата податків на місці. </w:t>
            </w:r>
          </w:p>
          <w:p w14:paraId="59086A77" w14:textId="77777777" w:rsidR="009034A1" w:rsidRPr="00B46F67" w:rsidRDefault="009034A1" w:rsidP="00BF4FB2">
            <w:pPr>
              <w:rPr>
                <w:rFonts w:ascii="Times New Roman" w:hAnsi="Times New Roman" w:cs="Times New Roman"/>
                <w:sz w:val="26"/>
                <w:szCs w:val="26"/>
                <w:lang w:val="en-US"/>
              </w:rPr>
            </w:pPr>
            <w:r w:rsidRPr="00B46F67">
              <w:rPr>
                <w:rFonts w:ascii="Times New Roman" w:hAnsi="Times New Roman" w:cs="Times New Roman"/>
                <w:sz w:val="26"/>
                <w:szCs w:val="26"/>
              </w:rPr>
              <w:t xml:space="preserve">Офіційний сайт громади: </w:t>
            </w:r>
            <w:hyperlink r:id="rId6" w:history="1">
              <w:r w:rsidRPr="00B46F67">
                <w:rPr>
                  <w:rStyle w:val="a4"/>
                  <w:rFonts w:ascii="Times New Roman" w:hAnsi="Times New Roman" w:cs="Times New Roman"/>
                  <w:color w:val="000000" w:themeColor="text1"/>
                  <w:sz w:val="26"/>
                  <w:szCs w:val="26"/>
                  <w:u w:val="none"/>
                </w:rPr>
                <w:t>https://pokr.otg.dp.gov.ua</w:t>
              </w:r>
            </w:hyperlink>
          </w:p>
        </w:tc>
      </w:tr>
      <w:tr w:rsidR="009034A1" w14:paraId="1DD8BCF5" w14:textId="77777777" w:rsidTr="00BF4FB2">
        <w:tc>
          <w:tcPr>
            <w:tcW w:w="2972" w:type="dxa"/>
          </w:tcPr>
          <w:p w14:paraId="38E97BBE" w14:textId="77777777" w:rsidR="009034A1" w:rsidRPr="00E22FE1" w:rsidRDefault="009034A1" w:rsidP="00BF4FB2">
            <w:pPr>
              <w:rPr>
                <w:rFonts w:ascii="Times New Roman" w:hAnsi="Times New Roman" w:cs="Times New Roman"/>
                <w:sz w:val="28"/>
                <w:szCs w:val="28"/>
              </w:rPr>
            </w:pPr>
            <w:r w:rsidRPr="00E22FE1">
              <w:rPr>
                <w:rFonts w:ascii="Times New Roman" w:hAnsi="Times New Roman" w:cs="Times New Roman"/>
                <w:sz w:val="28"/>
                <w:szCs w:val="28"/>
              </w:rPr>
              <w:t xml:space="preserve">Контактна особа місцевої громади, відповідальна за розвиток та інвестицій (телефон, </w:t>
            </w:r>
            <w:proofErr w:type="spellStart"/>
            <w:r w:rsidRPr="00E22FE1">
              <w:rPr>
                <w:rFonts w:ascii="Times New Roman" w:hAnsi="Times New Roman" w:cs="Times New Roman"/>
                <w:sz w:val="28"/>
                <w:szCs w:val="28"/>
              </w:rPr>
              <w:t>ел.пошта</w:t>
            </w:r>
            <w:proofErr w:type="spellEnd"/>
            <w:r w:rsidRPr="00E22FE1">
              <w:rPr>
                <w:rFonts w:ascii="Times New Roman" w:hAnsi="Times New Roman" w:cs="Times New Roman"/>
                <w:sz w:val="28"/>
                <w:szCs w:val="28"/>
              </w:rPr>
              <w:t>)</w:t>
            </w:r>
          </w:p>
        </w:tc>
        <w:tc>
          <w:tcPr>
            <w:tcW w:w="6521" w:type="dxa"/>
          </w:tcPr>
          <w:p w14:paraId="703D07DB" w14:textId="77777777" w:rsidR="009034A1" w:rsidRPr="00B46F67" w:rsidRDefault="009034A1" w:rsidP="00BF4FB2">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7063429C" w14:textId="77777777" w:rsidR="009034A1" w:rsidRPr="00B46F67" w:rsidRDefault="009034A1" w:rsidP="00BF4FB2">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2AFF43CC" w14:textId="77777777" w:rsidR="009034A1" w:rsidRPr="00B46F67" w:rsidRDefault="009034A1" w:rsidP="00BF4FB2">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57A55269" w14:textId="67A43157" w:rsidR="009034A1" w:rsidRDefault="009034A1" w:rsidP="00DC51DE">
      <w:pPr>
        <w:tabs>
          <w:tab w:val="left" w:pos="1509"/>
        </w:tabs>
        <w:jc w:val="center"/>
        <w:rPr>
          <w:rFonts w:ascii="Times New Roman" w:hAnsi="Times New Roman" w:cs="Times New Roman"/>
          <w:b/>
          <w:bCs/>
          <w:sz w:val="28"/>
          <w:szCs w:val="28"/>
        </w:rPr>
      </w:pPr>
    </w:p>
    <w:p w14:paraId="2105CD12" w14:textId="70B43152" w:rsidR="009034A1" w:rsidRDefault="009034A1" w:rsidP="00DC51DE">
      <w:pPr>
        <w:tabs>
          <w:tab w:val="left" w:pos="1509"/>
        </w:tabs>
        <w:jc w:val="center"/>
        <w:rPr>
          <w:rFonts w:ascii="Times New Roman" w:hAnsi="Times New Roman" w:cs="Times New Roman"/>
          <w:b/>
          <w:bCs/>
          <w:sz w:val="28"/>
          <w:szCs w:val="28"/>
        </w:rPr>
      </w:pPr>
      <w:r>
        <w:rPr>
          <w:noProof/>
          <w:lang w:eastAsia="uk-UA"/>
        </w:rPr>
        <w:drawing>
          <wp:anchor distT="0" distB="0" distL="114300" distR="114300" simplePos="0" relativeHeight="251668480" behindDoc="1" locked="0" layoutInCell="1" allowOverlap="1" wp14:anchorId="7D7A77EF" wp14:editId="7FF2C2F7">
            <wp:simplePos x="0" y="0"/>
            <wp:positionH relativeFrom="margin">
              <wp:align>right</wp:align>
            </wp:positionH>
            <wp:positionV relativeFrom="paragraph">
              <wp:posOffset>328295</wp:posOffset>
            </wp:positionV>
            <wp:extent cx="5998210" cy="4739640"/>
            <wp:effectExtent l="0" t="0" r="2540" b="3810"/>
            <wp:wrapTight wrapText="bothSides">
              <wp:wrapPolygon edited="0">
                <wp:start x="0" y="0"/>
                <wp:lineTo x="0" y="21531"/>
                <wp:lineTo x="21541" y="21531"/>
                <wp:lineTo x="2154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047" t="15544" r="27092" b="24241"/>
                    <a:stretch/>
                  </pic:blipFill>
                  <pic:spPr bwMode="auto">
                    <a:xfrm>
                      <a:off x="0" y="0"/>
                      <a:ext cx="5998210" cy="473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Фото до пропозиції №</w:t>
      </w:r>
      <w:r w:rsidR="00444648">
        <w:rPr>
          <w:rFonts w:ascii="Times New Roman" w:hAnsi="Times New Roman" w:cs="Times New Roman"/>
          <w:b/>
          <w:bCs/>
          <w:sz w:val="28"/>
          <w:szCs w:val="28"/>
        </w:rPr>
        <w:t>2</w:t>
      </w:r>
    </w:p>
    <w:p w14:paraId="31CBE71B" w14:textId="32158F21" w:rsidR="009034A1" w:rsidRDefault="009034A1" w:rsidP="00DC51DE">
      <w:pPr>
        <w:tabs>
          <w:tab w:val="left" w:pos="1509"/>
        </w:tabs>
        <w:jc w:val="center"/>
        <w:rPr>
          <w:rFonts w:ascii="Times New Roman" w:hAnsi="Times New Roman" w:cs="Times New Roman"/>
          <w:b/>
          <w:bCs/>
          <w:sz w:val="28"/>
          <w:szCs w:val="28"/>
        </w:rPr>
      </w:pPr>
    </w:p>
    <w:tbl>
      <w:tblPr>
        <w:tblStyle w:val="a3"/>
        <w:tblW w:w="9493" w:type="dxa"/>
        <w:tblLook w:val="04A0" w:firstRow="1" w:lastRow="0" w:firstColumn="1" w:lastColumn="0" w:noHBand="0" w:noVBand="1"/>
      </w:tblPr>
      <w:tblGrid>
        <w:gridCol w:w="2972"/>
        <w:gridCol w:w="6521"/>
      </w:tblGrid>
      <w:tr w:rsidR="000571D6" w14:paraId="1C49E0CB" w14:textId="77777777" w:rsidTr="00BF4FB2">
        <w:tc>
          <w:tcPr>
            <w:tcW w:w="2972" w:type="dxa"/>
          </w:tcPr>
          <w:p w14:paraId="4212DB89" w14:textId="77777777" w:rsidR="000571D6" w:rsidRPr="00E22FE1" w:rsidRDefault="000571D6" w:rsidP="00BF4FB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Дані</w:t>
            </w:r>
          </w:p>
        </w:tc>
        <w:tc>
          <w:tcPr>
            <w:tcW w:w="6521" w:type="dxa"/>
          </w:tcPr>
          <w:p w14:paraId="687CF181" w14:textId="48BD6192" w:rsidR="000571D6" w:rsidRPr="00E22FE1" w:rsidRDefault="000571D6" w:rsidP="00BF4FB2">
            <w:pPr>
              <w:jc w:val="center"/>
              <w:rPr>
                <w:rFonts w:ascii="Times New Roman" w:hAnsi="Times New Roman" w:cs="Times New Roman"/>
                <w:b/>
                <w:bCs/>
                <w:sz w:val="28"/>
                <w:szCs w:val="28"/>
              </w:rPr>
            </w:pPr>
            <w:r w:rsidRPr="005447DA">
              <w:rPr>
                <w:rFonts w:ascii="Times New Roman" w:hAnsi="Times New Roman" w:cs="Times New Roman"/>
                <w:b/>
                <w:bCs/>
                <w:sz w:val="28"/>
                <w:szCs w:val="28"/>
              </w:rPr>
              <w:t>Пропозиція №</w:t>
            </w:r>
            <w:r w:rsidR="00444648">
              <w:rPr>
                <w:rFonts w:ascii="Times New Roman" w:hAnsi="Times New Roman" w:cs="Times New Roman"/>
                <w:b/>
                <w:bCs/>
                <w:sz w:val="28"/>
                <w:szCs w:val="28"/>
              </w:rPr>
              <w:t>3</w:t>
            </w:r>
          </w:p>
        </w:tc>
      </w:tr>
      <w:tr w:rsidR="000571D6" w14:paraId="042D9A7D" w14:textId="77777777" w:rsidTr="00BF4FB2">
        <w:tc>
          <w:tcPr>
            <w:tcW w:w="2972" w:type="dxa"/>
          </w:tcPr>
          <w:p w14:paraId="59419A0C" w14:textId="77777777" w:rsidR="000571D6" w:rsidRPr="00E22FE1" w:rsidRDefault="000571D6" w:rsidP="00BF4FB2">
            <w:pPr>
              <w:rPr>
                <w:rFonts w:ascii="Times New Roman" w:hAnsi="Times New Roman" w:cs="Times New Roman"/>
                <w:sz w:val="28"/>
                <w:szCs w:val="28"/>
              </w:rPr>
            </w:pPr>
            <w:r w:rsidRPr="00E22FE1">
              <w:rPr>
                <w:rFonts w:ascii="Times New Roman" w:hAnsi="Times New Roman" w:cs="Times New Roman"/>
                <w:sz w:val="28"/>
                <w:szCs w:val="28"/>
              </w:rPr>
              <w:t>Громада, область</w:t>
            </w:r>
          </w:p>
        </w:tc>
        <w:tc>
          <w:tcPr>
            <w:tcW w:w="6521" w:type="dxa"/>
          </w:tcPr>
          <w:p w14:paraId="44BF9115" w14:textId="77777777" w:rsidR="000571D6" w:rsidRPr="00E722D3" w:rsidRDefault="000571D6" w:rsidP="00BF4FB2">
            <w:pPr>
              <w:rPr>
                <w:rFonts w:ascii="Times New Roman" w:hAnsi="Times New Roman" w:cs="Times New Roman"/>
                <w:sz w:val="26"/>
                <w:szCs w:val="26"/>
              </w:rPr>
            </w:pPr>
            <w:r w:rsidRPr="00E722D3">
              <w:rPr>
                <w:rFonts w:ascii="Times New Roman" w:hAnsi="Times New Roman" w:cs="Times New Roman"/>
                <w:sz w:val="26"/>
                <w:szCs w:val="26"/>
              </w:rPr>
              <w:t>Покровська селищна територіальна громада Дніпропетровської області</w:t>
            </w:r>
          </w:p>
        </w:tc>
      </w:tr>
      <w:tr w:rsidR="000571D6" w14:paraId="492C2948" w14:textId="77777777" w:rsidTr="00BF4FB2">
        <w:tc>
          <w:tcPr>
            <w:tcW w:w="2972" w:type="dxa"/>
          </w:tcPr>
          <w:p w14:paraId="648C684D" w14:textId="77777777" w:rsidR="000571D6" w:rsidRPr="00E22FE1" w:rsidRDefault="000571D6" w:rsidP="00BF4FB2">
            <w:pPr>
              <w:rPr>
                <w:rFonts w:ascii="Times New Roman" w:hAnsi="Times New Roman" w:cs="Times New Roman"/>
                <w:sz w:val="28"/>
                <w:szCs w:val="28"/>
              </w:rPr>
            </w:pPr>
            <w:r w:rsidRPr="00E22FE1">
              <w:rPr>
                <w:rFonts w:ascii="Times New Roman" w:hAnsi="Times New Roman" w:cs="Times New Roman"/>
                <w:sz w:val="28"/>
                <w:szCs w:val="28"/>
              </w:rPr>
              <w:t>Ділова ініціатива громади</w:t>
            </w:r>
          </w:p>
        </w:tc>
        <w:tc>
          <w:tcPr>
            <w:tcW w:w="6521" w:type="dxa"/>
          </w:tcPr>
          <w:p w14:paraId="798A4955" w14:textId="77777777" w:rsidR="000571D6" w:rsidRPr="004D12B1" w:rsidRDefault="000571D6" w:rsidP="00BF4FB2">
            <w:pPr>
              <w:rPr>
                <w:rFonts w:ascii="Times New Roman" w:hAnsi="Times New Roman" w:cs="Times New Roman"/>
                <w:b/>
                <w:bCs/>
                <w:sz w:val="26"/>
                <w:szCs w:val="26"/>
                <w:lang w:val="en-US"/>
              </w:rPr>
            </w:pPr>
            <w:r w:rsidRPr="004D12B1">
              <w:rPr>
                <w:rFonts w:ascii="Times New Roman" w:hAnsi="Times New Roman" w:cs="Times New Roman"/>
                <w:b/>
                <w:bCs/>
                <w:sz w:val="26"/>
                <w:szCs w:val="26"/>
              </w:rPr>
              <w:t>Залучення інвестора для розміщення садівничого господарства (або інших багаторічних насаджень різного напрямку)</w:t>
            </w:r>
          </w:p>
        </w:tc>
      </w:tr>
      <w:tr w:rsidR="000571D6" w14:paraId="5F363DB4" w14:textId="77777777" w:rsidTr="00BF4FB2">
        <w:tc>
          <w:tcPr>
            <w:tcW w:w="2972" w:type="dxa"/>
          </w:tcPr>
          <w:p w14:paraId="3E387C1C" w14:textId="77777777" w:rsidR="000571D6" w:rsidRPr="00E22FE1" w:rsidRDefault="000571D6" w:rsidP="00BF4FB2">
            <w:pPr>
              <w:rPr>
                <w:rFonts w:ascii="Times New Roman" w:hAnsi="Times New Roman" w:cs="Times New Roman"/>
                <w:sz w:val="28"/>
                <w:szCs w:val="28"/>
              </w:rPr>
            </w:pPr>
            <w:r w:rsidRPr="00E22FE1">
              <w:rPr>
                <w:rFonts w:ascii="Times New Roman" w:hAnsi="Times New Roman" w:cs="Times New Roman"/>
                <w:sz w:val="28"/>
                <w:szCs w:val="28"/>
              </w:rPr>
              <w:t>Передумова для реалізації ініціативи</w:t>
            </w:r>
          </w:p>
          <w:p w14:paraId="17FE068E" w14:textId="77777777" w:rsidR="000571D6" w:rsidRPr="00E22FE1" w:rsidRDefault="000571D6" w:rsidP="00BF4FB2">
            <w:pPr>
              <w:rPr>
                <w:rFonts w:ascii="Times New Roman" w:hAnsi="Times New Roman" w:cs="Times New Roman"/>
                <w:sz w:val="28"/>
                <w:szCs w:val="28"/>
              </w:rPr>
            </w:pPr>
            <w:r w:rsidRPr="00E22FE1">
              <w:rPr>
                <w:rFonts w:ascii="Times New Roman" w:hAnsi="Times New Roman" w:cs="Times New Roman"/>
                <w:sz w:val="28"/>
                <w:szCs w:val="28"/>
              </w:rPr>
              <w:t>Опишіть максимально конкретно</w:t>
            </w:r>
          </w:p>
        </w:tc>
        <w:tc>
          <w:tcPr>
            <w:tcW w:w="6521" w:type="dxa"/>
          </w:tcPr>
          <w:p w14:paraId="074E3AE6" w14:textId="77777777" w:rsidR="000571D6" w:rsidRPr="004D12B1" w:rsidRDefault="000571D6" w:rsidP="00BF4FB2">
            <w:pPr>
              <w:rPr>
                <w:rFonts w:ascii="Times New Roman" w:hAnsi="Times New Roman" w:cs="Times New Roman"/>
                <w:sz w:val="26"/>
                <w:szCs w:val="26"/>
              </w:rPr>
            </w:pPr>
            <w:r w:rsidRPr="004D12B1">
              <w:rPr>
                <w:rFonts w:ascii="Times New Roman" w:hAnsi="Times New Roman" w:cs="Times New Roman"/>
                <w:sz w:val="26"/>
                <w:szCs w:val="26"/>
              </w:rPr>
              <w:t xml:space="preserve">Покровська селищна територіальна громада знаходиться за 127 км від м. Дніпро, 95 км. Від м.Запоріжжя та 136 км від м. Донецьк. Через громаду проходять автомобільні шляхи Н15 та Т0401. Через територію проходить залізнична гілка Чаплине-Бердянськ. В межах селища розташована станція Мечетна Придніпровської залізниця. Громада розташована у Придніпровській низовині, в </w:t>
            </w:r>
            <w:proofErr w:type="spellStart"/>
            <w:r w:rsidRPr="004D12B1">
              <w:rPr>
                <w:rFonts w:ascii="Times New Roman" w:hAnsi="Times New Roman" w:cs="Times New Roman"/>
                <w:sz w:val="26"/>
                <w:szCs w:val="26"/>
              </w:rPr>
              <w:t>помірно</w:t>
            </w:r>
            <w:proofErr w:type="spellEnd"/>
            <w:r w:rsidRPr="004D12B1">
              <w:rPr>
                <w:rFonts w:ascii="Times New Roman" w:hAnsi="Times New Roman" w:cs="Times New Roman"/>
                <w:sz w:val="26"/>
                <w:szCs w:val="26"/>
              </w:rPr>
              <w:t>-континентальній кліматичній зоні. Середньорічна кількість опадів – 490мм, середньорічні температури липня +22</w:t>
            </w:r>
            <w:r w:rsidRPr="004D12B1">
              <w:rPr>
                <w:rFonts w:ascii="Times New Roman" w:hAnsi="Times New Roman" w:cs="Times New Roman"/>
                <w:sz w:val="26"/>
                <w:szCs w:val="26"/>
                <w:vertAlign w:val="superscript"/>
              </w:rPr>
              <w:t>0</w:t>
            </w:r>
            <w:r w:rsidRPr="004D12B1">
              <w:rPr>
                <w:rFonts w:ascii="Times New Roman" w:hAnsi="Times New Roman" w:cs="Times New Roman"/>
                <w:sz w:val="26"/>
                <w:szCs w:val="26"/>
              </w:rPr>
              <w:t>, січня -6</w:t>
            </w:r>
            <w:r w:rsidRPr="004D12B1">
              <w:rPr>
                <w:rFonts w:ascii="Times New Roman" w:hAnsi="Times New Roman" w:cs="Times New Roman"/>
                <w:sz w:val="26"/>
                <w:szCs w:val="26"/>
                <w:vertAlign w:val="superscript"/>
              </w:rPr>
              <w:t>0</w:t>
            </w:r>
            <w:r w:rsidRPr="004D12B1">
              <w:rPr>
                <w:rFonts w:ascii="Times New Roman" w:hAnsi="Times New Roman" w:cs="Times New Roman"/>
                <w:sz w:val="26"/>
                <w:szCs w:val="26"/>
              </w:rPr>
              <w:t xml:space="preserve">. Особливістю клімату є значні коливання погодних умов з року  в рік: </w:t>
            </w:r>
            <w:proofErr w:type="spellStart"/>
            <w:r w:rsidRPr="004D12B1">
              <w:rPr>
                <w:rFonts w:ascii="Times New Roman" w:hAnsi="Times New Roman" w:cs="Times New Roman"/>
                <w:sz w:val="26"/>
                <w:szCs w:val="26"/>
              </w:rPr>
              <w:t>помірно</w:t>
            </w:r>
            <w:proofErr w:type="spellEnd"/>
            <w:r w:rsidRPr="004D12B1">
              <w:rPr>
                <w:rFonts w:ascii="Times New Roman" w:hAnsi="Times New Roman" w:cs="Times New Roman"/>
                <w:sz w:val="26"/>
                <w:szCs w:val="26"/>
              </w:rPr>
              <w:t>-вологі роки змінюються різко посушливими. В цілому клімат характеризується відносно прохолодною зимою і жарким літом. Аграрний сектор громади спеціалізується на вирощуванні зернових, зернобобових та технічних культур, а також на переробній галузі м'ясо-молочної продукції та кормів для сільськогосподарських тварин та свійської птиці. Найбільші агроформування громади –  ТОВ «Відродження», ТОВ «Колос», ТОВ «Січ-Агро», ТОВ Агрофірма «Земля», ТОВ «Обрій»,  ПСП «</w:t>
            </w:r>
            <w:proofErr w:type="spellStart"/>
            <w:r w:rsidRPr="004D12B1">
              <w:rPr>
                <w:rFonts w:ascii="Times New Roman" w:hAnsi="Times New Roman" w:cs="Times New Roman"/>
                <w:sz w:val="26"/>
                <w:szCs w:val="26"/>
              </w:rPr>
              <w:t>Копичай</w:t>
            </w:r>
            <w:proofErr w:type="spellEnd"/>
            <w:r w:rsidRPr="004D12B1">
              <w:rPr>
                <w:rFonts w:ascii="Times New Roman" w:hAnsi="Times New Roman" w:cs="Times New Roman"/>
                <w:sz w:val="26"/>
                <w:szCs w:val="26"/>
              </w:rPr>
              <w:t xml:space="preserve">», СФГ </w:t>
            </w:r>
            <w:proofErr w:type="spellStart"/>
            <w:r w:rsidRPr="004D12B1">
              <w:rPr>
                <w:rFonts w:ascii="Times New Roman" w:hAnsi="Times New Roman" w:cs="Times New Roman"/>
                <w:sz w:val="26"/>
                <w:szCs w:val="26"/>
              </w:rPr>
              <w:t>ім.Кісенка</w:t>
            </w:r>
            <w:proofErr w:type="spellEnd"/>
            <w:r w:rsidRPr="004D12B1">
              <w:rPr>
                <w:rFonts w:ascii="Times New Roman" w:hAnsi="Times New Roman" w:cs="Times New Roman"/>
                <w:sz w:val="26"/>
                <w:szCs w:val="26"/>
              </w:rPr>
              <w:t>,  СФГ «</w:t>
            </w:r>
            <w:proofErr w:type="spellStart"/>
            <w:r w:rsidRPr="004D12B1">
              <w:rPr>
                <w:rFonts w:ascii="Times New Roman" w:hAnsi="Times New Roman" w:cs="Times New Roman"/>
                <w:sz w:val="26"/>
                <w:szCs w:val="26"/>
              </w:rPr>
              <w:t>Покровчанка</w:t>
            </w:r>
            <w:proofErr w:type="spellEnd"/>
            <w:r w:rsidRPr="004D12B1">
              <w:rPr>
                <w:rFonts w:ascii="Times New Roman" w:hAnsi="Times New Roman" w:cs="Times New Roman"/>
                <w:sz w:val="26"/>
                <w:szCs w:val="26"/>
              </w:rPr>
              <w:t xml:space="preserve">» тощо. На території громади пропонується вирощувати сади або інші багаторічні насадження різного напрямку з метою виходу на експорт або продажу у мережі гіпермаркетів. У смт Покровське розміщено                       АТБ-маркет та </w:t>
            </w:r>
            <w:r w:rsidRPr="004D12B1">
              <w:rPr>
                <w:rFonts w:ascii="Times New Roman" w:hAnsi="Times New Roman" w:cs="Times New Roman"/>
                <w:sz w:val="26"/>
                <w:szCs w:val="26"/>
                <w:lang w:val="en-US"/>
              </w:rPr>
              <w:t>VARUS</w:t>
            </w:r>
            <w:r w:rsidRPr="004D12B1">
              <w:rPr>
                <w:rFonts w:ascii="Times New Roman" w:hAnsi="Times New Roman" w:cs="Times New Roman"/>
                <w:sz w:val="26"/>
                <w:szCs w:val="26"/>
              </w:rPr>
              <w:t>.</w:t>
            </w:r>
          </w:p>
        </w:tc>
      </w:tr>
      <w:tr w:rsidR="000571D6" w14:paraId="666CAF91" w14:textId="77777777" w:rsidTr="00BF4FB2">
        <w:tc>
          <w:tcPr>
            <w:tcW w:w="2972" w:type="dxa"/>
          </w:tcPr>
          <w:p w14:paraId="3EEA0C6A" w14:textId="77777777" w:rsidR="000571D6" w:rsidRPr="00E22FE1" w:rsidRDefault="000571D6" w:rsidP="00BF4FB2">
            <w:pPr>
              <w:rPr>
                <w:rFonts w:ascii="Times New Roman" w:hAnsi="Times New Roman" w:cs="Times New Roman"/>
                <w:sz w:val="28"/>
                <w:szCs w:val="28"/>
              </w:rPr>
            </w:pPr>
            <w:r w:rsidRPr="00E22FE1">
              <w:rPr>
                <w:rFonts w:ascii="Times New Roman" w:hAnsi="Times New Roman" w:cs="Times New Roman"/>
                <w:sz w:val="28"/>
                <w:szCs w:val="28"/>
              </w:rPr>
              <w:t>Які ресурси для реалізації цього проекту є в громаді (земельні ділянки, кваліфіковані фахівці, природні ресурси: озера, ліси, копалини тощо; розроблені проекти, логістичні перспективи)</w:t>
            </w:r>
          </w:p>
        </w:tc>
        <w:tc>
          <w:tcPr>
            <w:tcW w:w="6521" w:type="dxa"/>
          </w:tcPr>
          <w:p w14:paraId="33EB192C" w14:textId="315362F3" w:rsidR="000571D6" w:rsidRPr="004D12B1" w:rsidRDefault="000571D6"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color w:val="000000" w:themeColor="text1"/>
                <w:sz w:val="26"/>
                <w:szCs w:val="26"/>
              </w:rPr>
              <w:t>Земельна ділянка розташована за межами с. Левадне, площею 22,9715 га (</w:t>
            </w:r>
            <w:r w:rsidRPr="004D12B1">
              <w:rPr>
                <w:rFonts w:ascii="Times New Roman" w:hAnsi="Times New Roman" w:cs="Times New Roman"/>
                <w:b/>
                <w:bCs/>
                <w:color w:val="000000" w:themeColor="text1"/>
                <w:sz w:val="26"/>
                <w:szCs w:val="26"/>
              </w:rPr>
              <w:t xml:space="preserve">кадастровий номер </w:t>
            </w:r>
            <w:r w:rsidRPr="004D12B1">
              <w:rPr>
                <w:rFonts w:ascii="Times New Roman" w:hAnsi="Times New Roman" w:cs="Times New Roman"/>
                <w:b/>
                <w:bCs/>
                <w:color w:val="000000" w:themeColor="text1"/>
                <w:sz w:val="26"/>
                <w:szCs w:val="26"/>
                <w:shd w:val="clear" w:color="auto" w:fill="FFFFFF"/>
              </w:rPr>
              <w:t>1224255100:01:005:2297</w:t>
            </w:r>
            <w:r w:rsidRPr="004D12B1">
              <w:rPr>
                <w:rFonts w:ascii="Times New Roman" w:hAnsi="Times New Roman" w:cs="Times New Roman"/>
                <w:color w:val="000000" w:themeColor="text1"/>
                <w:sz w:val="26"/>
                <w:szCs w:val="26"/>
                <w:shd w:val="clear" w:color="auto" w:fill="FFFFFF"/>
              </w:rPr>
              <w:t xml:space="preserve">) з цільовим призначенням землі запасу. На території наявні ґрунтові дороги. Під’їзна дорога до ділянки з асфальтним покриттям. Є можливість підведення комунікацій: відстань до діючого газопроводу 0,01 км; відстань до діючої газорозподільної станції (ГРС) 1,8км; діюча лінія електропередач, напругою 10 кВ проходить через ділянку; відстань до трансформаторної підстанції 0,2км; водопостачання можливо забезпечити шляхом буріння свердловини, а водовідведення – будівництвом септика. </w:t>
            </w:r>
            <w:r w:rsidRPr="004D12B1">
              <w:rPr>
                <w:rFonts w:ascii="Times New Roman" w:hAnsi="Times New Roman" w:cs="Times New Roman"/>
                <w:sz w:val="26"/>
                <w:szCs w:val="26"/>
              </w:rPr>
              <w:t>Відстань до автодороги державного значення 1,9км.</w:t>
            </w:r>
          </w:p>
          <w:p w14:paraId="5D317E94" w14:textId="77777777" w:rsidR="000571D6" w:rsidRPr="004D12B1" w:rsidRDefault="000571D6" w:rsidP="00BF4FB2">
            <w:pPr>
              <w:rPr>
                <w:rFonts w:ascii="Times New Roman" w:hAnsi="Times New Roman" w:cs="Times New Roman"/>
                <w:color w:val="000000" w:themeColor="text1"/>
                <w:sz w:val="26"/>
                <w:szCs w:val="26"/>
                <w:shd w:val="clear" w:color="auto" w:fill="FFFFFF"/>
              </w:rPr>
            </w:pPr>
            <w:r w:rsidRPr="004D12B1">
              <w:rPr>
                <w:rFonts w:ascii="Times New Roman" w:hAnsi="Times New Roman" w:cs="Times New Roman"/>
                <w:b/>
                <w:bCs/>
                <w:color w:val="000000" w:themeColor="text1"/>
                <w:sz w:val="26"/>
                <w:szCs w:val="26"/>
                <w:shd w:val="clear" w:color="auto" w:fill="FFFFFF"/>
              </w:rPr>
              <w:t>Розпорядник земельної ділянки:</w:t>
            </w:r>
            <w:r w:rsidRPr="004D12B1">
              <w:rPr>
                <w:rFonts w:ascii="Times New Roman" w:hAnsi="Times New Roman" w:cs="Times New Roman"/>
                <w:color w:val="000000" w:themeColor="text1"/>
                <w:sz w:val="26"/>
                <w:szCs w:val="26"/>
                <w:shd w:val="clear" w:color="auto" w:fill="FFFFFF"/>
              </w:rPr>
              <w:t xml:space="preserve"> Покровська селищна рада. </w:t>
            </w:r>
          </w:p>
          <w:p w14:paraId="4ED1EC8D" w14:textId="77777777" w:rsidR="000571D6" w:rsidRPr="004D12B1" w:rsidRDefault="000571D6" w:rsidP="00BF4FB2">
            <w:pPr>
              <w:rPr>
                <w:rFonts w:ascii="Times New Roman" w:hAnsi="Times New Roman" w:cs="Times New Roman"/>
                <w:sz w:val="26"/>
                <w:szCs w:val="26"/>
              </w:rPr>
            </w:pPr>
            <w:r w:rsidRPr="004D12B1">
              <w:rPr>
                <w:rFonts w:ascii="Times New Roman" w:hAnsi="Times New Roman" w:cs="Times New Roman"/>
                <w:b/>
                <w:bCs/>
                <w:color w:val="000000" w:themeColor="text1"/>
                <w:sz w:val="26"/>
                <w:szCs w:val="26"/>
                <w:shd w:val="clear" w:color="auto" w:fill="FFFFFF"/>
              </w:rPr>
              <w:lastRenderedPageBreak/>
              <w:t>Варіанти передачі земельної ділянки інвестору:</w:t>
            </w:r>
            <w:r w:rsidRPr="004D12B1">
              <w:rPr>
                <w:rFonts w:ascii="Times New Roman" w:hAnsi="Times New Roman" w:cs="Times New Roman"/>
                <w:color w:val="000000" w:themeColor="text1"/>
                <w:sz w:val="26"/>
                <w:szCs w:val="26"/>
                <w:shd w:val="clear" w:color="auto" w:fill="FFFFFF"/>
              </w:rPr>
              <w:t xml:space="preserve"> оренда через аукціон, продаж тощо.</w:t>
            </w:r>
          </w:p>
        </w:tc>
      </w:tr>
      <w:tr w:rsidR="000571D6" w14:paraId="4FEBF1BB" w14:textId="77777777" w:rsidTr="00BF4FB2">
        <w:tc>
          <w:tcPr>
            <w:tcW w:w="2972" w:type="dxa"/>
          </w:tcPr>
          <w:p w14:paraId="72983F6A" w14:textId="77777777" w:rsidR="000571D6" w:rsidRPr="00E22FE1" w:rsidRDefault="000571D6" w:rsidP="00BF4FB2">
            <w:pPr>
              <w:rPr>
                <w:rFonts w:ascii="Times New Roman" w:hAnsi="Times New Roman" w:cs="Times New Roman"/>
                <w:sz w:val="28"/>
                <w:szCs w:val="28"/>
              </w:rPr>
            </w:pPr>
            <w:r w:rsidRPr="00E22FE1">
              <w:rPr>
                <w:rFonts w:ascii="Times New Roman" w:hAnsi="Times New Roman" w:cs="Times New Roman"/>
                <w:sz w:val="28"/>
                <w:szCs w:val="28"/>
              </w:rPr>
              <w:lastRenderedPageBreak/>
              <w:t>Варіанти співпраці громади з інвестором (Як Ви вбачаєте реалізацію цього проєкту</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Що готова виділити Ваша громада</w:t>
            </w:r>
            <w:r w:rsidRPr="00E22FE1">
              <w:rPr>
                <w:rFonts w:ascii="Times New Roman" w:hAnsi="Times New Roman" w:cs="Times New Roman"/>
                <w:sz w:val="28"/>
                <w:szCs w:val="28"/>
                <w:lang w:val="en-US"/>
              </w:rPr>
              <w:t xml:space="preserve">? </w:t>
            </w:r>
            <w:r w:rsidRPr="00E22FE1">
              <w:rPr>
                <w:rFonts w:ascii="Times New Roman" w:hAnsi="Times New Roman" w:cs="Times New Roman"/>
                <w:sz w:val="28"/>
                <w:szCs w:val="28"/>
              </w:rPr>
              <w:t>Як сприятиме приватному інвестору в цьому проекті</w:t>
            </w:r>
            <w:r w:rsidRPr="00E22FE1">
              <w:rPr>
                <w:rFonts w:ascii="Times New Roman" w:hAnsi="Times New Roman" w:cs="Times New Roman"/>
                <w:sz w:val="28"/>
                <w:szCs w:val="28"/>
                <w:lang w:val="en-US"/>
              </w:rPr>
              <w:t>?</w:t>
            </w:r>
            <w:r w:rsidRPr="00E22FE1">
              <w:rPr>
                <w:rFonts w:ascii="Times New Roman" w:hAnsi="Times New Roman" w:cs="Times New Roman"/>
                <w:sz w:val="28"/>
                <w:szCs w:val="28"/>
              </w:rPr>
              <w:t>)</w:t>
            </w:r>
            <w:r w:rsidRPr="00E22FE1">
              <w:rPr>
                <w:rFonts w:ascii="Times New Roman" w:hAnsi="Times New Roman" w:cs="Times New Roman"/>
                <w:sz w:val="28"/>
                <w:szCs w:val="28"/>
                <w:lang w:val="en-US"/>
              </w:rPr>
              <w:t xml:space="preserve"> </w:t>
            </w:r>
          </w:p>
        </w:tc>
        <w:tc>
          <w:tcPr>
            <w:tcW w:w="6521" w:type="dxa"/>
          </w:tcPr>
          <w:p w14:paraId="55C5BB5E" w14:textId="77777777" w:rsidR="000571D6" w:rsidRPr="00B46F67" w:rsidRDefault="000571D6" w:rsidP="00BF4FB2">
            <w:pPr>
              <w:rPr>
                <w:rFonts w:ascii="Times New Roman" w:hAnsi="Times New Roman" w:cs="Times New Roman"/>
                <w:sz w:val="26"/>
                <w:szCs w:val="26"/>
              </w:rPr>
            </w:pPr>
            <w:r w:rsidRPr="00A07CEB">
              <w:rPr>
                <w:rFonts w:ascii="Times New Roman" w:hAnsi="Times New Roman" w:cs="Times New Roman"/>
                <w:sz w:val="26"/>
                <w:szCs w:val="26"/>
              </w:rPr>
              <w:t xml:space="preserve">Громада зацікавлена в тому, щоб на території </w:t>
            </w:r>
            <w:r>
              <w:rPr>
                <w:rFonts w:ascii="Times New Roman" w:hAnsi="Times New Roman" w:cs="Times New Roman"/>
                <w:sz w:val="26"/>
                <w:szCs w:val="26"/>
              </w:rPr>
              <w:t>громади розвивалося садівництво. Виконавчий комітет Покровської селищної ради пропонує виділення земельної ділянки на сесії ради або через торги на електронному майданчику. Також виконавчий комітет Покровської селищної ради сприятиме у виробленні технічної документації</w:t>
            </w:r>
            <w:r w:rsidRPr="00B46F67">
              <w:rPr>
                <w:rFonts w:ascii="Times New Roman" w:hAnsi="Times New Roman" w:cs="Times New Roman"/>
                <w:sz w:val="26"/>
                <w:szCs w:val="26"/>
              </w:rPr>
              <w:t xml:space="preserve">. Умова громади – реєстрація юридичної особи на території громади та сплата податків на місці. </w:t>
            </w:r>
          </w:p>
          <w:p w14:paraId="1DB1FAB7" w14:textId="77777777" w:rsidR="000571D6" w:rsidRPr="00B46F67" w:rsidRDefault="000571D6" w:rsidP="00BF4FB2">
            <w:pPr>
              <w:rPr>
                <w:rFonts w:ascii="Times New Roman" w:hAnsi="Times New Roman" w:cs="Times New Roman"/>
                <w:sz w:val="26"/>
                <w:szCs w:val="26"/>
                <w:lang w:val="en-US"/>
              </w:rPr>
            </w:pPr>
            <w:r w:rsidRPr="00B46F67">
              <w:rPr>
                <w:rFonts w:ascii="Times New Roman" w:hAnsi="Times New Roman" w:cs="Times New Roman"/>
                <w:sz w:val="26"/>
                <w:szCs w:val="26"/>
              </w:rPr>
              <w:t xml:space="preserve">Офіційний сайт громади: </w:t>
            </w:r>
            <w:hyperlink r:id="rId8" w:history="1">
              <w:r w:rsidRPr="00B46F67">
                <w:rPr>
                  <w:rStyle w:val="a4"/>
                  <w:rFonts w:ascii="Times New Roman" w:hAnsi="Times New Roman" w:cs="Times New Roman"/>
                  <w:color w:val="000000" w:themeColor="text1"/>
                  <w:sz w:val="26"/>
                  <w:szCs w:val="26"/>
                  <w:u w:val="none"/>
                </w:rPr>
                <w:t>https://pokr.otg.dp.gov.ua</w:t>
              </w:r>
            </w:hyperlink>
          </w:p>
        </w:tc>
      </w:tr>
      <w:tr w:rsidR="000571D6" w14:paraId="70CE1819" w14:textId="77777777" w:rsidTr="00BF4FB2">
        <w:tc>
          <w:tcPr>
            <w:tcW w:w="2972" w:type="dxa"/>
          </w:tcPr>
          <w:p w14:paraId="29A57611" w14:textId="77777777" w:rsidR="000571D6" w:rsidRPr="00E22FE1" w:rsidRDefault="000571D6" w:rsidP="00BF4FB2">
            <w:pPr>
              <w:rPr>
                <w:rFonts w:ascii="Times New Roman" w:hAnsi="Times New Roman" w:cs="Times New Roman"/>
                <w:sz w:val="28"/>
                <w:szCs w:val="28"/>
              </w:rPr>
            </w:pPr>
            <w:r w:rsidRPr="00E22FE1">
              <w:rPr>
                <w:rFonts w:ascii="Times New Roman" w:hAnsi="Times New Roman" w:cs="Times New Roman"/>
                <w:sz w:val="28"/>
                <w:szCs w:val="28"/>
              </w:rPr>
              <w:t xml:space="preserve">Контактна особа місцевої громади, відповідальна за розвиток та інвестицій (телефон, </w:t>
            </w:r>
            <w:proofErr w:type="spellStart"/>
            <w:r w:rsidRPr="00E22FE1">
              <w:rPr>
                <w:rFonts w:ascii="Times New Roman" w:hAnsi="Times New Roman" w:cs="Times New Roman"/>
                <w:sz w:val="28"/>
                <w:szCs w:val="28"/>
              </w:rPr>
              <w:t>ел.пошта</w:t>
            </w:r>
            <w:proofErr w:type="spellEnd"/>
            <w:r w:rsidRPr="00E22FE1">
              <w:rPr>
                <w:rFonts w:ascii="Times New Roman" w:hAnsi="Times New Roman" w:cs="Times New Roman"/>
                <w:sz w:val="28"/>
                <w:szCs w:val="28"/>
              </w:rPr>
              <w:t>)</w:t>
            </w:r>
          </w:p>
        </w:tc>
        <w:tc>
          <w:tcPr>
            <w:tcW w:w="6521" w:type="dxa"/>
          </w:tcPr>
          <w:p w14:paraId="4BAF2991" w14:textId="77777777" w:rsidR="000571D6" w:rsidRPr="00B46F67" w:rsidRDefault="000571D6" w:rsidP="00BF4FB2">
            <w:pPr>
              <w:rPr>
                <w:rFonts w:ascii="Times New Roman" w:hAnsi="Times New Roman" w:cs="Times New Roman"/>
                <w:color w:val="000000" w:themeColor="text1"/>
                <w:sz w:val="26"/>
                <w:szCs w:val="26"/>
              </w:rPr>
            </w:pPr>
            <w:r>
              <w:rPr>
                <w:rFonts w:ascii="Times New Roman" w:hAnsi="Times New Roman" w:cs="Times New Roman"/>
                <w:sz w:val="28"/>
                <w:szCs w:val="28"/>
              </w:rPr>
              <w:t>Ч</w:t>
            </w:r>
            <w:r w:rsidRPr="00B46F67">
              <w:rPr>
                <w:rFonts w:ascii="Times New Roman" w:hAnsi="Times New Roman" w:cs="Times New Roman"/>
                <w:color w:val="000000" w:themeColor="text1"/>
                <w:sz w:val="26"/>
                <w:szCs w:val="26"/>
              </w:rPr>
              <w:t>ерненко Аліса Анатоліївна +380662230760</w:t>
            </w:r>
          </w:p>
          <w:p w14:paraId="19DA6CC8" w14:textId="77777777" w:rsidR="000571D6" w:rsidRPr="00B46F67" w:rsidRDefault="000571D6" w:rsidP="00BF4FB2">
            <w:pPr>
              <w:rPr>
                <w:rFonts w:ascii="Times New Roman" w:hAnsi="Times New Roman" w:cs="Times New Roman"/>
                <w:color w:val="000000" w:themeColor="text1"/>
                <w:sz w:val="26"/>
                <w:szCs w:val="26"/>
              </w:rPr>
            </w:pPr>
            <w:r w:rsidRPr="00B46F67">
              <w:rPr>
                <w:rFonts w:ascii="Times New Roman" w:hAnsi="Times New Roman" w:cs="Times New Roman"/>
                <w:color w:val="000000" w:themeColor="text1"/>
                <w:sz w:val="26"/>
                <w:szCs w:val="26"/>
              </w:rPr>
              <w:t>Муляр Людмила Миколаївна +380964317785</w:t>
            </w:r>
          </w:p>
          <w:p w14:paraId="6B8BE49C" w14:textId="77777777" w:rsidR="000571D6" w:rsidRPr="00B46F67" w:rsidRDefault="000571D6" w:rsidP="00BF4FB2">
            <w:pPr>
              <w:rPr>
                <w:rFonts w:ascii="Times New Roman" w:hAnsi="Times New Roman" w:cs="Times New Roman"/>
                <w:sz w:val="28"/>
                <w:szCs w:val="28"/>
              </w:rPr>
            </w:pPr>
            <w:r w:rsidRPr="00B46F67">
              <w:rPr>
                <w:rFonts w:ascii="Times New Roman" w:hAnsi="Times New Roman" w:cs="Times New Roman"/>
                <w:color w:val="000000" w:themeColor="text1"/>
                <w:sz w:val="26"/>
                <w:szCs w:val="26"/>
                <w:lang w:val="en-US"/>
              </w:rPr>
              <w:t>e-mail</w:t>
            </w:r>
            <w:r w:rsidRPr="00B46F67">
              <w:rPr>
                <w:rFonts w:ascii="Times New Roman" w:hAnsi="Times New Roman" w:cs="Times New Roman"/>
                <w:color w:val="000000" w:themeColor="text1"/>
                <w:sz w:val="26"/>
                <w:szCs w:val="26"/>
              </w:rPr>
              <w:t xml:space="preserve">: </w:t>
            </w:r>
            <w:r w:rsidRPr="00B46F67">
              <w:rPr>
                <w:rFonts w:ascii="Times New Roman" w:hAnsi="Times New Roman" w:cs="Times New Roman"/>
                <w:color w:val="000000" w:themeColor="text1"/>
                <w:sz w:val="26"/>
                <w:szCs w:val="26"/>
                <w:shd w:val="clear" w:color="auto" w:fill="FFFFFF"/>
              </w:rPr>
              <w:t>info@pokr.otg.dp.gov.ua</w:t>
            </w:r>
          </w:p>
        </w:tc>
      </w:tr>
    </w:tbl>
    <w:p w14:paraId="11C264A3" w14:textId="6D59C604" w:rsidR="009034A1" w:rsidRDefault="00787EED" w:rsidP="00DC51DE">
      <w:pPr>
        <w:tabs>
          <w:tab w:val="left" w:pos="1509"/>
        </w:tabs>
        <w:jc w:val="center"/>
        <w:rPr>
          <w:rFonts w:ascii="Times New Roman" w:hAnsi="Times New Roman" w:cs="Times New Roman"/>
          <w:b/>
          <w:bCs/>
          <w:sz w:val="28"/>
          <w:szCs w:val="28"/>
        </w:rPr>
      </w:pPr>
      <w:r>
        <w:rPr>
          <w:rFonts w:ascii="Times New Roman" w:hAnsi="Times New Roman" w:cs="Times New Roman"/>
          <w:b/>
          <w:bCs/>
          <w:sz w:val="28"/>
          <w:szCs w:val="28"/>
        </w:rPr>
        <w:t>Фото до пропозиції №</w:t>
      </w:r>
      <w:r w:rsidR="00444648">
        <w:rPr>
          <w:rFonts w:ascii="Times New Roman" w:hAnsi="Times New Roman" w:cs="Times New Roman"/>
          <w:b/>
          <w:bCs/>
          <w:sz w:val="28"/>
          <w:szCs w:val="28"/>
        </w:rPr>
        <w:t>3</w:t>
      </w:r>
    </w:p>
    <w:p w14:paraId="0EE938AC" w14:textId="45BDE60D" w:rsidR="009034A1" w:rsidRDefault="00787EED" w:rsidP="00DC51DE">
      <w:pPr>
        <w:tabs>
          <w:tab w:val="left" w:pos="1509"/>
        </w:tabs>
        <w:jc w:val="center"/>
        <w:rPr>
          <w:noProof/>
        </w:rPr>
      </w:pPr>
      <w:r>
        <w:rPr>
          <w:noProof/>
          <w:lang w:eastAsia="uk-UA"/>
        </w:rPr>
        <w:drawing>
          <wp:inline distT="0" distB="0" distL="0" distR="0" wp14:anchorId="761A7F65" wp14:editId="5F7279F7">
            <wp:extent cx="5938825" cy="4433126"/>
            <wp:effectExtent l="0" t="0" r="508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77" t="19047" r="13761" b="8677"/>
                    <a:stretch/>
                  </pic:blipFill>
                  <pic:spPr bwMode="auto">
                    <a:xfrm>
                      <a:off x="0" y="0"/>
                      <a:ext cx="5972292" cy="4458108"/>
                    </a:xfrm>
                    <a:prstGeom prst="rect">
                      <a:avLst/>
                    </a:prstGeom>
                    <a:ln>
                      <a:noFill/>
                    </a:ln>
                    <a:extLst>
                      <a:ext uri="{53640926-AAD7-44D8-BBD7-CCE9431645EC}">
                        <a14:shadowObscured xmlns:a14="http://schemas.microsoft.com/office/drawing/2010/main"/>
                      </a:ext>
                    </a:extLst>
                  </pic:spPr>
                </pic:pic>
              </a:graphicData>
            </a:graphic>
          </wp:inline>
        </w:drawing>
      </w:r>
    </w:p>
    <w:p w14:paraId="212F5B17" w14:textId="30C63715" w:rsidR="00787EED" w:rsidRDefault="00787EED" w:rsidP="00787EED">
      <w:pPr>
        <w:rPr>
          <w:noProof/>
        </w:rPr>
      </w:pPr>
    </w:p>
    <w:p w14:paraId="3F3BDD2C" w14:textId="0DD311D9" w:rsidR="00787EED" w:rsidRDefault="00787EED" w:rsidP="00787EED">
      <w:pPr>
        <w:tabs>
          <w:tab w:val="left" w:pos="4113"/>
        </w:tabs>
        <w:rPr>
          <w:rFonts w:ascii="Times New Roman" w:hAnsi="Times New Roman" w:cs="Times New Roman"/>
          <w:sz w:val="28"/>
          <w:szCs w:val="28"/>
        </w:rPr>
      </w:pPr>
      <w:r>
        <w:rPr>
          <w:rFonts w:ascii="Times New Roman" w:hAnsi="Times New Roman" w:cs="Times New Roman"/>
          <w:sz w:val="28"/>
          <w:szCs w:val="28"/>
        </w:rPr>
        <w:tab/>
      </w:r>
    </w:p>
    <w:p w14:paraId="756060CF" w14:textId="0D6EE122" w:rsidR="00787EED" w:rsidRDefault="00787EED" w:rsidP="00787EED">
      <w:pPr>
        <w:tabs>
          <w:tab w:val="left" w:pos="4113"/>
        </w:tabs>
        <w:rPr>
          <w:rFonts w:ascii="Times New Roman" w:hAnsi="Times New Roman" w:cs="Times New Roman"/>
          <w:sz w:val="28"/>
          <w:szCs w:val="28"/>
        </w:rPr>
      </w:pPr>
    </w:p>
    <w:sectPr w:rsidR="00787E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0C"/>
    <w:rsid w:val="00017AD2"/>
    <w:rsid w:val="00030C0A"/>
    <w:rsid w:val="00050410"/>
    <w:rsid w:val="000571D6"/>
    <w:rsid w:val="0009543A"/>
    <w:rsid w:val="000B4DF7"/>
    <w:rsid w:val="000C465F"/>
    <w:rsid w:val="000F7A63"/>
    <w:rsid w:val="00101032"/>
    <w:rsid w:val="00105B75"/>
    <w:rsid w:val="00135D63"/>
    <w:rsid w:val="00157947"/>
    <w:rsid w:val="001B6671"/>
    <w:rsid w:val="001B6869"/>
    <w:rsid w:val="00231FE1"/>
    <w:rsid w:val="00275E0B"/>
    <w:rsid w:val="002A142C"/>
    <w:rsid w:val="002A5DE7"/>
    <w:rsid w:val="002D6EDC"/>
    <w:rsid w:val="00341C93"/>
    <w:rsid w:val="00352DF5"/>
    <w:rsid w:val="003639E1"/>
    <w:rsid w:val="00375BFF"/>
    <w:rsid w:val="00390B18"/>
    <w:rsid w:val="0039275C"/>
    <w:rsid w:val="00392F73"/>
    <w:rsid w:val="003B46EF"/>
    <w:rsid w:val="003C0EFC"/>
    <w:rsid w:val="00444648"/>
    <w:rsid w:val="004B7354"/>
    <w:rsid w:val="004C0FED"/>
    <w:rsid w:val="004D12B1"/>
    <w:rsid w:val="004F4C74"/>
    <w:rsid w:val="00505167"/>
    <w:rsid w:val="005278C1"/>
    <w:rsid w:val="00542B23"/>
    <w:rsid w:val="005447DA"/>
    <w:rsid w:val="00547776"/>
    <w:rsid w:val="005A7C65"/>
    <w:rsid w:val="005B2E83"/>
    <w:rsid w:val="00602C85"/>
    <w:rsid w:val="006106C6"/>
    <w:rsid w:val="0062445F"/>
    <w:rsid w:val="00630856"/>
    <w:rsid w:val="00631720"/>
    <w:rsid w:val="00637558"/>
    <w:rsid w:val="00637997"/>
    <w:rsid w:val="006A7637"/>
    <w:rsid w:val="006D17E8"/>
    <w:rsid w:val="006E49E2"/>
    <w:rsid w:val="00776701"/>
    <w:rsid w:val="00787EED"/>
    <w:rsid w:val="007B0F28"/>
    <w:rsid w:val="008579D9"/>
    <w:rsid w:val="00862646"/>
    <w:rsid w:val="008700A2"/>
    <w:rsid w:val="008B078B"/>
    <w:rsid w:val="008E7F92"/>
    <w:rsid w:val="009034A1"/>
    <w:rsid w:val="00985C97"/>
    <w:rsid w:val="00995086"/>
    <w:rsid w:val="00A07CEB"/>
    <w:rsid w:val="00A4336F"/>
    <w:rsid w:val="00A444CE"/>
    <w:rsid w:val="00A94AB0"/>
    <w:rsid w:val="00AA3062"/>
    <w:rsid w:val="00AC7BD9"/>
    <w:rsid w:val="00AD6FCC"/>
    <w:rsid w:val="00B32E6E"/>
    <w:rsid w:val="00B46F67"/>
    <w:rsid w:val="00B51136"/>
    <w:rsid w:val="00B92423"/>
    <w:rsid w:val="00BA1122"/>
    <w:rsid w:val="00BB57F3"/>
    <w:rsid w:val="00BB7F01"/>
    <w:rsid w:val="00BC6A8F"/>
    <w:rsid w:val="00BD3232"/>
    <w:rsid w:val="00BF0AC0"/>
    <w:rsid w:val="00BF4FB2"/>
    <w:rsid w:val="00CB43BE"/>
    <w:rsid w:val="00CC6BC0"/>
    <w:rsid w:val="00CC6FC2"/>
    <w:rsid w:val="00CD5E3B"/>
    <w:rsid w:val="00D70D2A"/>
    <w:rsid w:val="00D94716"/>
    <w:rsid w:val="00DA584D"/>
    <w:rsid w:val="00DC51DE"/>
    <w:rsid w:val="00DC541E"/>
    <w:rsid w:val="00DF2773"/>
    <w:rsid w:val="00E1785A"/>
    <w:rsid w:val="00E22FE1"/>
    <w:rsid w:val="00E24C02"/>
    <w:rsid w:val="00E406C0"/>
    <w:rsid w:val="00E45AC3"/>
    <w:rsid w:val="00E620C8"/>
    <w:rsid w:val="00E722D3"/>
    <w:rsid w:val="00E9190C"/>
    <w:rsid w:val="00EB3A33"/>
    <w:rsid w:val="00EB57A3"/>
    <w:rsid w:val="00EB6AA5"/>
    <w:rsid w:val="00ED1B5D"/>
    <w:rsid w:val="00F41FF8"/>
    <w:rsid w:val="00F91893"/>
    <w:rsid w:val="00F922B0"/>
    <w:rsid w:val="00FA1277"/>
    <w:rsid w:val="00FB54D9"/>
    <w:rsid w:val="00FC7455"/>
    <w:rsid w:val="00FE0032"/>
    <w:rsid w:val="00FF6870"/>
    <w:rsid w:val="00FF7B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7D16"/>
  <w15:chartTrackingRefBased/>
  <w15:docId w15:val="{1D7FE4C6-F90D-443F-9CFE-07742319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2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46F67"/>
    <w:rPr>
      <w:color w:val="0563C1" w:themeColor="hyperlink"/>
      <w:u w:val="single"/>
    </w:rPr>
  </w:style>
  <w:style w:type="character" w:customStyle="1" w:styleId="UnresolvedMention">
    <w:name w:val="Unresolved Mention"/>
    <w:basedOn w:val="a0"/>
    <w:uiPriority w:val="99"/>
    <w:semiHidden/>
    <w:unhideWhenUsed/>
    <w:rsid w:val="00B46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kr.otg.dp.gov.ua"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okr.otg.dp.gov.ua"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pokr.otg.dp.gov.ua" TargetMode="Externa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6732</Words>
  <Characters>3838</Characters>
  <Application>Microsoft Office Word</Application>
  <DocSecurity>0</DocSecurity>
  <Lines>31</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2021-07-20T10:44:00Z</dcterms:created>
  <dcterms:modified xsi:type="dcterms:W3CDTF">2021-07-20T10:44:00Z</dcterms:modified>
</cp:coreProperties>
</file>