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E4139" w14:textId="5F660041" w:rsidR="00A171A6" w:rsidRPr="003333A3" w:rsidRDefault="00A171A6" w:rsidP="00E93AB2">
      <w:pPr>
        <w:pStyle w:val="a"/>
        <w:numPr>
          <w:ilvl w:val="0"/>
          <w:numId w:val="0"/>
        </w:numPr>
        <w:ind w:left="720"/>
        <w:rPr>
          <w:rFonts w:ascii="Times New Roman" w:hAnsi="Times New Roman"/>
          <w:lang w:val="uk-UA"/>
        </w:rPr>
      </w:pPr>
    </w:p>
    <w:p w14:paraId="5B39F426" w14:textId="67F8FFF9" w:rsidR="00AD50FC" w:rsidRDefault="00D43A5F" w:rsidP="00D43A5F">
      <w:pPr>
        <w:jc w:val="right"/>
        <w:rPr>
          <w:rFonts w:ascii="Times New Roman" w:hAnsi="Times New Roman" w:cs="Times New Roman"/>
          <w:sz w:val="24"/>
          <w:szCs w:val="24"/>
        </w:rPr>
      </w:pPr>
      <w:bookmarkStart w:id="0" w:name="_Hlk181894335"/>
      <w:bookmarkEnd w:id="0"/>
      <w:r>
        <w:rPr>
          <w:rFonts w:ascii="Times New Roman" w:hAnsi="Times New Roman" w:cs="Times New Roman"/>
          <w:sz w:val="24"/>
          <w:szCs w:val="24"/>
        </w:rPr>
        <w:t>ПРОЄКТ</w:t>
      </w:r>
    </w:p>
    <w:p w14:paraId="2A66FF35" w14:textId="77777777" w:rsidR="00D43A5F" w:rsidRPr="004B755F" w:rsidRDefault="00D43A5F" w:rsidP="00D43A5F">
      <w:pPr>
        <w:jc w:val="right"/>
        <w:rPr>
          <w:rFonts w:ascii="Times New Roman" w:hAnsi="Times New Roman" w:cs="Times New Roman"/>
          <w:sz w:val="24"/>
          <w:szCs w:val="24"/>
        </w:rPr>
      </w:pPr>
    </w:p>
    <w:p w14:paraId="30B1AAFE" w14:textId="6AC51D72" w:rsidR="001B051C" w:rsidRPr="004B755F" w:rsidRDefault="00D43A5F" w:rsidP="001B051C">
      <w:pPr>
        <w:spacing w:after="80"/>
        <w:rPr>
          <w:rFonts w:ascii="Times New Roman" w:hAnsi="Times New Roman" w:cs="Times New Roman"/>
          <w:b/>
          <w:sz w:val="24"/>
          <w:szCs w:val="24"/>
        </w:rPr>
      </w:pPr>
      <w:r>
        <w:rPr>
          <w:noProof/>
        </w:rPr>
        <w:drawing>
          <wp:anchor distT="0" distB="0" distL="114300" distR="114300" simplePos="0" relativeHeight="251652096" behindDoc="0" locked="0" layoutInCell="1" allowOverlap="1" wp14:anchorId="22D28AD0" wp14:editId="39225421">
            <wp:simplePos x="0" y="0"/>
            <wp:positionH relativeFrom="column">
              <wp:posOffset>2367280</wp:posOffset>
            </wp:positionH>
            <wp:positionV relativeFrom="paragraph">
              <wp:posOffset>196850</wp:posOffset>
            </wp:positionV>
            <wp:extent cx="1524000" cy="1443990"/>
            <wp:effectExtent l="0" t="0" r="0" b="3810"/>
            <wp:wrapSquare wrapText="bothSides"/>
            <wp:docPr id="351229780" name="Рисунок 4" descr="Зображення, що містить текст, постер, Графіка, графічний дизайн&#10;&#10;Автоматично згенерований опис">
              <a:extLst xmlns:a="http://schemas.openxmlformats.org/drawingml/2006/main">
                <a:ext uri="{FF2B5EF4-FFF2-40B4-BE49-F238E27FC236}">
                  <a16:creationId xmlns:a16="http://schemas.microsoft.com/office/drawing/2014/main" id="{CE32A50E-12C0-4ACD-82D7-A44587E524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29780" name="Рисунок 4" descr="Зображення, що містить текст, постер, Графіка, графічний дизайн&#10;&#10;Автоматично згенерований опис">
                      <a:extLst>
                        <a:ext uri="{FF2B5EF4-FFF2-40B4-BE49-F238E27FC236}">
                          <a16:creationId xmlns:a16="http://schemas.microsoft.com/office/drawing/2014/main" id="{CE32A50E-12C0-4ACD-82D7-A44587E52441}"/>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24000" cy="1443990"/>
                    </a:xfrm>
                    <a:prstGeom prst="rect">
                      <a:avLst/>
                    </a:prstGeom>
                  </pic:spPr>
                </pic:pic>
              </a:graphicData>
            </a:graphic>
            <wp14:sizeRelH relativeFrom="page">
              <wp14:pctWidth>0</wp14:pctWidth>
            </wp14:sizeRelH>
            <wp14:sizeRelV relativeFrom="page">
              <wp14:pctHeight>0</wp14:pctHeight>
            </wp14:sizeRelV>
          </wp:anchor>
        </w:drawing>
      </w:r>
    </w:p>
    <w:p w14:paraId="2AF9B0E9" w14:textId="01B81CC9" w:rsidR="001B051C" w:rsidRPr="004B755F" w:rsidRDefault="001B051C" w:rsidP="001B051C">
      <w:pPr>
        <w:spacing w:after="80"/>
        <w:rPr>
          <w:rFonts w:ascii="Times New Roman" w:hAnsi="Times New Roman" w:cs="Times New Roman"/>
          <w:b/>
          <w:sz w:val="24"/>
          <w:szCs w:val="24"/>
        </w:rPr>
      </w:pPr>
    </w:p>
    <w:p w14:paraId="48049DEE" w14:textId="6D74A38A" w:rsidR="001B051C" w:rsidRPr="004B755F" w:rsidRDefault="001B051C" w:rsidP="001B051C">
      <w:pPr>
        <w:tabs>
          <w:tab w:val="left" w:pos="3792"/>
        </w:tabs>
        <w:spacing w:after="80"/>
        <w:rPr>
          <w:rFonts w:ascii="Times New Roman" w:hAnsi="Times New Roman" w:cs="Times New Roman"/>
          <w:b/>
          <w:sz w:val="24"/>
          <w:szCs w:val="24"/>
        </w:rPr>
      </w:pPr>
      <w:r w:rsidRPr="004B755F">
        <w:rPr>
          <w:rFonts w:ascii="Times New Roman" w:hAnsi="Times New Roman" w:cs="Times New Roman"/>
          <w:b/>
          <w:sz w:val="24"/>
          <w:szCs w:val="24"/>
        </w:rPr>
        <w:tab/>
      </w:r>
    </w:p>
    <w:p w14:paraId="742B91A5" w14:textId="41A1D9BF" w:rsidR="001B051C" w:rsidRDefault="001B051C" w:rsidP="001B051C">
      <w:pPr>
        <w:spacing w:after="80"/>
        <w:rPr>
          <w:rFonts w:ascii="Times New Roman" w:hAnsi="Times New Roman" w:cs="Times New Roman"/>
          <w:b/>
          <w:sz w:val="24"/>
          <w:szCs w:val="24"/>
        </w:rPr>
      </w:pPr>
    </w:p>
    <w:p w14:paraId="718C097F" w14:textId="4354A5C6" w:rsidR="00D43A5F" w:rsidRDefault="00D43A5F" w:rsidP="001B051C">
      <w:pPr>
        <w:spacing w:after="80"/>
        <w:rPr>
          <w:rFonts w:ascii="Times New Roman" w:hAnsi="Times New Roman" w:cs="Times New Roman"/>
          <w:b/>
          <w:sz w:val="24"/>
          <w:szCs w:val="24"/>
        </w:rPr>
      </w:pPr>
    </w:p>
    <w:p w14:paraId="757F828E" w14:textId="77777777" w:rsidR="00D43A5F" w:rsidRDefault="00D43A5F" w:rsidP="001B051C">
      <w:pPr>
        <w:spacing w:after="80"/>
        <w:rPr>
          <w:rFonts w:ascii="Times New Roman" w:hAnsi="Times New Roman" w:cs="Times New Roman"/>
          <w:b/>
          <w:sz w:val="24"/>
          <w:szCs w:val="24"/>
        </w:rPr>
      </w:pPr>
    </w:p>
    <w:p w14:paraId="6FC14E3B" w14:textId="77777777" w:rsidR="00D43A5F" w:rsidRPr="004B755F" w:rsidRDefault="00D43A5F" w:rsidP="001B051C">
      <w:pPr>
        <w:spacing w:after="80"/>
        <w:rPr>
          <w:rFonts w:ascii="Times New Roman" w:hAnsi="Times New Roman" w:cs="Times New Roman"/>
          <w:b/>
          <w:sz w:val="24"/>
          <w:szCs w:val="24"/>
        </w:rPr>
      </w:pPr>
    </w:p>
    <w:p w14:paraId="467F4D25" w14:textId="77777777" w:rsidR="001B051C" w:rsidRPr="00A67084" w:rsidRDefault="001B051C" w:rsidP="001B051C">
      <w:pPr>
        <w:spacing w:after="80"/>
        <w:rPr>
          <w:rFonts w:ascii="Times New Roman" w:hAnsi="Times New Roman" w:cs="Times New Roman"/>
          <w:b/>
          <w:sz w:val="40"/>
          <w:szCs w:val="40"/>
        </w:rPr>
      </w:pPr>
    </w:p>
    <w:p w14:paraId="1CBF54FE" w14:textId="29E7521E" w:rsidR="001B051C" w:rsidRPr="00D43A5F" w:rsidRDefault="001B051C" w:rsidP="001B051C">
      <w:pPr>
        <w:spacing w:after="80"/>
        <w:jc w:val="center"/>
        <w:rPr>
          <w:rFonts w:ascii="Times New Roman" w:hAnsi="Times New Roman" w:cs="Times New Roman"/>
          <w:b/>
          <w:color w:val="C00000"/>
          <w:sz w:val="40"/>
          <w:szCs w:val="40"/>
        </w:rPr>
      </w:pPr>
      <w:r w:rsidRPr="00D43A5F">
        <w:rPr>
          <w:rFonts w:ascii="Times New Roman" w:hAnsi="Times New Roman" w:cs="Times New Roman"/>
          <w:b/>
          <w:color w:val="C00000"/>
          <w:sz w:val="40"/>
          <w:szCs w:val="40"/>
        </w:rPr>
        <w:t>СТРАТЕГІЯ РОЗВИТКУ</w:t>
      </w:r>
    </w:p>
    <w:p w14:paraId="732C51DD" w14:textId="4534BE31" w:rsidR="001B051C" w:rsidRPr="00D43A5F" w:rsidRDefault="001B051C" w:rsidP="001B051C">
      <w:pPr>
        <w:spacing w:after="80"/>
        <w:jc w:val="center"/>
        <w:rPr>
          <w:rFonts w:ascii="Times New Roman" w:hAnsi="Times New Roman" w:cs="Times New Roman"/>
          <w:b/>
          <w:color w:val="C00000"/>
          <w:sz w:val="40"/>
          <w:szCs w:val="40"/>
        </w:rPr>
      </w:pPr>
      <w:bookmarkStart w:id="1" w:name="_heading=h.gjdgxs" w:colFirst="0" w:colLast="0"/>
      <w:bookmarkEnd w:id="1"/>
      <w:r w:rsidRPr="00D43A5F">
        <w:rPr>
          <w:rFonts w:ascii="Times New Roman" w:hAnsi="Times New Roman" w:cs="Times New Roman"/>
          <w:b/>
          <w:color w:val="C00000"/>
          <w:sz w:val="40"/>
          <w:szCs w:val="40"/>
        </w:rPr>
        <w:t>П</w:t>
      </w:r>
      <w:r w:rsidR="00E22D48" w:rsidRPr="00D43A5F">
        <w:rPr>
          <w:rFonts w:ascii="Times New Roman" w:hAnsi="Times New Roman" w:cs="Times New Roman"/>
          <w:b/>
          <w:color w:val="C00000"/>
          <w:sz w:val="40"/>
          <w:szCs w:val="40"/>
        </w:rPr>
        <w:t>окровської</w:t>
      </w:r>
      <w:r w:rsidRPr="00D43A5F">
        <w:rPr>
          <w:rFonts w:ascii="Times New Roman" w:hAnsi="Times New Roman" w:cs="Times New Roman"/>
          <w:b/>
          <w:color w:val="C00000"/>
          <w:sz w:val="40"/>
          <w:szCs w:val="40"/>
        </w:rPr>
        <w:t xml:space="preserve"> </w:t>
      </w:r>
      <w:r w:rsidR="00BF73F6" w:rsidRPr="00D43A5F">
        <w:rPr>
          <w:rFonts w:ascii="Times New Roman" w:hAnsi="Times New Roman" w:cs="Times New Roman"/>
          <w:b/>
          <w:color w:val="C00000"/>
          <w:sz w:val="40"/>
          <w:szCs w:val="40"/>
        </w:rPr>
        <w:t>се</w:t>
      </w:r>
      <w:r w:rsidR="00EE72FA" w:rsidRPr="00D43A5F">
        <w:rPr>
          <w:rFonts w:ascii="Times New Roman" w:hAnsi="Times New Roman" w:cs="Times New Roman"/>
          <w:b/>
          <w:color w:val="C00000"/>
          <w:sz w:val="40"/>
          <w:szCs w:val="40"/>
        </w:rPr>
        <w:t xml:space="preserve">лищної </w:t>
      </w:r>
      <w:r w:rsidRPr="00D43A5F">
        <w:rPr>
          <w:rFonts w:ascii="Times New Roman" w:hAnsi="Times New Roman" w:cs="Times New Roman"/>
          <w:b/>
          <w:color w:val="C00000"/>
          <w:sz w:val="40"/>
          <w:szCs w:val="40"/>
        </w:rPr>
        <w:t>територіальної громади</w:t>
      </w:r>
      <w:r w:rsidRPr="00D43A5F">
        <w:rPr>
          <w:rFonts w:ascii="Times New Roman" w:hAnsi="Times New Roman" w:cs="Times New Roman"/>
          <w:b/>
          <w:color w:val="C00000"/>
          <w:sz w:val="40"/>
          <w:szCs w:val="40"/>
        </w:rPr>
        <w:br/>
        <w:t>на період до 2027 року</w:t>
      </w:r>
    </w:p>
    <w:p w14:paraId="064D70F7" w14:textId="77777777" w:rsidR="001B051C" w:rsidRPr="004B755F" w:rsidRDefault="001B051C" w:rsidP="001B051C">
      <w:pPr>
        <w:spacing w:after="80"/>
        <w:jc w:val="center"/>
        <w:rPr>
          <w:rFonts w:ascii="Times New Roman" w:hAnsi="Times New Roman" w:cs="Times New Roman"/>
          <w:b/>
          <w:color w:val="000066"/>
          <w:sz w:val="24"/>
          <w:szCs w:val="24"/>
        </w:rPr>
      </w:pPr>
    </w:p>
    <w:p w14:paraId="63F379F0" w14:textId="77777777" w:rsidR="001B051C" w:rsidRPr="004B755F" w:rsidRDefault="001B051C" w:rsidP="001B051C">
      <w:pPr>
        <w:spacing w:after="80"/>
        <w:jc w:val="center"/>
        <w:rPr>
          <w:rFonts w:ascii="Times New Roman" w:hAnsi="Times New Roman" w:cs="Times New Roman"/>
          <w:b/>
          <w:sz w:val="24"/>
          <w:szCs w:val="24"/>
        </w:rPr>
      </w:pPr>
    </w:p>
    <w:p w14:paraId="0E99CD99" w14:textId="77777777" w:rsidR="001B051C" w:rsidRPr="004B755F" w:rsidRDefault="001B051C" w:rsidP="001B051C">
      <w:pPr>
        <w:spacing w:after="80"/>
        <w:jc w:val="center"/>
        <w:rPr>
          <w:rFonts w:ascii="Times New Roman" w:hAnsi="Times New Roman" w:cs="Times New Roman"/>
          <w:b/>
          <w:sz w:val="24"/>
          <w:szCs w:val="24"/>
        </w:rPr>
      </w:pPr>
    </w:p>
    <w:p w14:paraId="3D711F27" w14:textId="2C41AF33" w:rsidR="001B051C" w:rsidRPr="004B755F" w:rsidRDefault="001B051C" w:rsidP="001B051C">
      <w:pPr>
        <w:spacing w:after="80"/>
        <w:jc w:val="center"/>
        <w:rPr>
          <w:rFonts w:ascii="Times New Roman" w:hAnsi="Times New Roman" w:cs="Times New Roman"/>
          <w:b/>
          <w:sz w:val="24"/>
          <w:szCs w:val="24"/>
        </w:rPr>
      </w:pPr>
      <w:r w:rsidRPr="004B755F">
        <w:rPr>
          <w:rFonts w:ascii="Times New Roman" w:hAnsi="Times New Roman" w:cs="Times New Roman"/>
          <w:sz w:val="24"/>
          <w:szCs w:val="24"/>
        </w:rPr>
        <w:t>Стратегія розроблена в межах</w:t>
      </w:r>
      <w:r w:rsidRPr="004B755F">
        <w:rPr>
          <w:rFonts w:ascii="Times New Roman" w:hAnsi="Times New Roman" w:cs="Times New Roman"/>
          <w:sz w:val="24"/>
          <w:szCs w:val="24"/>
        </w:rPr>
        <w:br/>
      </w:r>
      <w:r w:rsidRPr="004B755F">
        <w:rPr>
          <w:rFonts w:ascii="Times New Roman" w:hAnsi="Times New Roman" w:cs="Times New Roman"/>
          <w:b/>
          <w:sz w:val="24"/>
          <w:szCs w:val="24"/>
        </w:rPr>
        <w:t>Програми USAID «Децентралізація приносить кращі результати та ефективність» (DOBRE)</w:t>
      </w:r>
    </w:p>
    <w:p w14:paraId="37C4FA54" w14:textId="7878D3A8" w:rsidR="001B051C" w:rsidRPr="004B755F" w:rsidRDefault="001B051C" w:rsidP="001B051C">
      <w:pPr>
        <w:spacing w:after="80"/>
        <w:jc w:val="center"/>
        <w:rPr>
          <w:rFonts w:ascii="Times New Roman" w:hAnsi="Times New Roman" w:cs="Times New Roman"/>
          <w:b/>
          <w:sz w:val="24"/>
          <w:szCs w:val="24"/>
        </w:rPr>
      </w:pPr>
    </w:p>
    <w:p w14:paraId="1AC43638" w14:textId="4796DD34" w:rsidR="001B051C" w:rsidRPr="004B755F" w:rsidRDefault="001B051C" w:rsidP="001B051C">
      <w:pPr>
        <w:spacing w:after="80"/>
        <w:jc w:val="center"/>
        <w:rPr>
          <w:rFonts w:ascii="Times New Roman" w:hAnsi="Times New Roman" w:cs="Times New Roman"/>
          <w:b/>
          <w:sz w:val="24"/>
          <w:szCs w:val="24"/>
        </w:rPr>
      </w:pPr>
    </w:p>
    <w:p w14:paraId="7460C3AE" w14:textId="7ACCB824" w:rsidR="001B051C" w:rsidRDefault="001B051C" w:rsidP="001B051C">
      <w:pPr>
        <w:spacing w:after="80"/>
        <w:jc w:val="center"/>
        <w:rPr>
          <w:rFonts w:ascii="Times New Roman" w:hAnsi="Times New Roman" w:cs="Times New Roman"/>
          <w:b/>
          <w:sz w:val="24"/>
          <w:szCs w:val="24"/>
        </w:rPr>
      </w:pPr>
    </w:p>
    <w:p w14:paraId="3E2B1864" w14:textId="06BC425C" w:rsidR="00D43A5F" w:rsidRDefault="00D43A5F" w:rsidP="001B051C">
      <w:pPr>
        <w:spacing w:after="80"/>
        <w:jc w:val="center"/>
        <w:rPr>
          <w:rFonts w:ascii="Times New Roman" w:hAnsi="Times New Roman" w:cs="Times New Roman"/>
          <w:b/>
          <w:sz w:val="24"/>
          <w:szCs w:val="24"/>
        </w:rPr>
      </w:pPr>
    </w:p>
    <w:p w14:paraId="1F50CFFC" w14:textId="7DB1AEC1" w:rsidR="00D43A5F" w:rsidRPr="004B755F" w:rsidRDefault="00D43A5F" w:rsidP="001B051C">
      <w:pPr>
        <w:spacing w:after="80"/>
        <w:jc w:val="center"/>
        <w:rPr>
          <w:rFonts w:ascii="Times New Roman" w:hAnsi="Times New Roman" w:cs="Times New Roman"/>
          <w:b/>
          <w:sz w:val="24"/>
          <w:szCs w:val="24"/>
        </w:rPr>
      </w:pPr>
    </w:p>
    <w:p w14:paraId="405BAE16" w14:textId="62A59AE3" w:rsidR="001B051C" w:rsidRPr="004B755F" w:rsidRDefault="001B051C" w:rsidP="001B051C">
      <w:pPr>
        <w:spacing w:after="80"/>
        <w:jc w:val="center"/>
        <w:rPr>
          <w:rFonts w:ascii="Times New Roman" w:hAnsi="Times New Roman" w:cs="Times New Roman"/>
          <w:b/>
          <w:sz w:val="24"/>
          <w:szCs w:val="24"/>
        </w:rPr>
      </w:pPr>
    </w:p>
    <w:p w14:paraId="18324A4D" w14:textId="77777777" w:rsidR="001B051C" w:rsidRPr="004B755F" w:rsidRDefault="001B051C" w:rsidP="001B051C">
      <w:pPr>
        <w:spacing w:after="80"/>
        <w:jc w:val="center"/>
        <w:rPr>
          <w:rFonts w:ascii="Times New Roman" w:hAnsi="Times New Roman" w:cs="Times New Roman"/>
          <w:b/>
          <w:sz w:val="24"/>
          <w:szCs w:val="24"/>
        </w:rPr>
      </w:pPr>
    </w:p>
    <w:p w14:paraId="5C592A50" w14:textId="0C242F22" w:rsidR="001B051C" w:rsidRPr="004B755F" w:rsidRDefault="00BC05AA" w:rsidP="001B051C">
      <w:pPr>
        <w:spacing w:after="80"/>
        <w:jc w:val="center"/>
        <w:rPr>
          <w:rFonts w:ascii="Times New Roman" w:hAnsi="Times New Roman" w:cs="Times New Roman"/>
          <w:b/>
          <w:sz w:val="24"/>
          <w:szCs w:val="24"/>
        </w:rPr>
      </w:pPr>
      <w:r w:rsidRPr="004B755F">
        <w:rPr>
          <w:rFonts w:ascii="Times New Roman" w:hAnsi="Times New Roman" w:cs="Times New Roman"/>
          <w:b/>
          <w:sz w:val="24"/>
          <w:szCs w:val="24"/>
        </w:rPr>
        <w:t>Грудень</w:t>
      </w:r>
      <w:r w:rsidR="001B051C" w:rsidRPr="004B755F">
        <w:rPr>
          <w:rFonts w:ascii="Times New Roman" w:hAnsi="Times New Roman" w:cs="Times New Roman"/>
          <w:b/>
          <w:sz w:val="24"/>
          <w:szCs w:val="24"/>
        </w:rPr>
        <w:t xml:space="preserve"> 2024</w:t>
      </w:r>
    </w:p>
    <w:p w14:paraId="4FB51F50" w14:textId="77777777" w:rsidR="001B051C" w:rsidRPr="004B755F" w:rsidRDefault="001B051C" w:rsidP="001B051C">
      <w:pPr>
        <w:spacing w:after="80"/>
        <w:rPr>
          <w:rFonts w:ascii="Times New Roman" w:hAnsi="Times New Roman" w:cs="Times New Roman"/>
          <w:sz w:val="24"/>
          <w:szCs w:val="24"/>
        </w:rPr>
      </w:pPr>
    </w:p>
    <w:p w14:paraId="11B83D18" w14:textId="6533630F" w:rsidR="001B051C" w:rsidRPr="00D43A5F" w:rsidRDefault="001B051C" w:rsidP="00C93476">
      <w:pPr>
        <w:pBdr>
          <w:top w:val="nil"/>
          <w:left w:val="nil"/>
          <w:bottom w:val="nil"/>
          <w:right w:val="nil"/>
          <w:between w:val="nil"/>
        </w:pBdr>
        <w:spacing w:after="80"/>
        <w:ind w:firstLine="567"/>
        <w:jc w:val="center"/>
        <w:rPr>
          <w:rFonts w:ascii="Times New Roman" w:hAnsi="Times New Roman" w:cs="Times New Roman"/>
          <w:i/>
          <w:color w:val="000000"/>
          <w:sz w:val="20"/>
          <w:szCs w:val="20"/>
        </w:rPr>
      </w:pPr>
      <w:r w:rsidRPr="00D43A5F">
        <w:rPr>
          <w:rFonts w:ascii="Times New Roman" w:hAnsi="Times New Roman" w:cs="Times New Roman"/>
          <w:i/>
          <w:color w:val="000000"/>
          <w:sz w:val="20"/>
          <w:szCs w:val="20"/>
        </w:rPr>
        <w:t xml:space="preserve">Цей документ став можливим завдяки щирій підтримці американського народу, наданій через Агентство США з міжнародного розвитку (USAID). Зміст є відповідальністю Фонду розвитку місцевої демократії ім. </w:t>
      </w:r>
      <w:proofErr w:type="spellStart"/>
      <w:r w:rsidRPr="00D43A5F">
        <w:rPr>
          <w:rFonts w:ascii="Times New Roman" w:hAnsi="Times New Roman" w:cs="Times New Roman"/>
          <w:i/>
          <w:color w:val="000000"/>
          <w:sz w:val="20"/>
          <w:szCs w:val="20"/>
        </w:rPr>
        <w:t>Єжи</w:t>
      </w:r>
      <w:proofErr w:type="spellEnd"/>
      <w:r w:rsidRPr="00D43A5F">
        <w:rPr>
          <w:rFonts w:ascii="Times New Roman" w:hAnsi="Times New Roman" w:cs="Times New Roman"/>
          <w:i/>
          <w:color w:val="000000"/>
          <w:sz w:val="20"/>
          <w:szCs w:val="20"/>
        </w:rPr>
        <w:t xml:space="preserve"> </w:t>
      </w:r>
      <w:proofErr w:type="spellStart"/>
      <w:r w:rsidRPr="00D43A5F">
        <w:rPr>
          <w:rFonts w:ascii="Times New Roman" w:hAnsi="Times New Roman" w:cs="Times New Roman"/>
          <w:i/>
          <w:color w:val="000000"/>
          <w:sz w:val="20"/>
          <w:szCs w:val="20"/>
        </w:rPr>
        <w:t>Регульского</w:t>
      </w:r>
      <w:proofErr w:type="spellEnd"/>
      <w:r w:rsidRPr="00D43A5F">
        <w:rPr>
          <w:rFonts w:ascii="Times New Roman" w:hAnsi="Times New Roman" w:cs="Times New Roman"/>
          <w:i/>
          <w:color w:val="000000"/>
          <w:sz w:val="20"/>
          <w:szCs w:val="20"/>
        </w:rPr>
        <w:t xml:space="preserve"> і не обов'язково відображає точку зору USAID чи уряду Сполучених Штатів.</w:t>
      </w:r>
    </w:p>
    <w:p w14:paraId="640C6BE7" w14:textId="7F6C2650" w:rsidR="001B051C" w:rsidRDefault="00C93476" w:rsidP="001B051C">
      <w:pPr>
        <w:spacing w:after="80"/>
        <w:rPr>
          <w:rFonts w:ascii="Times New Roman" w:hAnsi="Times New Roman" w:cs="Times New Roman"/>
          <w:sz w:val="24"/>
          <w:szCs w:val="24"/>
        </w:rPr>
      </w:pPr>
      <w:bookmarkStart w:id="2" w:name="_heading=h.30j0zll" w:colFirst="0" w:colLast="0"/>
      <w:bookmarkEnd w:id="2"/>
      <w:r>
        <w:rPr>
          <w:noProof/>
        </w:rPr>
        <w:drawing>
          <wp:anchor distT="0" distB="0" distL="114300" distR="114300" simplePos="0" relativeHeight="251656192" behindDoc="1" locked="0" layoutInCell="1" allowOverlap="1" wp14:anchorId="42C034EA" wp14:editId="35743437">
            <wp:simplePos x="0" y="0"/>
            <wp:positionH relativeFrom="column">
              <wp:posOffset>-200025</wp:posOffset>
            </wp:positionH>
            <wp:positionV relativeFrom="paragraph">
              <wp:posOffset>4772025</wp:posOffset>
            </wp:positionV>
            <wp:extent cx="3552825" cy="2733675"/>
            <wp:effectExtent l="0" t="0" r="9525" b="9525"/>
            <wp:wrapNone/>
            <wp:docPr id="113382824" name="Рисунок 6" descr="Зображення, що містить ескіз, Лінійне мистецтво, ілюстрація, Закарлючка&#10;&#10;Автоматично згенерований опис">
              <a:extLst xmlns:a="http://schemas.openxmlformats.org/drawingml/2006/main">
                <a:ext uri="{FF2B5EF4-FFF2-40B4-BE49-F238E27FC236}">
                  <a16:creationId xmlns:a16="http://schemas.microsoft.com/office/drawing/2014/main" id="{00130D1A-63E9-4B34-AF8C-4A8E8FEE9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24676" name="Рисунок 6" descr="Зображення, що містить ескіз, Лінійне мистецтво, ілюстрація, Закарлючка&#10;&#10;Автоматично згенерований опис">
                      <a:extLst>
                        <a:ext uri="{FF2B5EF4-FFF2-40B4-BE49-F238E27FC236}">
                          <a16:creationId xmlns:a16="http://schemas.microsoft.com/office/drawing/2014/main" id="{00130D1A-63E9-4B34-AF8C-4A8E8FEE9306}"/>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0800000">
                      <a:off x="0" y="0"/>
                      <a:ext cx="3552825" cy="2733675"/>
                    </a:xfrm>
                    <a:prstGeom prst="rect">
                      <a:avLst/>
                    </a:prstGeom>
                  </pic:spPr>
                </pic:pic>
              </a:graphicData>
            </a:graphic>
            <wp14:sizeRelH relativeFrom="page">
              <wp14:pctWidth>0</wp14:pctWidth>
            </wp14:sizeRelH>
            <wp14:sizeRelV relativeFrom="page">
              <wp14:pctHeight>0</wp14:pctHeight>
            </wp14:sizeRelV>
          </wp:anchor>
        </w:drawing>
      </w:r>
      <w:r w:rsidR="001B051C" w:rsidRPr="004B755F">
        <w:rPr>
          <w:rFonts w:ascii="Times New Roman" w:hAnsi="Times New Roman" w:cs="Times New Roman"/>
          <w:sz w:val="24"/>
          <w:szCs w:val="24"/>
        </w:rPr>
        <w:br w:type="page"/>
      </w:r>
    </w:p>
    <w:p w14:paraId="4F0EB492" w14:textId="77777777" w:rsidR="00C93476" w:rsidRDefault="00C93476" w:rsidP="001B051C">
      <w:pPr>
        <w:spacing w:after="80"/>
        <w:rPr>
          <w:rFonts w:ascii="Times New Roman" w:hAnsi="Times New Roman" w:cs="Times New Roman"/>
          <w:sz w:val="24"/>
          <w:szCs w:val="24"/>
        </w:rPr>
      </w:pPr>
    </w:p>
    <w:p w14:paraId="590541D4" w14:textId="77777777" w:rsidR="00C93476" w:rsidRDefault="00C93476" w:rsidP="001B051C">
      <w:pPr>
        <w:spacing w:after="80"/>
        <w:rPr>
          <w:rFonts w:ascii="Times New Roman" w:hAnsi="Times New Roman" w:cs="Times New Roman"/>
          <w:sz w:val="24"/>
          <w:szCs w:val="24"/>
        </w:rPr>
      </w:pPr>
    </w:p>
    <w:p w14:paraId="63079A49" w14:textId="77777777" w:rsidR="00C93476" w:rsidRPr="004B755F" w:rsidRDefault="00C93476" w:rsidP="001B051C">
      <w:pPr>
        <w:spacing w:after="80"/>
        <w:rPr>
          <w:rFonts w:ascii="Times New Roman" w:hAnsi="Times New Roman" w:cs="Times New Roman"/>
          <w:b/>
          <w:color w:val="2E74B5"/>
          <w:sz w:val="24"/>
          <w:szCs w:val="24"/>
        </w:rPr>
      </w:pPr>
    </w:p>
    <w:p w14:paraId="165530B1" w14:textId="77777777" w:rsidR="001B051C" w:rsidRPr="004B755F" w:rsidRDefault="001B051C" w:rsidP="001B051C">
      <w:pPr>
        <w:spacing w:after="80"/>
        <w:jc w:val="center"/>
        <w:rPr>
          <w:rFonts w:ascii="Times New Roman" w:hAnsi="Times New Roman" w:cs="Times New Roman"/>
          <w:sz w:val="24"/>
          <w:szCs w:val="24"/>
        </w:rPr>
      </w:pPr>
    </w:p>
    <w:p w14:paraId="158D1CA5" w14:textId="77777777" w:rsidR="004B3A8D" w:rsidRPr="004B755F" w:rsidRDefault="004B3A8D" w:rsidP="001B051C">
      <w:pPr>
        <w:spacing w:after="80"/>
        <w:jc w:val="center"/>
        <w:rPr>
          <w:rFonts w:ascii="Times New Roman" w:hAnsi="Times New Roman" w:cs="Times New Roman"/>
          <w:sz w:val="24"/>
          <w:szCs w:val="24"/>
        </w:rPr>
      </w:pPr>
    </w:p>
    <w:p w14:paraId="07961ECA" w14:textId="77777777" w:rsidR="004B3A8D" w:rsidRPr="004B755F" w:rsidRDefault="004B3A8D" w:rsidP="001B051C">
      <w:pPr>
        <w:spacing w:after="80"/>
        <w:jc w:val="center"/>
        <w:rPr>
          <w:rFonts w:ascii="Times New Roman" w:hAnsi="Times New Roman" w:cs="Times New Roman"/>
          <w:sz w:val="24"/>
          <w:szCs w:val="24"/>
        </w:rPr>
      </w:pPr>
    </w:p>
    <w:p w14:paraId="086EEF23" w14:textId="77777777" w:rsidR="004B3A8D" w:rsidRPr="004B755F" w:rsidRDefault="004B3A8D" w:rsidP="001B051C">
      <w:pPr>
        <w:spacing w:after="80"/>
        <w:jc w:val="center"/>
        <w:rPr>
          <w:rFonts w:ascii="Times New Roman" w:hAnsi="Times New Roman" w:cs="Times New Roman"/>
          <w:sz w:val="24"/>
          <w:szCs w:val="24"/>
        </w:rPr>
      </w:pPr>
    </w:p>
    <w:p w14:paraId="713718CA" w14:textId="77777777" w:rsidR="004B3A8D" w:rsidRPr="004B755F" w:rsidRDefault="004B3A8D" w:rsidP="001B051C">
      <w:pPr>
        <w:spacing w:after="80"/>
        <w:jc w:val="center"/>
        <w:rPr>
          <w:rFonts w:ascii="Times New Roman" w:hAnsi="Times New Roman" w:cs="Times New Roman"/>
          <w:sz w:val="24"/>
          <w:szCs w:val="24"/>
        </w:rPr>
      </w:pPr>
    </w:p>
    <w:p w14:paraId="5CBA7057" w14:textId="77777777" w:rsidR="004B3A8D" w:rsidRPr="004B755F" w:rsidRDefault="004B3A8D" w:rsidP="001B051C">
      <w:pPr>
        <w:spacing w:after="80"/>
        <w:jc w:val="center"/>
        <w:rPr>
          <w:rFonts w:ascii="Times New Roman" w:hAnsi="Times New Roman" w:cs="Times New Roman"/>
          <w:sz w:val="24"/>
          <w:szCs w:val="24"/>
        </w:rPr>
      </w:pPr>
    </w:p>
    <w:p w14:paraId="2D3006FA" w14:textId="77777777" w:rsidR="001B051C" w:rsidRPr="004B755F" w:rsidRDefault="001B051C" w:rsidP="001B051C">
      <w:pPr>
        <w:spacing w:after="80"/>
        <w:jc w:val="center"/>
        <w:rPr>
          <w:rFonts w:ascii="Times New Roman" w:hAnsi="Times New Roman" w:cs="Times New Roman"/>
          <w:sz w:val="24"/>
          <w:szCs w:val="24"/>
        </w:rPr>
      </w:pPr>
      <w:bookmarkStart w:id="3" w:name="_heading=h.1fob9te" w:colFirst="0" w:colLast="0"/>
      <w:bookmarkEnd w:id="3"/>
      <w:r w:rsidRPr="004B755F">
        <w:rPr>
          <w:rFonts w:ascii="Times New Roman" w:hAnsi="Times New Roman" w:cs="Times New Roman"/>
          <w:sz w:val="24"/>
          <w:szCs w:val="24"/>
        </w:rPr>
        <w:t>Стратегія розроблена в межах</w:t>
      </w:r>
      <w:r w:rsidRPr="004B755F">
        <w:rPr>
          <w:rFonts w:ascii="Times New Roman" w:hAnsi="Times New Roman" w:cs="Times New Roman"/>
          <w:sz w:val="24"/>
          <w:szCs w:val="24"/>
        </w:rPr>
        <w:br/>
      </w:r>
      <w:r w:rsidRPr="004B755F">
        <w:rPr>
          <w:rFonts w:ascii="Times New Roman" w:hAnsi="Times New Roman" w:cs="Times New Roman"/>
          <w:b/>
          <w:sz w:val="24"/>
          <w:szCs w:val="24"/>
        </w:rPr>
        <w:t>Програми USAID «Децентралізація приносить кращі результати та ефективність» (DOBRE)</w:t>
      </w:r>
      <w:r w:rsidRPr="004B755F">
        <w:rPr>
          <w:rFonts w:ascii="Times New Roman" w:hAnsi="Times New Roman" w:cs="Times New Roman"/>
          <w:sz w:val="24"/>
          <w:szCs w:val="24"/>
        </w:rPr>
        <w:br/>
        <w:t>стратегічною командою, що складається із лідерів і представників місцевої громади.</w:t>
      </w:r>
    </w:p>
    <w:p w14:paraId="2688761F" w14:textId="77777777" w:rsidR="001B051C" w:rsidRPr="004B755F" w:rsidRDefault="001B051C" w:rsidP="001B051C">
      <w:pPr>
        <w:spacing w:after="80"/>
        <w:jc w:val="center"/>
        <w:rPr>
          <w:rFonts w:ascii="Times New Roman" w:hAnsi="Times New Roman" w:cs="Times New Roman"/>
          <w:sz w:val="24"/>
          <w:szCs w:val="24"/>
        </w:rPr>
      </w:pPr>
    </w:p>
    <w:p w14:paraId="5C2839CF" w14:textId="54BF63D3" w:rsidR="001B051C" w:rsidRPr="004B755F" w:rsidRDefault="001B051C" w:rsidP="001B051C">
      <w:pPr>
        <w:spacing w:after="80"/>
        <w:jc w:val="center"/>
        <w:rPr>
          <w:rFonts w:ascii="Times New Roman" w:hAnsi="Times New Roman" w:cs="Times New Roman"/>
          <w:i/>
          <w:sz w:val="24"/>
          <w:szCs w:val="24"/>
        </w:rPr>
      </w:pPr>
      <w:bookmarkStart w:id="4" w:name="_heading=h.3znysh7" w:colFirst="0" w:colLast="0"/>
      <w:bookmarkEnd w:id="4"/>
      <w:r w:rsidRPr="004B755F">
        <w:rPr>
          <w:rFonts w:ascii="Times New Roman" w:hAnsi="Times New Roman" w:cs="Times New Roman"/>
          <w:sz w:val="24"/>
          <w:szCs w:val="24"/>
        </w:rPr>
        <w:t xml:space="preserve">Роботу стратегічної команди координували експерти </w:t>
      </w:r>
      <w:r w:rsidRPr="004B755F">
        <w:rPr>
          <w:rFonts w:ascii="Times New Roman" w:hAnsi="Times New Roman" w:cs="Times New Roman"/>
          <w:b/>
          <w:sz w:val="24"/>
          <w:szCs w:val="24"/>
        </w:rPr>
        <w:br/>
        <w:t xml:space="preserve">Фонду розвитку місцевої демократії ім. </w:t>
      </w:r>
      <w:proofErr w:type="spellStart"/>
      <w:r w:rsidRPr="004B755F">
        <w:rPr>
          <w:rFonts w:ascii="Times New Roman" w:hAnsi="Times New Roman" w:cs="Times New Roman"/>
          <w:b/>
          <w:sz w:val="24"/>
          <w:szCs w:val="24"/>
        </w:rPr>
        <w:t>Єжи</w:t>
      </w:r>
      <w:proofErr w:type="spellEnd"/>
      <w:r w:rsidRPr="004B755F">
        <w:rPr>
          <w:rFonts w:ascii="Times New Roman" w:hAnsi="Times New Roman" w:cs="Times New Roman"/>
          <w:b/>
          <w:sz w:val="24"/>
          <w:szCs w:val="24"/>
        </w:rPr>
        <w:t xml:space="preserve"> </w:t>
      </w:r>
      <w:proofErr w:type="spellStart"/>
      <w:r w:rsidRPr="004B755F">
        <w:rPr>
          <w:rFonts w:ascii="Times New Roman" w:hAnsi="Times New Roman" w:cs="Times New Roman"/>
          <w:b/>
          <w:sz w:val="24"/>
          <w:szCs w:val="24"/>
        </w:rPr>
        <w:t>Регульского</w:t>
      </w:r>
      <w:proofErr w:type="spellEnd"/>
      <w:r w:rsidRPr="004B755F">
        <w:rPr>
          <w:rFonts w:ascii="Times New Roman" w:hAnsi="Times New Roman" w:cs="Times New Roman"/>
          <w:b/>
          <w:sz w:val="24"/>
          <w:szCs w:val="24"/>
        </w:rPr>
        <w:t xml:space="preserve"> (Польща)</w:t>
      </w:r>
      <w:r w:rsidRPr="004B755F">
        <w:rPr>
          <w:rFonts w:ascii="Times New Roman" w:hAnsi="Times New Roman" w:cs="Times New Roman"/>
          <w:b/>
          <w:sz w:val="24"/>
          <w:szCs w:val="24"/>
        </w:rPr>
        <w:br/>
      </w:r>
      <w:r w:rsidRPr="004B755F">
        <w:rPr>
          <w:rFonts w:ascii="Times New Roman" w:hAnsi="Times New Roman" w:cs="Times New Roman"/>
          <w:sz w:val="24"/>
          <w:szCs w:val="24"/>
        </w:rPr>
        <w:t xml:space="preserve">- </w:t>
      </w:r>
      <w:r w:rsidR="003A4F21" w:rsidRPr="004B755F">
        <w:rPr>
          <w:rFonts w:ascii="Times New Roman" w:hAnsi="Times New Roman" w:cs="Times New Roman"/>
          <w:i/>
          <w:sz w:val="24"/>
          <w:szCs w:val="24"/>
        </w:rPr>
        <w:t>Оксана Кол</w:t>
      </w:r>
      <w:r w:rsidR="00D51E23" w:rsidRPr="004B755F">
        <w:rPr>
          <w:rFonts w:ascii="Times New Roman" w:hAnsi="Times New Roman" w:cs="Times New Roman"/>
          <w:i/>
          <w:sz w:val="24"/>
          <w:szCs w:val="24"/>
        </w:rPr>
        <w:t>існик</w:t>
      </w:r>
      <w:r w:rsidR="00BE0AFB">
        <w:rPr>
          <w:rFonts w:ascii="Times New Roman" w:hAnsi="Times New Roman" w:cs="Times New Roman"/>
          <w:i/>
          <w:sz w:val="24"/>
          <w:szCs w:val="24"/>
        </w:rPr>
        <w:t xml:space="preserve"> та</w:t>
      </w:r>
      <w:r w:rsidR="00D51E23" w:rsidRPr="004B755F">
        <w:rPr>
          <w:rFonts w:ascii="Times New Roman" w:hAnsi="Times New Roman" w:cs="Times New Roman"/>
          <w:i/>
          <w:sz w:val="24"/>
          <w:szCs w:val="24"/>
        </w:rPr>
        <w:t xml:space="preserve"> </w:t>
      </w:r>
      <w:proofErr w:type="spellStart"/>
      <w:r w:rsidR="00D51E23" w:rsidRPr="004B755F">
        <w:rPr>
          <w:rFonts w:ascii="Times New Roman" w:hAnsi="Times New Roman" w:cs="Times New Roman"/>
          <w:i/>
          <w:sz w:val="24"/>
          <w:szCs w:val="24"/>
        </w:rPr>
        <w:t>Пшемислав</w:t>
      </w:r>
      <w:proofErr w:type="spellEnd"/>
      <w:r w:rsidR="00D51E23" w:rsidRPr="004B755F">
        <w:rPr>
          <w:rFonts w:ascii="Times New Roman" w:hAnsi="Times New Roman" w:cs="Times New Roman"/>
          <w:i/>
          <w:sz w:val="24"/>
          <w:szCs w:val="24"/>
        </w:rPr>
        <w:t xml:space="preserve"> </w:t>
      </w:r>
      <w:proofErr w:type="spellStart"/>
      <w:r w:rsidR="00D51E23" w:rsidRPr="004B755F">
        <w:rPr>
          <w:rFonts w:ascii="Times New Roman" w:hAnsi="Times New Roman" w:cs="Times New Roman"/>
          <w:i/>
          <w:sz w:val="24"/>
          <w:szCs w:val="24"/>
        </w:rPr>
        <w:t>Фенрих</w:t>
      </w:r>
      <w:proofErr w:type="spellEnd"/>
    </w:p>
    <w:p w14:paraId="0E3E9D08" w14:textId="77777777" w:rsidR="001B051C" w:rsidRPr="004B755F" w:rsidRDefault="001B051C" w:rsidP="001B051C">
      <w:pPr>
        <w:rPr>
          <w:rFonts w:ascii="Times New Roman" w:hAnsi="Times New Roman" w:cs="Times New Roman"/>
          <w:sz w:val="24"/>
          <w:szCs w:val="24"/>
        </w:rPr>
      </w:pPr>
    </w:p>
    <w:p w14:paraId="131B05CA" w14:textId="70116E94" w:rsidR="002D6D68" w:rsidRPr="004B755F" w:rsidRDefault="00C93476">
      <w:pPr>
        <w:rPr>
          <w:rFonts w:ascii="Times New Roman" w:hAnsi="Times New Roman" w:cs="Times New Roman"/>
          <w:sz w:val="24"/>
          <w:szCs w:val="24"/>
        </w:rPr>
      </w:pPr>
      <w:r>
        <w:rPr>
          <w:noProof/>
        </w:rPr>
        <w:drawing>
          <wp:anchor distT="0" distB="0" distL="114300" distR="114300" simplePos="0" relativeHeight="251660288" behindDoc="1" locked="0" layoutInCell="1" allowOverlap="1" wp14:anchorId="174DF177" wp14:editId="48DE57A1">
            <wp:simplePos x="0" y="0"/>
            <wp:positionH relativeFrom="column">
              <wp:posOffset>3094074</wp:posOffset>
            </wp:positionH>
            <wp:positionV relativeFrom="paragraph">
              <wp:posOffset>1913226</wp:posOffset>
            </wp:positionV>
            <wp:extent cx="3552825" cy="2733675"/>
            <wp:effectExtent l="0" t="0" r="9525" b="9525"/>
            <wp:wrapNone/>
            <wp:docPr id="1770073966" name="Рисунок 6" descr="Зображення, що містить ескіз, Лінійне мистецтво, ілюстрація, Закарлючка&#10;&#10;Автоматично згенерований опис">
              <a:extLst xmlns:a="http://schemas.openxmlformats.org/drawingml/2006/main">
                <a:ext uri="{FF2B5EF4-FFF2-40B4-BE49-F238E27FC236}">
                  <a16:creationId xmlns:a16="http://schemas.microsoft.com/office/drawing/2014/main" id="{00130D1A-63E9-4B34-AF8C-4A8E8FEE9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24676" name="Рисунок 6" descr="Зображення, що містить ескіз, Лінійне мистецтво, ілюстрація, Закарлючка&#10;&#10;Автоматично згенерований опис">
                      <a:extLst>
                        <a:ext uri="{FF2B5EF4-FFF2-40B4-BE49-F238E27FC236}">
                          <a16:creationId xmlns:a16="http://schemas.microsoft.com/office/drawing/2014/main" id="{00130D1A-63E9-4B34-AF8C-4A8E8FEE9306}"/>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0800000" flipH="1">
                      <a:off x="0" y="0"/>
                      <a:ext cx="3552825" cy="2733675"/>
                    </a:xfrm>
                    <a:prstGeom prst="rect">
                      <a:avLst/>
                    </a:prstGeom>
                  </pic:spPr>
                </pic:pic>
              </a:graphicData>
            </a:graphic>
            <wp14:sizeRelH relativeFrom="page">
              <wp14:pctWidth>0</wp14:pctWidth>
            </wp14:sizeRelH>
            <wp14:sizeRelV relativeFrom="page">
              <wp14:pctHeight>0</wp14:pctHeight>
            </wp14:sizeRelV>
          </wp:anchor>
        </w:drawing>
      </w:r>
      <w:r w:rsidR="002D6D68" w:rsidRPr="004B755F">
        <w:rPr>
          <w:rFonts w:ascii="Times New Roman" w:hAnsi="Times New Roman" w:cs="Times New Roman"/>
          <w:sz w:val="24"/>
          <w:szCs w:val="24"/>
        </w:rPr>
        <w:br w:type="page"/>
      </w:r>
    </w:p>
    <w:sdt>
      <w:sdtPr>
        <w:rPr>
          <w:rFonts w:asciiTheme="minorHAnsi" w:eastAsiaTheme="minorEastAsia" w:hAnsiTheme="minorHAnsi" w:cstheme="minorBidi"/>
          <w:b w:val="0"/>
          <w:bCs w:val="0"/>
          <w:color w:val="auto"/>
          <w:sz w:val="21"/>
          <w:szCs w:val="21"/>
          <w:lang w:eastAsia="uk-UA"/>
        </w:rPr>
        <w:id w:val="-1978683328"/>
        <w:docPartObj>
          <w:docPartGallery w:val="Table of Contents"/>
          <w:docPartUnique/>
        </w:docPartObj>
      </w:sdtPr>
      <w:sdtEndPr>
        <w:rPr>
          <w:sz w:val="24"/>
          <w:szCs w:val="24"/>
        </w:rPr>
      </w:sdtEndPr>
      <w:sdtContent>
        <w:p w14:paraId="7F7B9DB3" w14:textId="7B7155D9" w:rsidR="00794375" w:rsidRPr="008D46B0" w:rsidRDefault="00C67A6B" w:rsidP="00413198">
          <w:pPr>
            <w:pStyle w:val="aff3"/>
          </w:pPr>
          <w:r w:rsidRPr="008D46B0">
            <w:t>Зміст</w:t>
          </w:r>
        </w:p>
        <w:p w14:paraId="1589C233" w14:textId="3AA95C46" w:rsidR="008D46B0" w:rsidRPr="008D46B0" w:rsidRDefault="00794375">
          <w:pPr>
            <w:pStyle w:val="22"/>
            <w:tabs>
              <w:tab w:val="right" w:leader="dot" w:pos="9629"/>
            </w:tabs>
            <w:rPr>
              <w:rFonts w:ascii="Times New Roman" w:hAnsi="Times New Roman"/>
              <w:noProof/>
              <w:kern w:val="2"/>
              <w:sz w:val="24"/>
              <w:szCs w:val="24"/>
              <w14:ligatures w14:val="standardContextual"/>
            </w:rPr>
          </w:pPr>
          <w:r w:rsidRPr="008D46B0">
            <w:rPr>
              <w:rFonts w:ascii="Times New Roman" w:hAnsi="Times New Roman"/>
              <w:color w:val="AC5214"/>
              <w:sz w:val="24"/>
              <w:szCs w:val="24"/>
            </w:rPr>
            <w:fldChar w:fldCharType="begin"/>
          </w:r>
          <w:r w:rsidRPr="008D46B0">
            <w:rPr>
              <w:rFonts w:ascii="Times New Roman" w:hAnsi="Times New Roman"/>
              <w:color w:val="AC5214"/>
              <w:sz w:val="24"/>
              <w:szCs w:val="24"/>
            </w:rPr>
            <w:instrText xml:space="preserve"> TOC \o "1-3" \h \z \u </w:instrText>
          </w:r>
          <w:r w:rsidRPr="008D46B0">
            <w:rPr>
              <w:rFonts w:ascii="Times New Roman" w:hAnsi="Times New Roman"/>
              <w:color w:val="AC5214"/>
              <w:sz w:val="24"/>
              <w:szCs w:val="24"/>
            </w:rPr>
            <w:fldChar w:fldCharType="separate"/>
          </w:r>
          <w:hyperlink w:anchor="_Toc183983126" w:history="1">
            <w:r w:rsidR="008D46B0" w:rsidRPr="008D46B0">
              <w:rPr>
                <w:rStyle w:val="a6"/>
                <w:rFonts w:ascii="Times New Roman" w:eastAsia="Times New Roman" w:hAnsi="Times New Roman"/>
                <w:noProof/>
                <w:sz w:val="24"/>
                <w:szCs w:val="24"/>
                <w:lang w:eastAsia="ru-RU"/>
              </w:rPr>
              <w:t>Слово голови</w:t>
            </w:r>
            <w:r w:rsidR="008D46B0" w:rsidRPr="008D46B0">
              <w:rPr>
                <w:rFonts w:ascii="Times New Roman" w:hAnsi="Times New Roman"/>
                <w:noProof/>
                <w:webHidden/>
                <w:sz w:val="24"/>
                <w:szCs w:val="24"/>
              </w:rPr>
              <w:tab/>
            </w:r>
            <w:r w:rsidR="003D3857">
              <w:rPr>
                <w:rFonts w:ascii="Times New Roman" w:hAnsi="Times New Roman"/>
                <w:noProof/>
                <w:webHidden/>
                <w:sz w:val="24"/>
                <w:szCs w:val="24"/>
              </w:rPr>
              <w:t>6</w:t>
            </w:r>
          </w:hyperlink>
        </w:p>
        <w:p w14:paraId="60EBEE06" w14:textId="26F08DC4"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27" w:history="1">
            <w:r w:rsidRPr="008D46B0">
              <w:rPr>
                <w:rStyle w:val="a6"/>
                <w:rFonts w:ascii="Times New Roman" w:hAnsi="Times New Roman"/>
                <w:noProof/>
                <w:sz w:val="24"/>
                <w:szCs w:val="24"/>
              </w:rPr>
              <w:t>Склад робочої групи</w:t>
            </w:r>
            <w:r w:rsidRPr="008D46B0">
              <w:rPr>
                <w:rFonts w:ascii="Times New Roman" w:hAnsi="Times New Roman"/>
                <w:noProof/>
                <w:webHidden/>
                <w:sz w:val="24"/>
                <w:szCs w:val="24"/>
              </w:rPr>
              <w:tab/>
            </w:r>
            <w:r w:rsidR="003D3857">
              <w:rPr>
                <w:rFonts w:ascii="Times New Roman" w:hAnsi="Times New Roman"/>
                <w:noProof/>
                <w:webHidden/>
                <w:sz w:val="24"/>
                <w:szCs w:val="24"/>
              </w:rPr>
              <w:t>7</w:t>
            </w:r>
          </w:hyperlink>
        </w:p>
        <w:p w14:paraId="561751AB" w14:textId="27920906"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28" w:history="1">
            <w:r w:rsidRPr="008D46B0">
              <w:rPr>
                <w:rStyle w:val="a6"/>
                <w:rFonts w:ascii="Times New Roman" w:eastAsia="Times New Roman" w:hAnsi="Times New Roman" w:cs="Times New Roman"/>
                <w:noProof/>
                <w:sz w:val="24"/>
                <w:szCs w:val="24"/>
                <w:lang w:eastAsia="ru-RU"/>
              </w:rPr>
              <w:t>Список таблиць</w:t>
            </w:r>
            <w:r w:rsidRPr="008D46B0">
              <w:rPr>
                <w:rFonts w:ascii="Times New Roman" w:hAnsi="Times New Roman" w:cs="Times New Roman"/>
                <w:noProof/>
                <w:webHidden/>
                <w:sz w:val="24"/>
                <w:szCs w:val="24"/>
              </w:rPr>
              <w:tab/>
            </w:r>
            <w:r w:rsidR="00386006">
              <w:rPr>
                <w:rFonts w:ascii="Times New Roman" w:hAnsi="Times New Roman" w:cs="Times New Roman"/>
                <w:noProof/>
                <w:webHidden/>
                <w:sz w:val="24"/>
                <w:szCs w:val="24"/>
              </w:rPr>
              <w:t>10</w:t>
            </w:r>
          </w:hyperlink>
        </w:p>
        <w:p w14:paraId="57A4DFC4" w14:textId="15CABA1B"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29" w:history="1">
            <w:r w:rsidRPr="008D46B0">
              <w:rPr>
                <w:rStyle w:val="a6"/>
                <w:rFonts w:ascii="Times New Roman" w:eastAsia="Times New Roman" w:hAnsi="Times New Roman" w:cs="Times New Roman"/>
                <w:noProof/>
                <w:sz w:val="24"/>
                <w:szCs w:val="24"/>
                <w:lang w:eastAsia="ru-RU"/>
              </w:rPr>
              <w:t>Список рисунків</w:t>
            </w:r>
            <w:r w:rsidRPr="008D46B0">
              <w:rPr>
                <w:rFonts w:ascii="Times New Roman" w:hAnsi="Times New Roman" w:cs="Times New Roman"/>
                <w:noProof/>
                <w:webHidden/>
                <w:sz w:val="24"/>
                <w:szCs w:val="24"/>
              </w:rPr>
              <w:tab/>
            </w:r>
            <w:r w:rsidRPr="008D46B0">
              <w:rPr>
                <w:rFonts w:ascii="Times New Roman" w:hAnsi="Times New Roman" w:cs="Times New Roman"/>
                <w:noProof/>
                <w:webHidden/>
                <w:sz w:val="24"/>
                <w:szCs w:val="24"/>
              </w:rPr>
              <w:fldChar w:fldCharType="begin"/>
            </w:r>
            <w:r w:rsidRPr="008D46B0">
              <w:rPr>
                <w:rFonts w:ascii="Times New Roman" w:hAnsi="Times New Roman" w:cs="Times New Roman"/>
                <w:noProof/>
                <w:webHidden/>
                <w:sz w:val="24"/>
                <w:szCs w:val="24"/>
              </w:rPr>
              <w:instrText xml:space="preserve"> PAGEREF _Toc183983129 \h </w:instrText>
            </w:r>
            <w:r w:rsidRPr="008D46B0">
              <w:rPr>
                <w:rFonts w:ascii="Times New Roman" w:hAnsi="Times New Roman" w:cs="Times New Roman"/>
                <w:noProof/>
                <w:webHidden/>
                <w:sz w:val="24"/>
                <w:szCs w:val="24"/>
              </w:rPr>
            </w:r>
            <w:r w:rsidRPr="008D46B0">
              <w:rPr>
                <w:rFonts w:ascii="Times New Roman" w:hAnsi="Times New Roman" w:cs="Times New Roman"/>
                <w:noProof/>
                <w:webHidden/>
                <w:sz w:val="24"/>
                <w:szCs w:val="24"/>
              </w:rPr>
              <w:fldChar w:fldCharType="separate"/>
            </w:r>
            <w:r w:rsidR="003D3857">
              <w:rPr>
                <w:rFonts w:ascii="Times New Roman" w:hAnsi="Times New Roman" w:cs="Times New Roman"/>
                <w:noProof/>
                <w:webHidden/>
                <w:sz w:val="24"/>
                <w:szCs w:val="24"/>
              </w:rPr>
              <w:t>10</w:t>
            </w:r>
            <w:r w:rsidRPr="008D46B0">
              <w:rPr>
                <w:rFonts w:ascii="Times New Roman" w:hAnsi="Times New Roman" w:cs="Times New Roman"/>
                <w:noProof/>
                <w:webHidden/>
                <w:sz w:val="24"/>
                <w:szCs w:val="24"/>
              </w:rPr>
              <w:fldChar w:fldCharType="end"/>
            </w:r>
          </w:hyperlink>
        </w:p>
        <w:p w14:paraId="6B294974" w14:textId="7AD425E0"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30" w:history="1">
            <w:r w:rsidRPr="008D46B0">
              <w:rPr>
                <w:rStyle w:val="a6"/>
                <w:rFonts w:ascii="Times New Roman" w:eastAsia="Times New Roman" w:hAnsi="Times New Roman" w:cs="Times New Roman"/>
                <w:noProof/>
                <w:sz w:val="24"/>
                <w:szCs w:val="24"/>
                <w:lang w:eastAsia="ru-RU"/>
              </w:rPr>
              <w:t>Перелік використаних скорочень:</w:t>
            </w:r>
            <w:r w:rsidRPr="008D46B0">
              <w:rPr>
                <w:rFonts w:ascii="Times New Roman" w:hAnsi="Times New Roman" w:cs="Times New Roman"/>
                <w:noProof/>
                <w:webHidden/>
                <w:sz w:val="24"/>
                <w:szCs w:val="24"/>
              </w:rPr>
              <w:tab/>
            </w:r>
            <w:r w:rsidRPr="008D46B0">
              <w:rPr>
                <w:rFonts w:ascii="Times New Roman" w:hAnsi="Times New Roman" w:cs="Times New Roman"/>
                <w:noProof/>
                <w:webHidden/>
                <w:sz w:val="24"/>
                <w:szCs w:val="24"/>
              </w:rPr>
              <w:fldChar w:fldCharType="begin"/>
            </w:r>
            <w:r w:rsidRPr="008D46B0">
              <w:rPr>
                <w:rFonts w:ascii="Times New Roman" w:hAnsi="Times New Roman" w:cs="Times New Roman"/>
                <w:noProof/>
                <w:webHidden/>
                <w:sz w:val="24"/>
                <w:szCs w:val="24"/>
              </w:rPr>
              <w:instrText xml:space="preserve"> PAGEREF _Toc183983130 \h </w:instrText>
            </w:r>
            <w:r w:rsidRPr="008D46B0">
              <w:rPr>
                <w:rFonts w:ascii="Times New Roman" w:hAnsi="Times New Roman" w:cs="Times New Roman"/>
                <w:noProof/>
                <w:webHidden/>
                <w:sz w:val="24"/>
                <w:szCs w:val="24"/>
              </w:rPr>
            </w:r>
            <w:r w:rsidRPr="008D46B0">
              <w:rPr>
                <w:rFonts w:ascii="Times New Roman" w:hAnsi="Times New Roman" w:cs="Times New Roman"/>
                <w:noProof/>
                <w:webHidden/>
                <w:sz w:val="24"/>
                <w:szCs w:val="24"/>
              </w:rPr>
              <w:fldChar w:fldCharType="separate"/>
            </w:r>
            <w:r w:rsidR="003D3857">
              <w:rPr>
                <w:rFonts w:ascii="Times New Roman" w:hAnsi="Times New Roman" w:cs="Times New Roman"/>
                <w:noProof/>
                <w:webHidden/>
                <w:sz w:val="24"/>
                <w:szCs w:val="24"/>
              </w:rPr>
              <w:t>12</w:t>
            </w:r>
            <w:r w:rsidRPr="008D46B0">
              <w:rPr>
                <w:rFonts w:ascii="Times New Roman" w:hAnsi="Times New Roman" w:cs="Times New Roman"/>
                <w:noProof/>
                <w:webHidden/>
                <w:sz w:val="24"/>
                <w:szCs w:val="24"/>
              </w:rPr>
              <w:fldChar w:fldCharType="end"/>
            </w:r>
          </w:hyperlink>
        </w:p>
        <w:p w14:paraId="29F3CC85" w14:textId="10EB68B4"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31" w:history="1">
            <w:r w:rsidRPr="008D46B0">
              <w:rPr>
                <w:rStyle w:val="a6"/>
                <w:rFonts w:ascii="Times New Roman" w:hAnsi="Times New Roman" w:cs="Times New Roman"/>
                <w:noProof/>
                <w:sz w:val="24"/>
                <w:szCs w:val="24"/>
              </w:rPr>
              <w:t>Вступ</w:t>
            </w:r>
            <w:r w:rsidRPr="008D46B0">
              <w:rPr>
                <w:rFonts w:ascii="Times New Roman" w:hAnsi="Times New Roman" w:cs="Times New Roman"/>
                <w:noProof/>
                <w:webHidden/>
                <w:sz w:val="24"/>
                <w:szCs w:val="24"/>
              </w:rPr>
              <w:tab/>
            </w:r>
            <w:r w:rsidRPr="008D46B0">
              <w:rPr>
                <w:rFonts w:ascii="Times New Roman" w:hAnsi="Times New Roman" w:cs="Times New Roman"/>
                <w:noProof/>
                <w:webHidden/>
                <w:sz w:val="24"/>
                <w:szCs w:val="24"/>
              </w:rPr>
              <w:fldChar w:fldCharType="begin"/>
            </w:r>
            <w:r w:rsidRPr="008D46B0">
              <w:rPr>
                <w:rFonts w:ascii="Times New Roman" w:hAnsi="Times New Roman" w:cs="Times New Roman"/>
                <w:noProof/>
                <w:webHidden/>
                <w:sz w:val="24"/>
                <w:szCs w:val="24"/>
              </w:rPr>
              <w:instrText xml:space="preserve"> PAGEREF _Toc183983131 \h </w:instrText>
            </w:r>
            <w:r w:rsidRPr="008D46B0">
              <w:rPr>
                <w:rFonts w:ascii="Times New Roman" w:hAnsi="Times New Roman" w:cs="Times New Roman"/>
                <w:noProof/>
                <w:webHidden/>
                <w:sz w:val="24"/>
                <w:szCs w:val="24"/>
              </w:rPr>
            </w:r>
            <w:r w:rsidRPr="008D46B0">
              <w:rPr>
                <w:rFonts w:ascii="Times New Roman" w:hAnsi="Times New Roman" w:cs="Times New Roman"/>
                <w:noProof/>
                <w:webHidden/>
                <w:sz w:val="24"/>
                <w:szCs w:val="24"/>
              </w:rPr>
              <w:fldChar w:fldCharType="separate"/>
            </w:r>
            <w:r w:rsidR="003D3857">
              <w:rPr>
                <w:rFonts w:ascii="Times New Roman" w:hAnsi="Times New Roman" w:cs="Times New Roman"/>
                <w:noProof/>
                <w:webHidden/>
                <w:sz w:val="24"/>
                <w:szCs w:val="24"/>
              </w:rPr>
              <w:t>15</w:t>
            </w:r>
            <w:r w:rsidRPr="008D46B0">
              <w:rPr>
                <w:rFonts w:ascii="Times New Roman" w:hAnsi="Times New Roman" w:cs="Times New Roman"/>
                <w:noProof/>
                <w:webHidden/>
                <w:sz w:val="24"/>
                <w:szCs w:val="24"/>
              </w:rPr>
              <w:fldChar w:fldCharType="end"/>
            </w:r>
          </w:hyperlink>
        </w:p>
        <w:p w14:paraId="08F9DB05" w14:textId="09EA0CBF"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32" w:history="1">
            <w:r w:rsidRPr="008D46B0">
              <w:rPr>
                <w:rStyle w:val="a6"/>
                <w:rFonts w:ascii="Times New Roman" w:hAnsi="Times New Roman" w:cs="Times New Roman"/>
                <w:noProof/>
                <w:sz w:val="24"/>
                <w:szCs w:val="24"/>
              </w:rPr>
              <w:t>Розділ 1. Аналітична частина</w:t>
            </w:r>
            <w:r w:rsidRPr="008D46B0">
              <w:rPr>
                <w:rFonts w:ascii="Times New Roman" w:hAnsi="Times New Roman" w:cs="Times New Roman"/>
                <w:noProof/>
                <w:webHidden/>
                <w:sz w:val="24"/>
                <w:szCs w:val="24"/>
              </w:rPr>
              <w:tab/>
            </w:r>
            <w:r w:rsidRPr="008D46B0">
              <w:rPr>
                <w:rFonts w:ascii="Times New Roman" w:hAnsi="Times New Roman" w:cs="Times New Roman"/>
                <w:noProof/>
                <w:webHidden/>
                <w:sz w:val="24"/>
                <w:szCs w:val="24"/>
              </w:rPr>
              <w:fldChar w:fldCharType="begin"/>
            </w:r>
            <w:r w:rsidRPr="008D46B0">
              <w:rPr>
                <w:rFonts w:ascii="Times New Roman" w:hAnsi="Times New Roman" w:cs="Times New Roman"/>
                <w:noProof/>
                <w:webHidden/>
                <w:sz w:val="24"/>
                <w:szCs w:val="24"/>
              </w:rPr>
              <w:instrText xml:space="preserve"> PAGEREF _Toc183983132 \h </w:instrText>
            </w:r>
            <w:r w:rsidRPr="008D46B0">
              <w:rPr>
                <w:rFonts w:ascii="Times New Roman" w:hAnsi="Times New Roman" w:cs="Times New Roman"/>
                <w:noProof/>
                <w:webHidden/>
                <w:sz w:val="24"/>
                <w:szCs w:val="24"/>
              </w:rPr>
            </w:r>
            <w:r w:rsidRPr="008D46B0">
              <w:rPr>
                <w:rFonts w:ascii="Times New Roman" w:hAnsi="Times New Roman" w:cs="Times New Roman"/>
                <w:noProof/>
                <w:webHidden/>
                <w:sz w:val="24"/>
                <w:szCs w:val="24"/>
              </w:rPr>
              <w:fldChar w:fldCharType="separate"/>
            </w:r>
            <w:r w:rsidR="003D3857">
              <w:rPr>
                <w:rFonts w:ascii="Times New Roman" w:hAnsi="Times New Roman" w:cs="Times New Roman"/>
                <w:noProof/>
                <w:webHidden/>
                <w:sz w:val="24"/>
                <w:szCs w:val="24"/>
              </w:rPr>
              <w:t>17</w:t>
            </w:r>
            <w:r w:rsidRPr="008D46B0">
              <w:rPr>
                <w:rFonts w:ascii="Times New Roman" w:hAnsi="Times New Roman" w:cs="Times New Roman"/>
                <w:noProof/>
                <w:webHidden/>
                <w:sz w:val="24"/>
                <w:szCs w:val="24"/>
              </w:rPr>
              <w:fldChar w:fldCharType="end"/>
            </w:r>
          </w:hyperlink>
        </w:p>
        <w:p w14:paraId="7453F3FA" w14:textId="214FD93B"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33" w:history="1">
            <w:r w:rsidRPr="008D46B0">
              <w:rPr>
                <w:rStyle w:val="a6"/>
                <w:rFonts w:ascii="Times New Roman" w:hAnsi="Times New Roman"/>
                <w:noProof/>
                <w:sz w:val="24"/>
                <w:szCs w:val="24"/>
              </w:rPr>
              <w:t>1.1. Географічне розташування громади і її загальна характеристика</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_Toc183983133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17</w:t>
            </w:r>
            <w:r w:rsidRPr="008D46B0">
              <w:rPr>
                <w:rFonts w:ascii="Times New Roman" w:hAnsi="Times New Roman"/>
                <w:noProof/>
                <w:webHidden/>
                <w:sz w:val="24"/>
                <w:szCs w:val="24"/>
              </w:rPr>
              <w:fldChar w:fldCharType="end"/>
            </w:r>
          </w:hyperlink>
        </w:p>
        <w:p w14:paraId="53C3C19E" w14:textId="265F7F94"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34" w:history="1">
            <w:r w:rsidRPr="008D46B0">
              <w:rPr>
                <w:rStyle w:val="a6"/>
                <w:rFonts w:ascii="Times New Roman" w:hAnsi="Times New Roman"/>
                <w:noProof/>
                <w:sz w:val="24"/>
                <w:szCs w:val="24"/>
              </w:rPr>
              <w:t>1.2. Природні умови і природний потенціал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_Toc183983134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21</w:t>
            </w:r>
            <w:r w:rsidRPr="008D46B0">
              <w:rPr>
                <w:rFonts w:ascii="Times New Roman" w:hAnsi="Times New Roman"/>
                <w:noProof/>
                <w:webHidden/>
                <w:sz w:val="24"/>
                <w:szCs w:val="24"/>
              </w:rPr>
              <w:fldChar w:fldCharType="end"/>
            </w:r>
          </w:hyperlink>
        </w:p>
        <w:p w14:paraId="17E7B7B9" w14:textId="081082C0"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35" w:history="1">
            <w:r w:rsidRPr="008D46B0">
              <w:rPr>
                <w:rStyle w:val="a6"/>
                <w:rFonts w:ascii="Times New Roman" w:hAnsi="Times New Roman"/>
                <w:noProof/>
                <w:sz w:val="24"/>
                <w:szCs w:val="24"/>
              </w:rPr>
              <w:t>1.2.1 Кліматичні умови, особливості ландшафту, характеристики гуртів і водних ресурсів, корисні копалини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_Toc183983135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21</w:t>
            </w:r>
            <w:r w:rsidRPr="008D46B0">
              <w:rPr>
                <w:rFonts w:ascii="Times New Roman" w:hAnsi="Times New Roman"/>
                <w:noProof/>
                <w:webHidden/>
                <w:sz w:val="24"/>
                <w:szCs w:val="24"/>
              </w:rPr>
              <w:fldChar w:fldCharType="end"/>
            </w:r>
          </w:hyperlink>
        </w:p>
        <w:p w14:paraId="2F7FE835" w14:textId="125BE82F"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36" w:history="1">
            <w:r w:rsidRPr="008D46B0">
              <w:rPr>
                <w:rStyle w:val="a6"/>
                <w:rFonts w:ascii="Times New Roman" w:hAnsi="Times New Roman"/>
                <w:noProof/>
                <w:sz w:val="24"/>
                <w:szCs w:val="24"/>
              </w:rPr>
              <w:t>1.2.2 Стан навколишнього природного середовища</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_Toc183983136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2</w:t>
            </w:r>
            <w:r w:rsidR="00386006">
              <w:rPr>
                <w:rFonts w:ascii="Times New Roman" w:hAnsi="Times New Roman"/>
                <w:noProof/>
                <w:webHidden/>
                <w:sz w:val="24"/>
                <w:szCs w:val="24"/>
              </w:rPr>
              <w:t>2</w:t>
            </w:r>
            <w:r w:rsidRPr="008D46B0">
              <w:rPr>
                <w:rFonts w:ascii="Times New Roman" w:hAnsi="Times New Roman"/>
                <w:noProof/>
                <w:webHidden/>
                <w:sz w:val="24"/>
                <w:szCs w:val="24"/>
              </w:rPr>
              <w:fldChar w:fldCharType="end"/>
            </w:r>
          </w:hyperlink>
        </w:p>
        <w:p w14:paraId="58FC1557" w14:textId="2B4298AD"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37" w:history="1">
            <w:r w:rsidRPr="008D46B0">
              <w:rPr>
                <w:rStyle w:val="a6"/>
                <w:rFonts w:ascii="Times New Roman" w:hAnsi="Times New Roman"/>
                <w:noProof/>
                <w:sz w:val="24"/>
                <w:szCs w:val="24"/>
              </w:rPr>
              <w:t>1.2.3 Природно-заповідний фонд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_Toc183983137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23</w:t>
            </w:r>
            <w:r w:rsidRPr="008D46B0">
              <w:rPr>
                <w:rFonts w:ascii="Times New Roman" w:hAnsi="Times New Roman"/>
                <w:noProof/>
                <w:webHidden/>
                <w:sz w:val="24"/>
                <w:szCs w:val="24"/>
              </w:rPr>
              <w:fldChar w:fldCharType="end"/>
            </w:r>
          </w:hyperlink>
        </w:p>
        <w:p w14:paraId="59CB8D82" w14:textId="3EE3E87F"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38" w:history="1">
            <w:r w:rsidRPr="008D46B0">
              <w:rPr>
                <w:rStyle w:val="a6"/>
                <w:rFonts w:ascii="Times New Roman" w:hAnsi="Times New Roman"/>
                <w:noProof/>
                <w:sz w:val="24"/>
                <w:szCs w:val="24"/>
              </w:rPr>
              <w:t>1.3 Характеристика населення і трудових ресурсів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_Toc183983138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25</w:t>
            </w:r>
            <w:r w:rsidRPr="008D46B0">
              <w:rPr>
                <w:rFonts w:ascii="Times New Roman" w:hAnsi="Times New Roman"/>
                <w:noProof/>
                <w:webHidden/>
                <w:sz w:val="24"/>
                <w:szCs w:val="24"/>
              </w:rPr>
              <w:fldChar w:fldCharType="end"/>
            </w:r>
          </w:hyperlink>
        </w:p>
        <w:p w14:paraId="7100AB6F" w14:textId="6A104864"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39" w:history="1">
            <w:r w:rsidRPr="008D46B0">
              <w:rPr>
                <w:rStyle w:val="a6"/>
                <w:rFonts w:ascii="Times New Roman" w:hAnsi="Times New Roman"/>
                <w:noProof/>
                <w:sz w:val="24"/>
                <w:szCs w:val="24"/>
              </w:rPr>
              <w:t>1.3.1 Демографічна ситуація</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_Toc183983139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25</w:t>
            </w:r>
            <w:r w:rsidRPr="008D46B0">
              <w:rPr>
                <w:rFonts w:ascii="Times New Roman" w:hAnsi="Times New Roman"/>
                <w:noProof/>
                <w:webHidden/>
                <w:sz w:val="24"/>
                <w:szCs w:val="24"/>
              </w:rPr>
              <w:fldChar w:fldCharType="end"/>
            </w:r>
          </w:hyperlink>
        </w:p>
        <w:p w14:paraId="41BDC127" w14:textId="1BCD334F"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40" w:history="1">
            <w:r w:rsidRPr="008D46B0">
              <w:rPr>
                <w:rStyle w:val="a6"/>
                <w:rFonts w:ascii="Times New Roman" w:hAnsi="Times New Roman"/>
                <w:noProof/>
                <w:sz w:val="24"/>
                <w:szCs w:val="24"/>
              </w:rPr>
              <w:t>1.3.2 Вплив війни, ситуація з внутрішньо переміщеними  особами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_Toc183983140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27</w:t>
            </w:r>
            <w:r w:rsidRPr="008D46B0">
              <w:rPr>
                <w:rFonts w:ascii="Times New Roman" w:hAnsi="Times New Roman"/>
                <w:noProof/>
                <w:webHidden/>
                <w:sz w:val="24"/>
                <w:szCs w:val="24"/>
              </w:rPr>
              <w:fldChar w:fldCharType="end"/>
            </w:r>
          </w:hyperlink>
        </w:p>
        <w:p w14:paraId="27A7CA83" w14:textId="7B6B0CE8"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41" w:history="1">
            <w:r w:rsidRPr="008D46B0">
              <w:rPr>
                <w:rStyle w:val="a6"/>
                <w:rFonts w:ascii="Times New Roman" w:hAnsi="Times New Roman"/>
                <w:noProof/>
                <w:sz w:val="24"/>
                <w:szCs w:val="24"/>
              </w:rPr>
              <w:t>1.3.3 Зайнятість і доходи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_Toc183983141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28</w:t>
            </w:r>
            <w:r w:rsidRPr="008D46B0">
              <w:rPr>
                <w:rFonts w:ascii="Times New Roman" w:hAnsi="Times New Roman"/>
                <w:noProof/>
                <w:webHidden/>
                <w:sz w:val="24"/>
                <w:szCs w:val="24"/>
              </w:rPr>
              <w:fldChar w:fldCharType="end"/>
            </w:r>
          </w:hyperlink>
        </w:p>
        <w:p w14:paraId="6B10D928" w14:textId="1519668C"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42" w:history="1">
            <w:r w:rsidRPr="008D46B0">
              <w:rPr>
                <w:rStyle w:val="a6"/>
                <w:rFonts w:ascii="Times New Roman" w:hAnsi="Times New Roman"/>
                <w:noProof/>
                <w:sz w:val="24"/>
                <w:szCs w:val="24"/>
              </w:rPr>
              <w:t>1.4. Стан інфраструктури громади та надання послуг мешканцям та мешканкам громади в різних сферах.</w:t>
            </w:r>
            <w:r w:rsidRPr="008D46B0">
              <w:rPr>
                <w:rFonts w:ascii="Times New Roman" w:hAnsi="Times New Roman"/>
                <w:noProof/>
                <w:webHidden/>
                <w:sz w:val="24"/>
                <w:szCs w:val="24"/>
              </w:rPr>
              <w:tab/>
            </w:r>
            <w:r w:rsidR="00386006">
              <w:rPr>
                <w:rFonts w:ascii="Times New Roman" w:hAnsi="Times New Roman"/>
                <w:noProof/>
                <w:webHidden/>
                <w:sz w:val="24"/>
                <w:szCs w:val="24"/>
              </w:rPr>
              <w:t>30</w:t>
            </w:r>
          </w:hyperlink>
        </w:p>
        <w:p w14:paraId="0067BE02" w14:textId="1419A097"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43" w:history="1">
            <w:r w:rsidRPr="008D46B0">
              <w:rPr>
                <w:rStyle w:val="a6"/>
                <w:rFonts w:ascii="Times New Roman" w:hAnsi="Times New Roman"/>
                <w:noProof/>
                <w:sz w:val="24"/>
                <w:szCs w:val="24"/>
              </w:rPr>
              <w:t>1.4.1 Соціальна інфраструктура та послуги</w:t>
            </w:r>
            <w:r w:rsidRPr="008D46B0">
              <w:rPr>
                <w:rFonts w:ascii="Times New Roman" w:hAnsi="Times New Roman"/>
                <w:noProof/>
                <w:webHidden/>
                <w:sz w:val="24"/>
                <w:szCs w:val="24"/>
              </w:rPr>
              <w:tab/>
            </w:r>
            <w:r w:rsidR="00C26728">
              <w:rPr>
                <w:rFonts w:ascii="Times New Roman" w:hAnsi="Times New Roman"/>
                <w:noProof/>
                <w:webHidden/>
                <w:sz w:val="24"/>
                <w:szCs w:val="24"/>
              </w:rPr>
              <w:t>30</w:t>
            </w:r>
          </w:hyperlink>
        </w:p>
        <w:p w14:paraId="26F10A8D" w14:textId="649777BB"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44" w:history="1">
            <w:r w:rsidRPr="008D46B0">
              <w:rPr>
                <w:rStyle w:val="a6"/>
                <w:rFonts w:ascii="Times New Roman" w:hAnsi="Times New Roman"/>
                <w:noProof/>
                <w:sz w:val="24"/>
                <w:szCs w:val="24"/>
              </w:rPr>
              <w:t>1.4.2  Адміністративні послуги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_Toc183983144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46</w:t>
            </w:r>
            <w:r w:rsidRPr="008D46B0">
              <w:rPr>
                <w:rFonts w:ascii="Times New Roman" w:hAnsi="Times New Roman"/>
                <w:noProof/>
                <w:webHidden/>
                <w:sz w:val="24"/>
                <w:szCs w:val="24"/>
              </w:rPr>
              <w:fldChar w:fldCharType="end"/>
            </w:r>
          </w:hyperlink>
        </w:p>
        <w:p w14:paraId="082E8311" w14:textId="222CA0DC"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45" w:history="1">
            <w:r w:rsidRPr="008D46B0">
              <w:rPr>
                <w:rStyle w:val="a6"/>
                <w:rFonts w:ascii="Times New Roman" w:hAnsi="Times New Roman"/>
                <w:noProof/>
                <w:sz w:val="24"/>
                <w:szCs w:val="24"/>
              </w:rPr>
              <w:t>1.4.3 Забезпечення безпеки і дотримання правопорядку на території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_Toc183983145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46</w:t>
            </w:r>
            <w:r w:rsidRPr="008D46B0">
              <w:rPr>
                <w:rFonts w:ascii="Times New Roman" w:hAnsi="Times New Roman"/>
                <w:noProof/>
                <w:webHidden/>
                <w:sz w:val="24"/>
                <w:szCs w:val="24"/>
              </w:rPr>
              <w:fldChar w:fldCharType="end"/>
            </w:r>
          </w:hyperlink>
        </w:p>
        <w:p w14:paraId="7B66DBBE" w14:textId="6D832895"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46" w:history="1">
            <w:r w:rsidRPr="008D46B0">
              <w:rPr>
                <w:rStyle w:val="a6"/>
                <w:rFonts w:ascii="Times New Roman" w:hAnsi="Times New Roman"/>
                <w:noProof/>
                <w:sz w:val="24"/>
                <w:szCs w:val="24"/>
              </w:rPr>
              <w:t>1. 4.5 Житлово-комунальна  інфраструктура, житлово-комунальні послуги, благоустрій, стан доріг</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_Toc183983146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48</w:t>
            </w:r>
            <w:r w:rsidRPr="008D46B0">
              <w:rPr>
                <w:rFonts w:ascii="Times New Roman" w:hAnsi="Times New Roman"/>
                <w:noProof/>
                <w:webHidden/>
                <w:sz w:val="24"/>
                <w:szCs w:val="24"/>
              </w:rPr>
              <w:fldChar w:fldCharType="end"/>
            </w:r>
          </w:hyperlink>
        </w:p>
        <w:p w14:paraId="34090D8C" w14:textId="5920F1B8"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47" w:history="1">
            <w:r w:rsidRPr="008D46B0">
              <w:rPr>
                <w:rStyle w:val="a6"/>
                <w:rFonts w:ascii="Times New Roman" w:hAnsi="Times New Roman"/>
                <w:noProof/>
                <w:sz w:val="24"/>
                <w:szCs w:val="24"/>
              </w:rPr>
              <w:t>1.4.4 Інфраструктура логістики транспорту і зв’язку</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_Toc183983147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53</w:t>
            </w:r>
            <w:r w:rsidRPr="008D46B0">
              <w:rPr>
                <w:rFonts w:ascii="Times New Roman" w:hAnsi="Times New Roman"/>
                <w:noProof/>
                <w:webHidden/>
                <w:sz w:val="24"/>
                <w:szCs w:val="24"/>
              </w:rPr>
              <w:fldChar w:fldCharType="end"/>
            </w:r>
          </w:hyperlink>
        </w:p>
        <w:p w14:paraId="5A5981B5" w14:textId="1443E4C7"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48" w:history="1">
            <w:r w:rsidRPr="008D46B0">
              <w:rPr>
                <w:rStyle w:val="a6"/>
                <w:rFonts w:ascii="Times New Roman" w:hAnsi="Times New Roman"/>
                <w:noProof/>
                <w:sz w:val="24"/>
                <w:szCs w:val="24"/>
              </w:rPr>
              <w:t>1.4.6 Інфраструктура торгівлі, побутового обслуговування, надання банківських послуг.</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_Toc183983148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54</w:t>
            </w:r>
            <w:r w:rsidRPr="008D46B0">
              <w:rPr>
                <w:rFonts w:ascii="Times New Roman" w:hAnsi="Times New Roman"/>
                <w:noProof/>
                <w:webHidden/>
                <w:sz w:val="24"/>
                <w:szCs w:val="24"/>
              </w:rPr>
              <w:fldChar w:fldCharType="end"/>
            </w:r>
          </w:hyperlink>
        </w:p>
        <w:p w14:paraId="36D1F264" w14:textId="6C89DCEB"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49" w:history="1">
            <w:r w:rsidRPr="008D46B0">
              <w:rPr>
                <w:rStyle w:val="a6"/>
                <w:rFonts w:ascii="Times New Roman" w:hAnsi="Times New Roman"/>
                <w:noProof/>
                <w:sz w:val="24"/>
                <w:szCs w:val="24"/>
              </w:rPr>
              <w:t>1.5. Містобудівна документація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_Toc183983149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55</w:t>
            </w:r>
            <w:r w:rsidRPr="008D46B0">
              <w:rPr>
                <w:rFonts w:ascii="Times New Roman" w:hAnsi="Times New Roman"/>
                <w:noProof/>
                <w:webHidden/>
                <w:sz w:val="24"/>
                <w:szCs w:val="24"/>
              </w:rPr>
              <w:fldChar w:fldCharType="end"/>
            </w:r>
          </w:hyperlink>
        </w:p>
        <w:p w14:paraId="2F4CC6E9" w14:textId="46977A4A"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0" w:history="1">
            <w:r w:rsidRPr="008D46B0">
              <w:rPr>
                <w:rStyle w:val="a6"/>
                <w:rFonts w:ascii="Times New Roman" w:hAnsi="Times New Roman"/>
                <w:noProof/>
                <w:sz w:val="24"/>
                <w:szCs w:val="24"/>
              </w:rPr>
              <w:t>1.6. Економічний розвиток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_Toc183983150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56</w:t>
            </w:r>
            <w:r w:rsidRPr="008D46B0">
              <w:rPr>
                <w:rFonts w:ascii="Times New Roman" w:hAnsi="Times New Roman"/>
                <w:noProof/>
                <w:webHidden/>
                <w:sz w:val="24"/>
                <w:szCs w:val="24"/>
              </w:rPr>
              <w:fldChar w:fldCharType="end"/>
            </w:r>
          </w:hyperlink>
        </w:p>
        <w:p w14:paraId="2F77B7A8" w14:textId="4B38E553"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1" w:history="1">
            <w:r w:rsidRPr="008D46B0">
              <w:rPr>
                <w:rStyle w:val="a6"/>
                <w:rFonts w:ascii="Times New Roman" w:hAnsi="Times New Roman"/>
                <w:noProof/>
                <w:sz w:val="24"/>
                <w:szCs w:val="24"/>
              </w:rPr>
              <w:t>1.7. Фінансовий стан та бюджет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_Toc183983151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62</w:t>
            </w:r>
            <w:r w:rsidRPr="008D46B0">
              <w:rPr>
                <w:rFonts w:ascii="Times New Roman" w:hAnsi="Times New Roman"/>
                <w:noProof/>
                <w:webHidden/>
                <w:sz w:val="24"/>
                <w:szCs w:val="24"/>
              </w:rPr>
              <w:fldChar w:fldCharType="end"/>
            </w:r>
          </w:hyperlink>
        </w:p>
        <w:p w14:paraId="1ECD67CC" w14:textId="1EAD82B1"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2" w:history="1">
            <w:r w:rsidRPr="008D46B0">
              <w:rPr>
                <w:rStyle w:val="a6"/>
                <w:rFonts w:ascii="Times New Roman" w:hAnsi="Times New Roman"/>
                <w:noProof/>
                <w:sz w:val="24"/>
                <w:szCs w:val="24"/>
              </w:rPr>
              <w:t>1.8. Система і діяльність органів влади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_Toc183983152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68</w:t>
            </w:r>
            <w:r w:rsidRPr="008D46B0">
              <w:rPr>
                <w:rFonts w:ascii="Times New Roman" w:hAnsi="Times New Roman"/>
                <w:noProof/>
                <w:webHidden/>
                <w:sz w:val="24"/>
                <w:szCs w:val="24"/>
              </w:rPr>
              <w:fldChar w:fldCharType="end"/>
            </w:r>
          </w:hyperlink>
        </w:p>
        <w:p w14:paraId="4913C6B0" w14:textId="4735C31B"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3" w:history="1">
            <w:r w:rsidRPr="008D46B0">
              <w:rPr>
                <w:rStyle w:val="a6"/>
                <w:rFonts w:ascii="Times New Roman" w:hAnsi="Times New Roman"/>
                <w:noProof/>
                <w:sz w:val="24"/>
                <w:szCs w:val="24"/>
              </w:rPr>
              <w:t>1.9. Самоорганізація населення, громадські об’єднання,  волонтерська діяльність</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_Toc183983153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7</w:t>
            </w:r>
            <w:r w:rsidR="00C26728">
              <w:rPr>
                <w:rFonts w:ascii="Times New Roman" w:hAnsi="Times New Roman"/>
                <w:noProof/>
                <w:webHidden/>
                <w:sz w:val="24"/>
                <w:szCs w:val="24"/>
              </w:rPr>
              <w:t>3</w:t>
            </w:r>
            <w:r w:rsidRPr="008D46B0">
              <w:rPr>
                <w:rFonts w:ascii="Times New Roman" w:hAnsi="Times New Roman"/>
                <w:noProof/>
                <w:webHidden/>
                <w:sz w:val="24"/>
                <w:szCs w:val="24"/>
              </w:rPr>
              <w:fldChar w:fldCharType="end"/>
            </w:r>
          </w:hyperlink>
        </w:p>
        <w:p w14:paraId="16BA3604" w14:textId="07F2CF4F"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4" w:history="1">
            <w:r w:rsidRPr="008D46B0">
              <w:rPr>
                <w:rStyle w:val="a6"/>
                <w:rFonts w:ascii="Times New Roman" w:hAnsi="Times New Roman"/>
                <w:noProof/>
                <w:sz w:val="24"/>
                <w:szCs w:val="24"/>
              </w:rPr>
              <w:t>1.10. Молодіжна політика</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_Toc183983154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7</w:t>
            </w:r>
            <w:r w:rsidR="00C26728">
              <w:rPr>
                <w:rFonts w:ascii="Times New Roman" w:hAnsi="Times New Roman"/>
                <w:noProof/>
                <w:webHidden/>
                <w:sz w:val="24"/>
                <w:szCs w:val="24"/>
              </w:rPr>
              <w:t>4</w:t>
            </w:r>
            <w:r w:rsidRPr="008D46B0">
              <w:rPr>
                <w:rFonts w:ascii="Times New Roman" w:hAnsi="Times New Roman"/>
                <w:noProof/>
                <w:webHidden/>
                <w:sz w:val="24"/>
                <w:szCs w:val="24"/>
              </w:rPr>
              <w:fldChar w:fldCharType="end"/>
            </w:r>
          </w:hyperlink>
        </w:p>
        <w:p w14:paraId="00B6F666" w14:textId="0B249FAD"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5" w:history="1">
            <w:r w:rsidRPr="008D46B0">
              <w:rPr>
                <w:rStyle w:val="a6"/>
                <w:rFonts w:ascii="Times New Roman" w:hAnsi="Times New Roman"/>
                <w:noProof/>
                <w:sz w:val="24"/>
                <w:szCs w:val="24"/>
              </w:rPr>
              <w:t>1.11. Результати опитування  мешканців та мешканок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_Toc183983155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7</w:t>
            </w:r>
            <w:r w:rsidR="00C26728">
              <w:rPr>
                <w:rFonts w:ascii="Times New Roman" w:hAnsi="Times New Roman"/>
                <w:noProof/>
                <w:webHidden/>
                <w:sz w:val="24"/>
                <w:szCs w:val="24"/>
              </w:rPr>
              <w:t>5</w:t>
            </w:r>
            <w:r w:rsidRPr="008D46B0">
              <w:rPr>
                <w:rFonts w:ascii="Times New Roman" w:hAnsi="Times New Roman"/>
                <w:noProof/>
                <w:webHidden/>
                <w:sz w:val="24"/>
                <w:szCs w:val="24"/>
              </w:rPr>
              <w:fldChar w:fldCharType="end"/>
            </w:r>
          </w:hyperlink>
        </w:p>
        <w:p w14:paraId="06174A5A" w14:textId="1DA37D39"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56" w:history="1">
            <w:r w:rsidRPr="008D46B0">
              <w:rPr>
                <w:rStyle w:val="a6"/>
                <w:rFonts w:ascii="Times New Roman" w:hAnsi="Times New Roman" w:cs="Times New Roman"/>
                <w:noProof/>
                <w:sz w:val="24"/>
                <w:szCs w:val="24"/>
              </w:rPr>
              <w:t>Розділ 2. SWOT-аналіз і сценарії розвитку громади</w:t>
            </w:r>
            <w:r w:rsidRPr="008D46B0">
              <w:rPr>
                <w:rFonts w:ascii="Times New Roman" w:hAnsi="Times New Roman" w:cs="Times New Roman"/>
                <w:noProof/>
                <w:webHidden/>
                <w:sz w:val="24"/>
                <w:szCs w:val="24"/>
              </w:rPr>
              <w:tab/>
            </w:r>
            <w:r w:rsidRPr="008D46B0">
              <w:rPr>
                <w:rFonts w:ascii="Times New Roman" w:hAnsi="Times New Roman" w:cs="Times New Roman"/>
                <w:noProof/>
                <w:webHidden/>
                <w:sz w:val="24"/>
                <w:szCs w:val="24"/>
              </w:rPr>
              <w:fldChar w:fldCharType="begin"/>
            </w:r>
            <w:r w:rsidRPr="008D46B0">
              <w:rPr>
                <w:rFonts w:ascii="Times New Roman" w:hAnsi="Times New Roman" w:cs="Times New Roman"/>
                <w:noProof/>
                <w:webHidden/>
                <w:sz w:val="24"/>
                <w:szCs w:val="24"/>
              </w:rPr>
              <w:instrText xml:space="preserve"> PAGEREF _Toc183983156 \h </w:instrText>
            </w:r>
            <w:r w:rsidRPr="008D46B0">
              <w:rPr>
                <w:rFonts w:ascii="Times New Roman" w:hAnsi="Times New Roman" w:cs="Times New Roman"/>
                <w:noProof/>
                <w:webHidden/>
                <w:sz w:val="24"/>
                <w:szCs w:val="24"/>
              </w:rPr>
            </w:r>
            <w:r w:rsidRPr="008D46B0">
              <w:rPr>
                <w:rFonts w:ascii="Times New Roman" w:hAnsi="Times New Roman" w:cs="Times New Roman"/>
                <w:noProof/>
                <w:webHidden/>
                <w:sz w:val="24"/>
                <w:szCs w:val="24"/>
              </w:rPr>
              <w:fldChar w:fldCharType="separate"/>
            </w:r>
            <w:r w:rsidR="003D3857">
              <w:rPr>
                <w:rFonts w:ascii="Times New Roman" w:hAnsi="Times New Roman" w:cs="Times New Roman"/>
                <w:noProof/>
                <w:webHidden/>
                <w:sz w:val="24"/>
                <w:szCs w:val="24"/>
              </w:rPr>
              <w:t>9</w:t>
            </w:r>
            <w:r w:rsidR="00C26728">
              <w:rPr>
                <w:rFonts w:ascii="Times New Roman" w:hAnsi="Times New Roman" w:cs="Times New Roman"/>
                <w:noProof/>
                <w:webHidden/>
                <w:sz w:val="24"/>
                <w:szCs w:val="24"/>
              </w:rPr>
              <w:t>7</w:t>
            </w:r>
            <w:r w:rsidRPr="008D46B0">
              <w:rPr>
                <w:rFonts w:ascii="Times New Roman" w:hAnsi="Times New Roman" w:cs="Times New Roman"/>
                <w:noProof/>
                <w:webHidden/>
                <w:sz w:val="24"/>
                <w:szCs w:val="24"/>
              </w:rPr>
              <w:fldChar w:fldCharType="end"/>
            </w:r>
          </w:hyperlink>
        </w:p>
        <w:p w14:paraId="468C0103" w14:textId="58545D53"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7" w:history="1">
            <w:r w:rsidRPr="008D46B0">
              <w:rPr>
                <w:rStyle w:val="a6"/>
                <w:rFonts w:ascii="Times New Roman" w:hAnsi="Times New Roman"/>
                <w:noProof/>
                <w:sz w:val="24"/>
                <w:szCs w:val="24"/>
              </w:rPr>
              <w:t>2.1. SWOT-матриця</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_Toc183983157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9</w:t>
            </w:r>
            <w:r w:rsidR="00C26728">
              <w:rPr>
                <w:rFonts w:ascii="Times New Roman" w:hAnsi="Times New Roman"/>
                <w:noProof/>
                <w:webHidden/>
                <w:sz w:val="24"/>
                <w:szCs w:val="24"/>
              </w:rPr>
              <w:t>7</w:t>
            </w:r>
            <w:r w:rsidRPr="008D46B0">
              <w:rPr>
                <w:rFonts w:ascii="Times New Roman" w:hAnsi="Times New Roman"/>
                <w:noProof/>
                <w:webHidden/>
                <w:sz w:val="24"/>
                <w:szCs w:val="24"/>
              </w:rPr>
              <w:fldChar w:fldCharType="end"/>
            </w:r>
          </w:hyperlink>
        </w:p>
        <w:p w14:paraId="040FBCC6" w14:textId="3E73FA07"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8" w:history="1">
            <w:r w:rsidRPr="008D46B0">
              <w:rPr>
                <w:rStyle w:val="a6"/>
                <w:rFonts w:ascii="Times New Roman" w:hAnsi="Times New Roman"/>
                <w:noProof/>
                <w:sz w:val="24"/>
                <w:szCs w:val="24"/>
              </w:rPr>
              <w:t>2.2. Переваги (аналіз сильних сторін і можливостей)</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_Toc183983158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10</w:t>
            </w:r>
            <w:r w:rsidR="00C26728">
              <w:rPr>
                <w:rFonts w:ascii="Times New Roman" w:hAnsi="Times New Roman"/>
                <w:noProof/>
                <w:webHidden/>
                <w:sz w:val="24"/>
                <w:szCs w:val="24"/>
              </w:rPr>
              <w:t>0</w:t>
            </w:r>
            <w:r w:rsidRPr="008D46B0">
              <w:rPr>
                <w:rFonts w:ascii="Times New Roman" w:hAnsi="Times New Roman"/>
                <w:noProof/>
                <w:webHidden/>
                <w:sz w:val="24"/>
                <w:szCs w:val="24"/>
              </w:rPr>
              <w:fldChar w:fldCharType="end"/>
            </w:r>
          </w:hyperlink>
        </w:p>
        <w:p w14:paraId="6AC9A2A3" w14:textId="2B2FF8D5"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9" w:history="1">
            <w:r w:rsidRPr="008D46B0">
              <w:rPr>
                <w:rStyle w:val="a6"/>
                <w:rFonts w:ascii="Times New Roman" w:hAnsi="Times New Roman"/>
                <w:noProof/>
                <w:sz w:val="24"/>
                <w:szCs w:val="24"/>
              </w:rPr>
              <w:t>2.3. Виклики (аналіз слабких сторін та можливостей, сильних сторін і загроз)</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_Toc183983159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10</w:t>
            </w:r>
            <w:r w:rsidR="00C26728">
              <w:rPr>
                <w:rFonts w:ascii="Times New Roman" w:hAnsi="Times New Roman"/>
                <w:noProof/>
                <w:webHidden/>
                <w:sz w:val="24"/>
                <w:szCs w:val="24"/>
              </w:rPr>
              <w:t>4</w:t>
            </w:r>
            <w:r w:rsidRPr="008D46B0">
              <w:rPr>
                <w:rFonts w:ascii="Times New Roman" w:hAnsi="Times New Roman"/>
                <w:noProof/>
                <w:webHidden/>
                <w:sz w:val="24"/>
                <w:szCs w:val="24"/>
              </w:rPr>
              <w:fldChar w:fldCharType="end"/>
            </w:r>
          </w:hyperlink>
        </w:p>
        <w:p w14:paraId="54713595" w14:textId="75BE0B0A"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60" w:history="1">
            <w:r w:rsidRPr="008D46B0">
              <w:rPr>
                <w:rStyle w:val="a6"/>
                <w:rFonts w:ascii="Times New Roman" w:hAnsi="Times New Roman"/>
                <w:noProof/>
                <w:sz w:val="24"/>
                <w:szCs w:val="24"/>
              </w:rPr>
              <w:t>2.4. Ризики (аналіз слабких сторін і загроз)</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_Toc183983160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11</w:t>
            </w:r>
            <w:r w:rsidR="00C26728">
              <w:rPr>
                <w:rFonts w:ascii="Times New Roman" w:hAnsi="Times New Roman"/>
                <w:noProof/>
                <w:webHidden/>
                <w:sz w:val="24"/>
                <w:szCs w:val="24"/>
              </w:rPr>
              <w:t>1</w:t>
            </w:r>
            <w:r w:rsidRPr="008D46B0">
              <w:rPr>
                <w:rFonts w:ascii="Times New Roman" w:hAnsi="Times New Roman"/>
                <w:noProof/>
                <w:webHidden/>
                <w:sz w:val="24"/>
                <w:szCs w:val="24"/>
              </w:rPr>
              <w:fldChar w:fldCharType="end"/>
            </w:r>
          </w:hyperlink>
        </w:p>
        <w:p w14:paraId="16218466" w14:textId="0A72D726"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61" w:history="1">
            <w:r w:rsidRPr="008D46B0">
              <w:rPr>
                <w:rStyle w:val="a6"/>
                <w:rFonts w:ascii="Times New Roman" w:hAnsi="Times New Roman"/>
                <w:noProof/>
                <w:sz w:val="24"/>
                <w:szCs w:val="24"/>
              </w:rPr>
              <w:t>2.5. Сценарії розвитку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_Toc183983161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11</w:t>
            </w:r>
            <w:r w:rsidR="00C26728">
              <w:rPr>
                <w:rFonts w:ascii="Times New Roman" w:hAnsi="Times New Roman"/>
                <w:noProof/>
                <w:webHidden/>
                <w:sz w:val="24"/>
                <w:szCs w:val="24"/>
              </w:rPr>
              <w:t>4</w:t>
            </w:r>
            <w:r w:rsidRPr="008D46B0">
              <w:rPr>
                <w:rFonts w:ascii="Times New Roman" w:hAnsi="Times New Roman"/>
                <w:noProof/>
                <w:webHidden/>
                <w:sz w:val="24"/>
                <w:szCs w:val="24"/>
              </w:rPr>
              <w:fldChar w:fldCharType="end"/>
            </w:r>
          </w:hyperlink>
        </w:p>
        <w:p w14:paraId="1EE10CC8" w14:textId="0F8AD446"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62" w:history="1">
            <w:r w:rsidRPr="008D46B0">
              <w:rPr>
                <w:rStyle w:val="a6"/>
                <w:rFonts w:ascii="Times New Roman" w:hAnsi="Times New Roman" w:cs="Times New Roman"/>
                <w:noProof/>
                <w:sz w:val="24"/>
                <w:szCs w:val="24"/>
              </w:rPr>
              <w:t>Розділ 3. Стратегічне бачення розвитку громади до 2027 року з перспективою до 2034 року</w:t>
            </w:r>
            <w:r w:rsidRPr="008D46B0">
              <w:rPr>
                <w:rFonts w:ascii="Times New Roman" w:hAnsi="Times New Roman" w:cs="Times New Roman"/>
                <w:noProof/>
                <w:webHidden/>
                <w:sz w:val="24"/>
                <w:szCs w:val="24"/>
              </w:rPr>
              <w:tab/>
            </w:r>
            <w:r w:rsidRPr="008D46B0">
              <w:rPr>
                <w:rFonts w:ascii="Times New Roman" w:hAnsi="Times New Roman" w:cs="Times New Roman"/>
                <w:noProof/>
                <w:webHidden/>
                <w:sz w:val="24"/>
                <w:szCs w:val="24"/>
              </w:rPr>
              <w:fldChar w:fldCharType="begin"/>
            </w:r>
            <w:r w:rsidRPr="008D46B0">
              <w:rPr>
                <w:rFonts w:ascii="Times New Roman" w:hAnsi="Times New Roman" w:cs="Times New Roman"/>
                <w:noProof/>
                <w:webHidden/>
                <w:sz w:val="24"/>
                <w:szCs w:val="24"/>
              </w:rPr>
              <w:instrText xml:space="preserve"> PAGEREF _Toc183983162 \h </w:instrText>
            </w:r>
            <w:r w:rsidRPr="008D46B0">
              <w:rPr>
                <w:rFonts w:ascii="Times New Roman" w:hAnsi="Times New Roman" w:cs="Times New Roman"/>
                <w:noProof/>
                <w:webHidden/>
                <w:sz w:val="24"/>
                <w:szCs w:val="24"/>
              </w:rPr>
            </w:r>
            <w:r w:rsidRPr="008D46B0">
              <w:rPr>
                <w:rFonts w:ascii="Times New Roman" w:hAnsi="Times New Roman" w:cs="Times New Roman"/>
                <w:noProof/>
                <w:webHidden/>
                <w:sz w:val="24"/>
                <w:szCs w:val="24"/>
              </w:rPr>
              <w:fldChar w:fldCharType="separate"/>
            </w:r>
            <w:r w:rsidR="003D3857">
              <w:rPr>
                <w:rFonts w:ascii="Times New Roman" w:hAnsi="Times New Roman" w:cs="Times New Roman"/>
                <w:noProof/>
                <w:webHidden/>
                <w:sz w:val="24"/>
                <w:szCs w:val="24"/>
              </w:rPr>
              <w:t>12</w:t>
            </w:r>
            <w:r w:rsidR="00C26728">
              <w:rPr>
                <w:rFonts w:ascii="Times New Roman" w:hAnsi="Times New Roman" w:cs="Times New Roman"/>
                <w:noProof/>
                <w:webHidden/>
                <w:sz w:val="24"/>
                <w:szCs w:val="24"/>
              </w:rPr>
              <w:t>2</w:t>
            </w:r>
            <w:r w:rsidRPr="008D46B0">
              <w:rPr>
                <w:rFonts w:ascii="Times New Roman" w:hAnsi="Times New Roman" w:cs="Times New Roman"/>
                <w:noProof/>
                <w:webHidden/>
                <w:sz w:val="24"/>
                <w:szCs w:val="24"/>
              </w:rPr>
              <w:fldChar w:fldCharType="end"/>
            </w:r>
          </w:hyperlink>
        </w:p>
        <w:p w14:paraId="3AB41253" w14:textId="2568828C"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63" w:history="1">
            <w:r w:rsidRPr="008D46B0">
              <w:rPr>
                <w:rStyle w:val="a6"/>
                <w:rFonts w:ascii="Times New Roman" w:hAnsi="Times New Roman" w:cs="Times New Roman"/>
                <w:noProof/>
                <w:sz w:val="24"/>
                <w:szCs w:val="24"/>
              </w:rPr>
              <w:t>Розділ 4. Стратегічні, оперативні цілі та завдання розвитку громади</w:t>
            </w:r>
            <w:r w:rsidRPr="008D46B0">
              <w:rPr>
                <w:rFonts w:ascii="Times New Roman" w:hAnsi="Times New Roman" w:cs="Times New Roman"/>
                <w:noProof/>
                <w:webHidden/>
                <w:sz w:val="24"/>
                <w:szCs w:val="24"/>
              </w:rPr>
              <w:tab/>
            </w:r>
            <w:r w:rsidRPr="008D46B0">
              <w:rPr>
                <w:rFonts w:ascii="Times New Roman" w:hAnsi="Times New Roman" w:cs="Times New Roman"/>
                <w:noProof/>
                <w:webHidden/>
                <w:sz w:val="24"/>
                <w:szCs w:val="24"/>
              </w:rPr>
              <w:fldChar w:fldCharType="begin"/>
            </w:r>
            <w:r w:rsidRPr="008D46B0">
              <w:rPr>
                <w:rFonts w:ascii="Times New Roman" w:hAnsi="Times New Roman" w:cs="Times New Roman"/>
                <w:noProof/>
                <w:webHidden/>
                <w:sz w:val="24"/>
                <w:szCs w:val="24"/>
              </w:rPr>
              <w:instrText xml:space="preserve"> PAGEREF _Toc183983163 \h </w:instrText>
            </w:r>
            <w:r w:rsidRPr="008D46B0">
              <w:rPr>
                <w:rFonts w:ascii="Times New Roman" w:hAnsi="Times New Roman" w:cs="Times New Roman"/>
                <w:noProof/>
                <w:webHidden/>
                <w:sz w:val="24"/>
                <w:szCs w:val="24"/>
              </w:rPr>
            </w:r>
            <w:r w:rsidRPr="008D46B0">
              <w:rPr>
                <w:rFonts w:ascii="Times New Roman" w:hAnsi="Times New Roman" w:cs="Times New Roman"/>
                <w:noProof/>
                <w:webHidden/>
                <w:sz w:val="24"/>
                <w:szCs w:val="24"/>
              </w:rPr>
              <w:fldChar w:fldCharType="separate"/>
            </w:r>
            <w:r w:rsidR="003D3857">
              <w:rPr>
                <w:rFonts w:ascii="Times New Roman" w:hAnsi="Times New Roman" w:cs="Times New Roman"/>
                <w:noProof/>
                <w:webHidden/>
                <w:sz w:val="24"/>
                <w:szCs w:val="24"/>
              </w:rPr>
              <w:t>12</w:t>
            </w:r>
            <w:r w:rsidR="00C26728">
              <w:rPr>
                <w:rFonts w:ascii="Times New Roman" w:hAnsi="Times New Roman" w:cs="Times New Roman"/>
                <w:noProof/>
                <w:webHidden/>
                <w:sz w:val="24"/>
                <w:szCs w:val="24"/>
              </w:rPr>
              <w:t>3</w:t>
            </w:r>
            <w:r w:rsidRPr="008D46B0">
              <w:rPr>
                <w:rFonts w:ascii="Times New Roman" w:hAnsi="Times New Roman" w:cs="Times New Roman"/>
                <w:noProof/>
                <w:webHidden/>
                <w:sz w:val="24"/>
                <w:szCs w:val="24"/>
              </w:rPr>
              <w:fldChar w:fldCharType="end"/>
            </w:r>
          </w:hyperlink>
        </w:p>
        <w:p w14:paraId="292FC070" w14:textId="002883C2"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64" w:history="1">
            <w:r w:rsidRPr="008D46B0">
              <w:rPr>
                <w:rStyle w:val="a6"/>
                <w:rFonts w:ascii="Times New Roman" w:hAnsi="Times New Roman"/>
                <w:noProof/>
                <w:sz w:val="24"/>
                <w:szCs w:val="24"/>
              </w:rPr>
              <w:t>1. Громада ефективно керована на засадах згуртованості, співпраці, прозорості, відкритості, якісних внутрішніх і зовнішні х комунікацій, застосування цифрових інструментів</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_Toc183983164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12</w:t>
            </w:r>
            <w:r w:rsidR="00C26728">
              <w:rPr>
                <w:rFonts w:ascii="Times New Roman" w:hAnsi="Times New Roman"/>
                <w:noProof/>
                <w:webHidden/>
                <w:sz w:val="24"/>
                <w:szCs w:val="24"/>
              </w:rPr>
              <w:t>3</w:t>
            </w:r>
            <w:r w:rsidRPr="008D46B0">
              <w:rPr>
                <w:rFonts w:ascii="Times New Roman" w:hAnsi="Times New Roman"/>
                <w:noProof/>
                <w:webHidden/>
                <w:sz w:val="24"/>
                <w:szCs w:val="24"/>
              </w:rPr>
              <w:fldChar w:fldCharType="end"/>
            </w:r>
          </w:hyperlink>
        </w:p>
        <w:p w14:paraId="27F64AB3" w14:textId="6F4D6EE7"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65" w:history="1">
            <w:r w:rsidRPr="008D46B0">
              <w:rPr>
                <w:rStyle w:val="a6"/>
                <w:rFonts w:ascii="Times New Roman" w:hAnsi="Times New Roman"/>
                <w:noProof/>
                <w:sz w:val="24"/>
                <w:szCs w:val="24"/>
              </w:rPr>
              <w:t>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_Toc183983165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12</w:t>
            </w:r>
            <w:r w:rsidR="00C26728">
              <w:rPr>
                <w:rFonts w:ascii="Times New Roman" w:hAnsi="Times New Roman"/>
                <w:noProof/>
                <w:webHidden/>
                <w:sz w:val="24"/>
                <w:szCs w:val="24"/>
              </w:rPr>
              <w:t>3</w:t>
            </w:r>
            <w:r w:rsidRPr="008D46B0">
              <w:rPr>
                <w:rFonts w:ascii="Times New Roman" w:hAnsi="Times New Roman"/>
                <w:noProof/>
                <w:webHidden/>
                <w:sz w:val="24"/>
                <w:szCs w:val="24"/>
              </w:rPr>
              <w:fldChar w:fldCharType="end"/>
            </w:r>
          </w:hyperlink>
        </w:p>
        <w:p w14:paraId="2E9C8FD8" w14:textId="2991A084"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66" w:history="1">
            <w:r w:rsidRPr="008D46B0">
              <w:rPr>
                <w:rStyle w:val="a6"/>
                <w:rFonts w:ascii="Times New Roman" w:hAnsi="Times New Roman"/>
                <w:noProof/>
                <w:sz w:val="24"/>
                <w:szCs w:val="24"/>
              </w:rPr>
              <w:t>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_Toc183983166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12</w:t>
            </w:r>
            <w:r w:rsidR="00C26728">
              <w:rPr>
                <w:rFonts w:ascii="Times New Roman" w:hAnsi="Times New Roman"/>
                <w:noProof/>
                <w:webHidden/>
                <w:sz w:val="24"/>
                <w:szCs w:val="24"/>
              </w:rPr>
              <w:t>3</w:t>
            </w:r>
            <w:r w:rsidRPr="008D46B0">
              <w:rPr>
                <w:rFonts w:ascii="Times New Roman" w:hAnsi="Times New Roman"/>
                <w:noProof/>
                <w:webHidden/>
                <w:sz w:val="24"/>
                <w:szCs w:val="24"/>
              </w:rPr>
              <w:fldChar w:fldCharType="end"/>
            </w:r>
          </w:hyperlink>
        </w:p>
        <w:p w14:paraId="47470AA4" w14:textId="507CE74B"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67" w:history="1">
            <w:r w:rsidRPr="008D46B0">
              <w:rPr>
                <w:rStyle w:val="a6"/>
                <w:rFonts w:ascii="Times New Roman" w:hAnsi="Times New Roman"/>
                <w:noProof/>
                <w:sz w:val="24"/>
                <w:szCs w:val="24"/>
              </w:rPr>
              <w:t xml:space="preserve">4. </w:t>
            </w:r>
            <w:r w:rsidRPr="008D46B0">
              <w:rPr>
                <w:rStyle w:val="a6"/>
                <w:rFonts w:ascii="Times New Roman" w:eastAsia="Times New Roman" w:hAnsi="Times New Roman"/>
                <w:noProof/>
                <w:sz w:val="24"/>
                <w:szCs w:val="24"/>
              </w:rPr>
              <w:t>Безпечні та комфортні умови життя в громаді забезпечені якісними житлово-комунальними послугами та збереженням.</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_Toc183983167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12</w:t>
            </w:r>
            <w:r w:rsidR="00C26728">
              <w:rPr>
                <w:rFonts w:ascii="Times New Roman" w:hAnsi="Times New Roman"/>
                <w:noProof/>
                <w:webHidden/>
                <w:sz w:val="24"/>
                <w:szCs w:val="24"/>
              </w:rPr>
              <w:t>3</w:t>
            </w:r>
            <w:r w:rsidRPr="008D46B0">
              <w:rPr>
                <w:rFonts w:ascii="Times New Roman" w:hAnsi="Times New Roman"/>
                <w:noProof/>
                <w:webHidden/>
                <w:sz w:val="24"/>
                <w:szCs w:val="24"/>
              </w:rPr>
              <w:fldChar w:fldCharType="end"/>
            </w:r>
          </w:hyperlink>
        </w:p>
        <w:p w14:paraId="0B6FFFC3" w14:textId="495AE634"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68" w:history="1">
            <w:r w:rsidRPr="008D46B0">
              <w:rPr>
                <w:rStyle w:val="a6"/>
                <w:rFonts w:ascii="Times New Roman" w:hAnsi="Times New Roman"/>
                <w:noProof/>
                <w:sz w:val="24"/>
                <w:szCs w:val="24"/>
              </w:rPr>
              <w:t>4.1. «Дерево» цілей і завдань</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_Toc183983168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12</w:t>
            </w:r>
            <w:r w:rsidR="00C26728">
              <w:rPr>
                <w:rFonts w:ascii="Times New Roman" w:hAnsi="Times New Roman"/>
                <w:noProof/>
                <w:webHidden/>
                <w:sz w:val="24"/>
                <w:szCs w:val="24"/>
              </w:rPr>
              <w:t>4</w:t>
            </w:r>
            <w:r w:rsidRPr="008D46B0">
              <w:rPr>
                <w:rFonts w:ascii="Times New Roman" w:hAnsi="Times New Roman"/>
                <w:noProof/>
                <w:webHidden/>
                <w:sz w:val="24"/>
                <w:szCs w:val="24"/>
              </w:rPr>
              <w:fldChar w:fldCharType="end"/>
            </w:r>
          </w:hyperlink>
        </w:p>
        <w:p w14:paraId="62B38892" w14:textId="52F8C167"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69" w:history="1">
            <w:r w:rsidRPr="008D46B0">
              <w:rPr>
                <w:rStyle w:val="a6"/>
                <w:rFonts w:ascii="Times New Roman" w:hAnsi="Times New Roman"/>
                <w:noProof/>
                <w:sz w:val="24"/>
                <w:szCs w:val="24"/>
              </w:rPr>
              <w:t>4.2. Стратегічна ціль  1. Громада ефективно керована на засадах згуртованості, співпраці, прозорості, відкритості, якісних внутрішніх і зовнішні х комунікацій, застосування цифрових інструментів</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_Toc183983169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12</w:t>
            </w:r>
            <w:r w:rsidR="00C26728">
              <w:rPr>
                <w:rFonts w:ascii="Times New Roman" w:hAnsi="Times New Roman"/>
                <w:noProof/>
                <w:webHidden/>
                <w:sz w:val="24"/>
                <w:szCs w:val="24"/>
              </w:rPr>
              <w:t>5</w:t>
            </w:r>
            <w:r w:rsidRPr="008D46B0">
              <w:rPr>
                <w:rFonts w:ascii="Times New Roman" w:hAnsi="Times New Roman"/>
                <w:noProof/>
                <w:webHidden/>
                <w:sz w:val="24"/>
                <w:szCs w:val="24"/>
              </w:rPr>
              <w:fldChar w:fldCharType="end"/>
            </w:r>
          </w:hyperlink>
        </w:p>
        <w:p w14:paraId="1C8B33BD" w14:textId="736153BD"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70" w:history="1">
            <w:r w:rsidRPr="008D46B0">
              <w:rPr>
                <w:rStyle w:val="a6"/>
                <w:rFonts w:ascii="Times New Roman" w:hAnsi="Times New Roman"/>
                <w:noProof/>
                <w:sz w:val="24"/>
                <w:szCs w:val="24"/>
              </w:rPr>
              <w:t>4.3. 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_Toc183983170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13</w:t>
            </w:r>
            <w:r w:rsidR="00C26728">
              <w:rPr>
                <w:rFonts w:ascii="Times New Roman" w:hAnsi="Times New Roman"/>
                <w:noProof/>
                <w:webHidden/>
                <w:sz w:val="24"/>
                <w:szCs w:val="24"/>
              </w:rPr>
              <w:t>3</w:t>
            </w:r>
            <w:r w:rsidRPr="008D46B0">
              <w:rPr>
                <w:rFonts w:ascii="Times New Roman" w:hAnsi="Times New Roman"/>
                <w:noProof/>
                <w:webHidden/>
                <w:sz w:val="24"/>
                <w:szCs w:val="24"/>
              </w:rPr>
              <w:fldChar w:fldCharType="end"/>
            </w:r>
          </w:hyperlink>
        </w:p>
        <w:p w14:paraId="234CA650" w14:textId="78C353D4"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71" w:history="1">
            <w:r w:rsidRPr="008D46B0">
              <w:rPr>
                <w:rStyle w:val="a6"/>
                <w:rFonts w:ascii="Times New Roman" w:hAnsi="Times New Roman"/>
                <w:noProof/>
                <w:sz w:val="24"/>
                <w:szCs w:val="24"/>
              </w:rPr>
              <w:t>4.4. 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_Toc183983171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14</w:t>
            </w:r>
            <w:r w:rsidR="00C26728">
              <w:rPr>
                <w:rFonts w:ascii="Times New Roman" w:hAnsi="Times New Roman"/>
                <w:noProof/>
                <w:webHidden/>
                <w:sz w:val="24"/>
                <w:szCs w:val="24"/>
              </w:rPr>
              <w:t>2</w:t>
            </w:r>
            <w:r w:rsidRPr="008D46B0">
              <w:rPr>
                <w:rFonts w:ascii="Times New Roman" w:hAnsi="Times New Roman"/>
                <w:noProof/>
                <w:webHidden/>
                <w:sz w:val="24"/>
                <w:szCs w:val="24"/>
              </w:rPr>
              <w:fldChar w:fldCharType="end"/>
            </w:r>
          </w:hyperlink>
        </w:p>
        <w:p w14:paraId="4E951DEF" w14:textId="0E741D8C"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72" w:history="1">
            <w:r w:rsidRPr="008D46B0">
              <w:rPr>
                <w:rStyle w:val="a6"/>
                <w:rFonts w:ascii="Times New Roman" w:hAnsi="Times New Roman"/>
                <w:noProof/>
                <w:sz w:val="24"/>
                <w:szCs w:val="24"/>
              </w:rPr>
              <w:t xml:space="preserve">4.5. </w:t>
            </w:r>
            <w:r w:rsidRPr="008D46B0">
              <w:rPr>
                <w:rStyle w:val="a6"/>
                <w:rFonts w:ascii="Times New Roman" w:eastAsia="Times New Roman" w:hAnsi="Times New Roman"/>
                <w:noProof/>
                <w:sz w:val="24"/>
                <w:szCs w:val="24"/>
              </w:rPr>
              <w:t>Стратегічна ціль 4. Безпечні та комфортні умови життя в громаді забезпечені якісними житлово-комунальними послугами та збереженням</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_Toc183983172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14</w:t>
            </w:r>
            <w:r w:rsidR="00C26728">
              <w:rPr>
                <w:rFonts w:ascii="Times New Roman" w:hAnsi="Times New Roman"/>
                <w:noProof/>
                <w:webHidden/>
                <w:sz w:val="24"/>
                <w:szCs w:val="24"/>
              </w:rPr>
              <w:t>5</w:t>
            </w:r>
            <w:r w:rsidRPr="008D46B0">
              <w:rPr>
                <w:rFonts w:ascii="Times New Roman" w:hAnsi="Times New Roman"/>
                <w:noProof/>
                <w:webHidden/>
                <w:sz w:val="24"/>
                <w:szCs w:val="24"/>
              </w:rPr>
              <w:fldChar w:fldCharType="end"/>
            </w:r>
          </w:hyperlink>
        </w:p>
        <w:p w14:paraId="49AA2F9E" w14:textId="2D449E54"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73" w:history="1">
            <w:r w:rsidRPr="008D46B0">
              <w:rPr>
                <w:rStyle w:val="a6"/>
                <w:rFonts w:ascii="Times New Roman" w:hAnsi="Times New Roman"/>
                <w:noProof/>
                <w:sz w:val="24"/>
                <w:szCs w:val="24"/>
              </w:rPr>
              <w:t>4.6. Аналіз відповідності положень Стратегії громади державній стратегії регіонального розвитку, галузевим стратегіям національного рівня, Стратегії  розвитку Дніпропетровської області</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_Toc183983173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15</w:t>
            </w:r>
            <w:r w:rsidR="00C26728">
              <w:rPr>
                <w:rFonts w:ascii="Times New Roman" w:hAnsi="Times New Roman"/>
                <w:noProof/>
                <w:webHidden/>
                <w:sz w:val="24"/>
                <w:szCs w:val="24"/>
              </w:rPr>
              <w:t>6</w:t>
            </w:r>
            <w:r w:rsidRPr="008D46B0">
              <w:rPr>
                <w:rFonts w:ascii="Times New Roman" w:hAnsi="Times New Roman"/>
                <w:noProof/>
                <w:webHidden/>
                <w:sz w:val="24"/>
                <w:szCs w:val="24"/>
              </w:rPr>
              <w:fldChar w:fldCharType="end"/>
            </w:r>
          </w:hyperlink>
        </w:p>
        <w:p w14:paraId="20F1996A" w14:textId="7EE0DACA"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74" w:history="1">
            <w:r w:rsidRPr="008D46B0">
              <w:rPr>
                <w:rStyle w:val="a6"/>
                <w:rFonts w:ascii="Times New Roman" w:hAnsi="Times New Roman" w:cs="Times New Roman"/>
                <w:noProof/>
                <w:sz w:val="24"/>
                <w:szCs w:val="24"/>
              </w:rPr>
              <w:t>Розділ 5 Моніторинг і оцінювання результативності реалізації Стратегії розвитку громади</w:t>
            </w:r>
            <w:r w:rsidRPr="008D46B0">
              <w:rPr>
                <w:rFonts w:ascii="Times New Roman" w:hAnsi="Times New Roman" w:cs="Times New Roman"/>
                <w:noProof/>
                <w:webHidden/>
                <w:sz w:val="24"/>
                <w:szCs w:val="24"/>
              </w:rPr>
              <w:tab/>
            </w:r>
            <w:r w:rsidRPr="008D46B0">
              <w:rPr>
                <w:rFonts w:ascii="Times New Roman" w:hAnsi="Times New Roman" w:cs="Times New Roman"/>
                <w:noProof/>
                <w:webHidden/>
                <w:sz w:val="24"/>
                <w:szCs w:val="24"/>
              </w:rPr>
              <w:fldChar w:fldCharType="begin"/>
            </w:r>
            <w:r w:rsidRPr="008D46B0">
              <w:rPr>
                <w:rFonts w:ascii="Times New Roman" w:hAnsi="Times New Roman" w:cs="Times New Roman"/>
                <w:noProof/>
                <w:webHidden/>
                <w:sz w:val="24"/>
                <w:szCs w:val="24"/>
              </w:rPr>
              <w:instrText xml:space="preserve"> PAGEREF _Toc183983174 \h </w:instrText>
            </w:r>
            <w:r w:rsidRPr="008D46B0">
              <w:rPr>
                <w:rFonts w:ascii="Times New Roman" w:hAnsi="Times New Roman" w:cs="Times New Roman"/>
                <w:noProof/>
                <w:webHidden/>
                <w:sz w:val="24"/>
                <w:szCs w:val="24"/>
              </w:rPr>
            </w:r>
            <w:r w:rsidRPr="008D46B0">
              <w:rPr>
                <w:rFonts w:ascii="Times New Roman" w:hAnsi="Times New Roman" w:cs="Times New Roman"/>
                <w:noProof/>
                <w:webHidden/>
                <w:sz w:val="24"/>
                <w:szCs w:val="24"/>
              </w:rPr>
              <w:fldChar w:fldCharType="separate"/>
            </w:r>
            <w:r w:rsidR="003D3857">
              <w:rPr>
                <w:rFonts w:ascii="Times New Roman" w:hAnsi="Times New Roman" w:cs="Times New Roman"/>
                <w:noProof/>
                <w:webHidden/>
                <w:sz w:val="24"/>
                <w:szCs w:val="24"/>
              </w:rPr>
              <w:t>18</w:t>
            </w:r>
            <w:r w:rsidRPr="008D46B0">
              <w:rPr>
                <w:rFonts w:ascii="Times New Roman" w:hAnsi="Times New Roman" w:cs="Times New Roman"/>
                <w:noProof/>
                <w:webHidden/>
                <w:sz w:val="24"/>
                <w:szCs w:val="24"/>
              </w:rPr>
              <w:fldChar w:fldCharType="end"/>
            </w:r>
          </w:hyperlink>
          <w:r w:rsidR="002E3BB6">
            <w:rPr>
              <w:rFonts w:ascii="Times New Roman" w:hAnsi="Times New Roman" w:cs="Times New Roman"/>
              <w:noProof/>
              <w:sz w:val="24"/>
              <w:szCs w:val="24"/>
            </w:rPr>
            <w:t>4</w:t>
          </w:r>
        </w:p>
        <w:p w14:paraId="6F974941" w14:textId="2999BE35"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75" w:history="1">
            <w:r w:rsidRPr="008D46B0">
              <w:rPr>
                <w:rStyle w:val="a6"/>
                <w:rFonts w:ascii="Times New Roman" w:hAnsi="Times New Roman"/>
                <w:noProof/>
                <w:sz w:val="24"/>
                <w:szCs w:val="24"/>
              </w:rPr>
              <w:t>5.1. Принципи і процедури моніторингу та оцінювання</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_Toc183983175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18</w:t>
            </w:r>
            <w:r w:rsidRPr="008D46B0">
              <w:rPr>
                <w:rFonts w:ascii="Times New Roman" w:hAnsi="Times New Roman"/>
                <w:noProof/>
                <w:webHidden/>
                <w:sz w:val="24"/>
                <w:szCs w:val="24"/>
              </w:rPr>
              <w:fldChar w:fldCharType="end"/>
            </w:r>
          </w:hyperlink>
          <w:r w:rsidR="002E3BB6">
            <w:rPr>
              <w:rFonts w:ascii="Times New Roman" w:hAnsi="Times New Roman"/>
              <w:noProof/>
              <w:sz w:val="24"/>
              <w:szCs w:val="24"/>
            </w:rPr>
            <w:t>4</w:t>
          </w:r>
        </w:p>
        <w:p w14:paraId="19E222F9" w14:textId="5F7C3603"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76" w:history="1">
            <w:r w:rsidRPr="008D46B0">
              <w:rPr>
                <w:rStyle w:val="a6"/>
                <w:rFonts w:ascii="Times New Roman" w:hAnsi="Times New Roman"/>
                <w:noProof/>
                <w:sz w:val="24"/>
                <w:szCs w:val="24"/>
              </w:rPr>
              <w:t>5.2. Cистема показників для оцінювання результативності реалізації  Стратегії</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_Toc183983176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w:t>
            </w:r>
            <w:r w:rsidR="00C26728">
              <w:rPr>
                <w:rFonts w:ascii="Times New Roman" w:hAnsi="Times New Roman"/>
                <w:noProof/>
                <w:webHidden/>
                <w:sz w:val="24"/>
                <w:szCs w:val="24"/>
              </w:rPr>
              <w:t>87</w:t>
            </w:r>
            <w:r w:rsidRPr="008D46B0">
              <w:rPr>
                <w:rFonts w:ascii="Times New Roman" w:hAnsi="Times New Roman"/>
                <w:noProof/>
                <w:webHidden/>
                <w:sz w:val="24"/>
                <w:szCs w:val="24"/>
              </w:rPr>
              <w:fldChar w:fldCharType="end"/>
            </w:r>
          </w:hyperlink>
        </w:p>
        <w:p w14:paraId="60B65C8E" w14:textId="77777777" w:rsidR="002A0B5D" w:rsidRDefault="00794375">
          <w:pPr>
            <w:rPr>
              <w:rFonts w:ascii="Times New Roman" w:hAnsi="Times New Roman" w:cs="Times New Roman"/>
              <w:color w:val="AC5214"/>
              <w:sz w:val="24"/>
              <w:szCs w:val="24"/>
            </w:rPr>
          </w:pPr>
          <w:r w:rsidRPr="008D46B0">
            <w:rPr>
              <w:rFonts w:ascii="Times New Roman" w:hAnsi="Times New Roman" w:cs="Times New Roman"/>
              <w:color w:val="AC5214"/>
              <w:sz w:val="24"/>
              <w:szCs w:val="24"/>
            </w:rPr>
            <w:fldChar w:fldCharType="end"/>
          </w:r>
        </w:p>
        <w:p w14:paraId="445DCF7E" w14:textId="5D41D732" w:rsidR="00794375" w:rsidRPr="004B755F" w:rsidRDefault="002A0B5D">
          <w:pPr>
            <w:rPr>
              <w:rFonts w:ascii="Times New Roman" w:hAnsi="Times New Roman" w:cs="Times New Roman"/>
              <w:color w:val="AC5214"/>
              <w:sz w:val="24"/>
              <w:szCs w:val="24"/>
            </w:rPr>
          </w:pPr>
          <w:r>
            <w:rPr>
              <w:rFonts w:ascii="Times New Roman" w:hAnsi="Times New Roman" w:cs="Times New Roman"/>
              <w:color w:val="AC5214"/>
              <w:sz w:val="24"/>
              <w:szCs w:val="24"/>
            </w:rPr>
            <w:t>Додаток 1. План заходів з реалізації Стратегії розвитку Покровської селищної територіальної громади на період до 2027 року</w:t>
          </w:r>
        </w:p>
      </w:sdtContent>
    </w:sdt>
    <w:p w14:paraId="6548B808" w14:textId="7E08B644" w:rsidR="007C1DBB" w:rsidRPr="004B755F" w:rsidRDefault="007C1DBB" w:rsidP="007C1DBB">
      <w:pPr>
        <w:tabs>
          <w:tab w:val="left" w:pos="965"/>
        </w:tabs>
        <w:rPr>
          <w:rFonts w:ascii="Times New Roman" w:hAnsi="Times New Roman" w:cs="Times New Roman"/>
          <w:sz w:val="24"/>
          <w:szCs w:val="24"/>
        </w:rPr>
      </w:pPr>
      <w:r w:rsidRPr="004B755F">
        <w:rPr>
          <w:rFonts w:ascii="Times New Roman" w:hAnsi="Times New Roman" w:cs="Times New Roman"/>
          <w:sz w:val="24"/>
          <w:szCs w:val="24"/>
        </w:rPr>
        <w:tab/>
      </w:r>
    </w:p>
    <w:p w14:paraId="2F453EDF" w14:textId="77777777" w:rsidR="007C1DBB" w:rsidRPr="004B755F" w:rsidRDefault="007C1DBB">
      <w:pPr>
        <w:rPr>
          <w:rFonts w:ascii="Times New Roman" w:hAnsi="Times New Roman" w:cs="Times New Roman"/>
          <w:sz w:val="24"/>
          <w:szCs w:val="24"/>
        </w:rPr>
      </w:pPr>
      <w:r w:rsidRPr="004B755F">
        <w:rPr>
          <w:rFonts w:ascii="Times New Roman" w:hAnsi="Times New Roman" w:cs="Times New Roman"/>
          <w:sz w:val="24"/>
          <w:szCs w:val="24"/>
        </w:rPr>
        <w:br w:type="page"/>
      </w:r>
    </w:p>
    <w:p w14:paraId="6F99B71F" w14:textId="0AAACB4F" w:rsidR="00C93476" w:rsidRDefault="00C93476" w:rsidP="00C93476">
      <w:pPr>
        <w:pStyle w:val="af3"/>
        <w:spacing w:before="0" w:beforeAutospacing="0" w:after="0" w:afterAutospacing="0"/>
        <w:ind w:firstLine="567"/>
        <w:jc w:val="center"/>
        <w:rPr>
          <w:rFonts w:ascii="Red Ring Light" w:hAnsi="Red Ring Light"/>
          <w:b/>
          <w:bCs/>
          <w:color w:val="C00000"/>
          <w:sz w:val="28"/>
          <w:szCs w:val="28"/>
        </w:rPr>
      </w:pPr>
    </w:p>
    <w:p w14:paraId="7324E78B" w14:textId="5F026214" w:rsidR="00C93476" w:rsidRPr="00F336DA" w:rsidRDefault="00C14EBF" w:rsidP="00C93476">
      <w:pPr>
        <w:pStyle w:val="af3"/>
        <w:spacing w:before="0" w:beforeAutospacing="0" w:after="0" w:afterAutospacing="0"/>
        <w:ind w:firstLine="567"/>
        <w:jc w:val="center"/>
        <w:rPr>
          <w:rFonts w:ascii="Red Ring Light" w:hAnsi="Red Ring Light"/>
          <w:b/>
          <w:bCs/>
          <w:color w:val="C00000"/>
          <w:sz w:val="28"/>
          <w:szCs w:val="28"/>
        </w:rPr>
      </w:pPr>
      <w:r w:rsidRPr="00F336DA">
        <w:rPr>
          <w:rFonts w:ascii="Red Ring Light" w:hAnsi="Red Ring Light"/>
          <w:noProof/>
          <w:color w:val="C00000"/>
        </w:rPr>
        <w:drawing>
          <wp:anchor distT="0" distB="0" distL="114300" distR="114300" simplePos="0" relativeHeight="251661312" behindDoc="1" locked="0" layoutInCell="1" allowOverlap="1" wp14:anchorId="1A2101D5" wp14:editId="14D49016">
            <wp:simplePos x="0" y="0"/>
            <wp:positionH relativeFrom="column">
              <wp:posOffset>4112004</wp:posOffset>
            </wp:positionH>
            <wp:positionV relativeFrom="paragraph">
              <wp:posOffset>114350</wp:posOffset>
            </wp:positionV>
            <wp:extent cx="2153285" cy="2600960"/>
            <wp:effectExtent l="95250" t="95250" r="94615" b="123190"/>
            <wp:wrapSquare wrapText="bothSides"/>
            <wp:docPr id="9" name="Рисунок 8" descr="Зображення, що містить різдвяна ялинка, різдво, одежа, особа&#10;&#10;Автоматично згенерований опис">
              <a:extLst xmlns:a="http://schemas.openxmlformats.org/drawingml/2006/main">
                <a:ext uri="{FF2B5EF4-FFF2-40B4-BE49-F238E27FC236}">
                  <a16:creationId xmlns:a16="http://schemas.microsoft.com/office/drawing/2014/main" id="{2EEA416C-3033-42D6-AA99-6D1CE4086A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Зображення, що містить різдвяна ялинка, різдво, одежа, особа&#10;&#10;Автоматично згенерований опис">
                      <a:extLst>
                        <a:ext uri="{FF2B5EF4-FFF2-40B4-BE49-F238E27FC236}">
                          <a16:creationId xmlns:a16="http://schemas.microsoft.com/office/drawing/2014/main" id="{2EEA416C-3033-42D6-AA99-6D1CE4086A6B}"/>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44780"/>
                    <a:stretch/>
                  </pic:blipFill>
                  <pic:spPr>
                    <a:xfrm>
                      <a:off x="0" y="0"/>
                      <a:ext cx="2153285" cy="260096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93476" w:rsidRPr="00F336DA">
        <w:rPr>
          <w:rFonts w:ascii="Red Ring Light" w:hAnsi="Red Ring Light"/>
          <w:b/>
          <w:bCs/>
          <w:color w:val="C00000"/>
          <w:sz w:val="28"/>
          <w:szCs w:val="28"/>
        </w:rPr>
        <w:t xml:space="preserve">Шановні мешканці громади, </w:t>
      </w:r>
    </w:p>
    <w:p w14:paraId="69D3C551" w14:textId="18BB2836" w:rsidR="00C93476" w:rsidRPr="00F336DA" w:rsidRDefault="00C93476" w:rsidP="00C93476">
      <w:pPr>
        <w:pStyle w:val="af3"/>
        <w:spacing w:before="0" w:beforeAutospacing="0" w:after="0" w:afterAutospacing="0"/>
        <w:ind w:firstLine="567"/>
        <w:jc w:val="center"/>
        <w:rPr>
          <w:rFonts w:ascii="Red Ring Light" w:hAnsi="Red Ring Light"/>
          <w:b/>
          <w:bCs/>
          <w:color w:val="C00000"/>
          <w:sz w:val="28"/>
          <w:szCs w:val="28"/>
        </w:rPr>
      </w:pPr>
      <w:r w:rsidRPr="00F336DA">
        <w:rPr>
          <w:rFonts w:ascii="Red Ring Light" w:hAnsi="Red Ring Light"/>
          <w:b/>
          <w:bCs/>
          <w:color w:val="C00000"/>
          <w:sz w:val="28"/>
          <w:szCs w:val="28"/>
        </w:rPr>
        <w:t>партнери та друзі!</w:t>
      </w:r>
    </w:p>
    <w:p w14:paraId="7C459E25" w14:textId="77777777" w:rsidR="00C93476" w:rsidRPr="00F336DA" w:rsidRDefault="00C93476" w:rsidP="00C93476">
      <w:pPr>
        <w:pStyle w:val="af3"/>
        <w:spacing w:before="0" w:beforeAutospacing="0" w:after="0" w:afterAutospacing="0"/>
        <w:ind w:firstLine="567"/>
        <w:jc w:val="center"/>
        <w:rPr>
          <w:rFonts w:ascii="Red Ring Light" w:hAnsi="Red Ring Light"/>
          <w:color w:val="C00000"/>
          <w:sz w:val="28"/>
          <w:szCs w:val="28"/>
        </w:rPr>
      </w:pPr>
    </w:p>
    <w:p w14:paraId="15D0FCF6" w14:textId="77777777" w:rsidR="00C93476" w:rsidRPr="00F336DA" w:rsidRDefault="00C93476" w:rsidP="00C93476">
      <w:pPr>
        <w:pStyle w:val="af3"/>
        <w:spacing w:before="0" w:beforeAutospacing="0" w:after="0" w:afterAutospacing="0"/>
        <w:ind w:firstLine="567"/>
        <w:jc w:val="both"/>
        <w:rPr>
          <w:rFonts w:ascii="Red Ring Light" w:hAnsi="Red Ring Light"/>
          <w:sz w:val="28"/>
          <w:szCs w:val="28"/>
        </w:rPr>
      </w:pPr>
      <w:r w:rsidRPr="00F336DA">
        <w:rPr>
          <w:rFonts w:ascii="Red Ring Light" w:hAnsi="Red Ring Light"/>
          <w:sz w:val="28"/>
          <w:szCs w:val="28"/>
        </w:rPr>
        <w:t>Перед нами стоять надзвичайні виклики, які диктує час. Повномасштабна війна змінила наше життя, змусила кожного з нас переосмислити пріоритети та адаптуватися до нових реалій. Але навіть у цих складних умовах Покровська громада не зупиняється у своєму розвитку.</w:t>
      </w:r>
    </w:p>
    <w:p w14:paraId="0D85253D" w14:textId="77777777" w:rsidR="00C93476" w:rsidRPr="00F336DA" w:rsidRDefault="00C93476" w:rsidP="00C93476">
      <w:pPr>
        <w:pStyle w:val="af3"/>
        <w:spacing w:before="0" w:beforeAutospacing="0" w:after="0" w:afterAutospacing="0"/>
        <w:ind w:firstLine="567"/>
        <w:jc w:val="both"/>
        <w:rPr>
          <w:rFonts w:ascii="Red Ring Light" w:hAnsi="Red Ring Light"/>
          <w:sz w:val="28"/>
          <w:szCs w:val="28"/>
        </w:rPr>
      </w:pPr>
      <w:r w:rsidRPr="00F336DA">
        <w:rPr>
          <w:rStyle w:val="aa"/>
          <w:rFonts w:ascii="Red Ring Light" w:eastAsiaTheme="majorEastAsia" w:hAnsi="Red Ring Light"/>
          <w:sz w:val="28"/>
          <w:szCs w:val="28"/>
        </w:rPr>
        <w:t xml:space="preserve">Стратегія розвитку громади </w:t>
      </w:r>
      <w:r w:rsidRPr="00F336DA">
        <w:rPr>
          <w:rFonts w:ascii="Red Ring Light" w:hAnsi="Red Ring Light"/>
          <w:sz w:val="28"/>
          <w:szCs w:val="28"/>
        </w:rPr>
        <w:t>– це наш спільний план дій, який враховує нинішні виклики та спрямований на забезпечення сталого розвитку, підтримку мешканців і посилення нашої спроможності у майбутньому. Цей документ – не просто набір цілей чи завдань. Це дорожня карта, яка дозволяє зберігати стабільність у критичних сферах, таких як безпека, соціальний захист, інфраструктура та економіка, і водночас закладати основу для післявоєнного відновлення.</w:t>
      </w:r>
    </w:p>
    <w:p w14:paraId="47F24DA8" w14:textId="780673E6" w:rsidR="00C93476" w:rsidRPr="00F336DA" w:rsidRDefault="00C93476" w:rsidP="00C93476">
      <w:pPr>
        <w:pStyle w:val="af3"/>
        <w:spacing w:before="0" w:beforeAutospacing="0" w:after="0" w:afterAutospacing="0"/>
        <w:ind w:firstLine="567"/>
        <w:jc w:val="both"/>
        <w:rPr>
          <w:rFonts w:ascii="Red Ring Light" w:hAnsi="Red Ring Light"/>
          <w:sz w:val="28"/>
          <w:szCs w:val="28"/>
        </w:rPr>
      </w:pPr>
      <w:r w:rsidRPr="00F336DA">
        <w:rPr>
          <w:rFonts w:ascii="Red Ring Light" w:hAnsi="Red Ring Light"/>
          <w:sz w:val="28"/>
          <w:szCs w:val="28"/>
        </w:rPr>
        <w:t xml:space="preserve">Наша громада завжди була і залишається сильною завдяки людям – кожному з вас. Ваші ініціативи, робота, </w:t>
      </w:r>
      <w:proofErr w:type="spellStart"/>
      <w:r w:rsidRPr="00F336DA">
        <w:rPr>
          <w:rFonts w:ascii="Red Ring Light" w:hAnsi="Red Ring Light"/>
          <w:sz w:val="28"/>
          <w:szCs w:val="28"/>
        </w:rPr>
        <w:t>волонтерство</w:t>
      </w:r>
      <w:proofErr w:type="spellEnd"/>
      <w:r w:rsidRPr="00F336DA">
        <w:rPr>
          <w:rFonts w:ascii="Red Ring Light" w:hAnsi="Red Ring Light"/>
          <w:sz w:val="28"/>
          <w:szCs w:val="28"/>
        </w:rPr>
        <w:t xml:space="preserve"> та підтримка один одного стали основою для стійкості та єдності. Саме тому</w:t>
      </w:r>
      <w:r>
        <w:rPr>
          <w:rFonts w:ascii="Red Ring Light" w:hAnsi="Red Ring Light"/>
          <w:sz w:val="28"/>
          <w:szCs w:val="28"/>
        </w:rPr>
        <w:t>,</w:t>
      </w:r>
      <w:r w:rsidRPr="00F336DA">
        <w:rPr>
          <w:rFonts w:ascii="Red Ring Light" w:hAnsi="Red Ring Light"/>
          <w:sz w:val="28"/>
          <w:szCs w:val="28"/>
        </w:rPr>
        <w:t xml:space="preserve"> ключовими принципами нашої Стратегії є прозорість, залученість мешканців та готовність до співпраці з партнерами, як українськими, так і міжнародними.</w:t>
      </w:r>
    </w:p>
    <w:p w14:paraId="3599FE39" w14:textId="7A408710" w:rsidR="00C93476" w:rsidRPr="00F336DA" w:rsidRDefault="00C93476" w:rsidP="00C93476">
      <w:pPr>
        <w:pStyle w:val="af3"/>
        <w:spacing w:before="0" w:beforeAutospacing="0" w:after="0" w:afterAutospacing="0"/>
        <w:ind w:firstLine="567"/>
        <w:jc w:val="both"/>
        <w:rPr>
          <w:rFonts w:ascii="Red Ring Light" w:hAnsi="Red Ring Light"/>
          <w:sz w:val="28"/>
          <w:szCs w:val="28"/>
        </w:rPr>
      </w:pPr>
      <w:r>
        <w:rPr>
          <w:noProof/>
        </w:rPr>
        <w:drawing>
          <wp:anchor distT="0" distB="0" distL="114300" distR="114300" simplePos="0" relativeHeight="251662336" behindDoc="1" locked="0" layoutInCell="1" allowOverlap="1" wp14:anchorId="0CB67A9D" wp14:editId="39A8523E">
            <wp:simplePos x="0" y="0"/>
            <wp:positionH relativeFrom="column">
              <wp:posOffset>3094074</wp:posOffset>
            </wp:positionH>
            <wp:positionV relativeFrom="paragraph">
              <wp:posOffset>306306</wp:posOffset>
            </wp:positionV>
            <wp:extent cx="3552825" cy="2733675"/>
            <wp:effectExtent l="0" t="0" r="9525" b="9525"/>
            <wp:wrapNone/>
            <wp:docPr id="742548380" name="Рисунок 6" descr="Зображення, що містить ескіз, Лінійне мистецтво, ілюстрація, Закарлючка&#10;&#10;Автоматично згенерований опис">
              <a:extLst xmlns:a="http://schemas.openxmlformats.org/drawingml/2006/main">
                <a:ext uri="{FF2B5EF4-FFF2-40B4-BE49-F238E27FC236}">
                  <a16:creationId xmlns:a16="http://schemas.microsoft.com/office/drawing/2014/main" id="{00130D1A-63E9-4B34-AF8C-4A8E8FEE9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24676" name="Рисунок 6" descr="Зображення, що містить ескіз, Лінійне мистецтво, ілюстрація, Закарлючка&#10;&#10;Автоматично згенерований опис">
                      <a:extLst>
                        <a:ext uri="{FF2B5EF4-FFF2-40B4-BE49-F238E27FC236}">
                          <a16:creationId xmlns:a16="http://schemas.microsoft.com/office/drawing/2014/main" id="{00130D1A-63E9-4B34-AF8C-4A8E8FEE9306}"/>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0800000" flipH="1">
                      <a:off x="0" y="0"/>
                      <a:ext cx="3552825" cy="2733675"/>
                    </a:xfrm>
                    <a:prstGeom prst="rect">
                      <a:avLst/>
                    </a:prstGeom>
                  </pic:spPr>
                </pic:pic>
              </a:graphicData>
            </a:graphic>
            <wp14:sizeRelH relativeFrom="page">
              <wp14:pctWidth>0</wp14:pctWidth>
            </wp14:sizeRelH>
            <wp14:sizeRelV relativeFrom="page">
              <wp14:pctHeight>0</wp14:pctHeight>
            </wp14:sizeRelV>
          </wp:anchor>
        </w:drawing>
      </w:r>
      <w:r w:rsidRPr="00F336DA">
        <w:rPr>
          <w:rFonts w:ascii="Red Ring Light" w:hAnsi="Red Ring Light"/>
          <w:sz w:val="28"/>
          <w:szCs w:val="28"/>
        </w:rPr>
        <w:t>Ми розуміємо, що шлях відновлення та розвитку буде нелегким. Проте спільними зусиллями, крок за кроком, ми здатні створити умови для комфортного, безпечного й перспективного життя у нашій громаді.</w:t>
      </w:r>
    </w:p>
    <w:p w14:paraId="6FBAA287" w14:textId="0D5354BA" w:rsidR="00C93476" w:rsidRPr="00F336DA" w:rsidRDefault="00C93476" w:rsidP="00C93476">
      <w:pPr>
        <w:pStyle w:val="af3"/>
        <w:spacing w:before="0" w:beforeAutospacing="0" w:after="0" w:afterAutospacing="0"/>
        <w:ind w:firstLine="567"/>
        <w:jc w:val="both"/>
        <w:rPr>
          <w:rFonts w:ascii="Red Ring Light" w:hAnsi="Red Ring Light"/>
          <w:sz w:val="28"/>
          <w:szCs w:val="28"/>
        </w:rPr>
      </w:pPr>
      <w:r w:rsidRPr="00F336DA">
        <w:rPr>
          <w:rFonts w:ascii="Red Ring Light" w:hAnsi="Red Ring Light"/>
          <w:sz w:val="28"/>
          <w:szCs w:val="28"/>
        </w:rPr>
        <w:t>І лише разом ми зможемо досягти цілей, які поставили перед собою, та зміцнити нашу громаду.</w:t>
      </w:r>
    </w:p>
    <w:p w14:paraId="65F9FC5E" w14:textId="493992B3" w:rsidR="00C93476" w:rsidRDefault="00C93476" w:rsidP="00C93476">
      <w:pPr>
        <w:pStyle w:val="af3"/>
        <w:spacing w:before="0" w:beforeAutospacing="0" w:after="0" w:afterAutospacing="0"/>
        <w:ind w:firstLine="567"/>
        <w:rPr>
          <w:rFonts w:ascii="Red Ring Light" w:hAnsi="Red Ring Light"/>
          <w:sz w:val="28"/>
          <w:szCs w:val="28"/>
        </w:rPr>
      </w:pPr>
    </w:p>
    <w:p w14:paraId="42538E92" w14:textId="77777777" w:rsidR="00C93476" w:rsidRDefault="00C93476" w:rsidP="00C93476">
      <w:pPr>
        <w:pStyle w:val="af3"/>
        <w:spacing w:before="0" w:beforeAutospacing="0" w:after="0" w:afterAutospacing="0"/>
        <w:ind w:firstLine="567"/>
        <w:rPr>
          <w:rFonts w:ascii="Red Ring Light" w:hAnsi="Red Ring Light"/>
          <w:sz w:val="28"/>
          <w:szCs w:val="28"/>
        </w:rPr>
      </w:pPr>
      <w:r w:rsidRPr="00F336DA">
        <w:rPr>
          <w:rFonts w:ascii="Red Ring Light" w:hAnsi="Red Ring Light"/>
          <w:sz w:val="28"/>
          <w:szCs w:val="28"/>
        </w:rPr>
        <w:t>З вірою у перемогу та розвиток,</w:t>
      </w:r>
    </w:p>
    <w:p w14:paraId="5AF07262" w14:textId="77777777" w:rsidR="00C14EBF" w:rsidRDefault="00C93476" w:rsidP="00C93476">
      <w:pPr>
        <w:pStyle w:val="af3"/>
        <w:spacing w:before="0" w:beforeAutospacing="0" w:after="0" w:afterAutospacing="0"/>
        <w:ind w:firstLine="567"/>
        <w:rPr>
          <w:rStyle w:val="aa"/>
          <w:rFonts w:ascii="Red Ring Light" w:eastAsiaTheme="majorEastAsia" w:hAnsi="Red Ring Light"/>
          <w:sz w:val="28"/>
          <w:szCs w:val="28"/>
        </w:rPr>
      </w:pPr>
      <w:r w:rsidRPr="00F336DA">
        <w:rPr>
          <w:rStyle w:val="aa"/>
          <w:rFonts w:ascii="Red Ring Light" w:eastAsiaTheme="majorEastAsia" w:hAnsi="Red Ring Light"/>
          <w:sz w:val="28"/>
          <w:szCs w:val="28"/>
        </w:rPr>
        <w:t>Світлана СПАЖЕВА</w:t>
      </w:r>
    </w:p>
    <w:p w14:paraId="52E44467" w14:textId="45334525" w:rsidR="00C93476" w:rsidRPr="00F336DA" w:rsidRDefault="00C93476" w:rsidP="00C93476">
      <w:pPr>
        <w:pStyle w:val="af3"/>
        <w:spacing w:before="0" w:beforeAutospacing="0" w:after="0" w:afterAutospacing="0"/>
        <w:ind w:firstLine="567"/>
        <w:rPr>
          <w:rFonts w:ascii="Red Ring Light" w:eastAsiaTheme="majorEastAsia" w:hAnsi="Red Ring Light"/>
          <w:b/>
          <w:bCs/>
          <w:sz w:val="28"/>
          <w:szCs w:val="28"/>
        </w:rPr>
      </w:pPr>
      <w:r w:rsidRPr="00F336DA">
        <w:rPr>
          <w:rStyle w:val="aa"/>
          <w:rFonts w:ascii="Red Ring Light" w:eastAsiaTheme="majorEastAsia" w:hAnsi="Red Ring Light"/>
          <w:sz w:val="28"/>
          <w:szCs w:val="28"/>
        </w:rPr>
        <w:t xml:space="preserve">Покровський селищний голова </w:t>
      </w:r>
    </w:p>
    <w:p w14:paraId="73224641" w14:textId="55488EA5" w:rsidR="007C1DBB" w:rsidRPr="00C14EBF" w:rsidRDefault="007C1DBB" w:rsidP="00C14EBF">
      <w:pPr>
        <w:spacing w:after="0" w:line="20" w:lineRule="atLeast"/>
        <w:rPr>
          <w:rFonts w:ascii="Times New Roman" w:eastAsia="Times New Roman" w:hAnsi="Times New Roman" w:cs="Times New Roman"/>
          <w:b/>
          <w:bCs/>
          <w:color w:val="AC5214"/>
          <w:sz w:val="24"/>
          <w:szCs w:val="24"/>
          <w:lang w:eastAsia="ru-RU"/>
        </w:rPr>
      </w:pPr>
    </w:p>
    <w:p w14:paraId="1A149495" w14:textId="77777777" w:rsidR="00C14EBF" w:rsidRPr="00C14EBF" w:rsidRDefault="00C14EBF" w:rsidP="00C14EBF">
      <w:pPr>
        <w:spacing w:after="0" w:line="20" w:lineRule="atLeast"/>
        <w:jc w:val="center"/>
        <w:rPr>
          <w:rFonts w:ascii="Times New Roman" w:hAnsi="Times New Roman" w:cs="Times New Roman"/>
          <w:b/>
          <w:sz w:val="24"/>
          <w:szCs w:val="24"/>
        </w:rPr>
      </w:pPr>
      <w:bookmarkStart w:id="5" w:name="_Toc183983128"/>
      <w:r w:rsidRPr="00C14EBF">
        <w:rPr>
          <w:rFonts w:ascii="Times New Roman" w:hAnsi="Times New Roman" w:cs="Times New Roman"/>
          <w:b/>
          <w:sz w:val="24"/>
          <w:szCs w:val="24"/>
        </w:rPr>
        <w:t>С К Л А Д</w:t>
      </w:r>
    </w:p>
    <w:p w14:paraId="2294E5AF" w14:textId="77777777" w:rsidR="00C14EBF" w:rsidRPr="00C14EBF" w:rsidRDefault="00C14EBF" w:rsidP="00C14EBF">
      <w:pPr>
        <w:shd w:val="clear" w:color="auto" w:fill="FFFFFF"/>
        <w:spacing w:after="0" w:line="20" w:lineRule="atLeast"/>
        <w:jc w:val="center"/>
        <w:textAlignment w:val="baseline"/>
        <w:rPr>
          <w:rFonts w:ascii="Times New Roman" w:hAnsi="Times New Roman" w:cs="Times New Roman"/>
          <w:b/>
          <w:sz w:val="24"/>
          <w:szCs w:val="24"/>
          <w:bdr w:val="none" w:sz="0" w:space="0" w:color="auto" w:frame="1"/>
          <w:shd w:val="clear" w:color="auto" w:fill="FFFFFF"/>
        </w:rPr>
      </w:pPr>
      <w:r w:rsidRPr="00C14EBF">
        <w:rPr>
          <w:rFonts w:ascii="Times New Roman" w:hAnsi="Times New Roman" w:cs="Times New Roman"/>
          <w:b/>
          <w:sz w:val="24"/>
          <w:szCs w:val="24"/>
        </w:rPr>
        <w:t xml:space="preserve">робочої групи </w:t>
      </w:r>
      <w:r w:rsidRPr="00C14EBF">
        <w:rPr>
          <w:rStyle w:val="c0"/>
          <w:rFonts w:ascii="Times New Roman" w:hAnsi="Times New Roman" w:cs="Times New Roman"/>
          <w:b/>
          <w:color w:val="000000"/>
          <w:sz w:val="24"/>
          <w:szCs w:val="24"/>
        </w:rPr>
        <w:t xml:space="preserve">з розроблення проєкту Стратегії розвитку </w:t>
      </w:r>
      <w:r w:rsidRPr="00C14EBF">
        <w:rPr>
          <w:rFonts w:ascii="Times New Roman" w:hAnsi="Times New Roman" w:cs="Times New Roman"/>
          <w:b/>
          <w:sz w:val="24"/>
          <w:szCs w:val="24"/>
          <w:bdr w:val="none" w:sz="0" w:space="0" w:color="auto" w:frame="1"/>
          <w:shd w:val="clear" w:color="auto" w:fill="FFFFFF"/>
        </w:rPr>
        <w:t>Покровської селищної територіальної громади на  період до 2027 роки</w:t>
      </w:r>
    </w:p>
    <w:p w14:paraId="2E56CA86" w14:textId="77777777" w:rsidR="00C14EBF" w:rsidRPr="00C14EBF" w:rsidRDefault="00C14EBF" w:rsidP="00C14EBF">
      <w:pPr>
        <w:shd w:val="clear" w:color="auto" w:fill="FFFFFF"/>
        <w:spacing w:after="0" w:line="20" w:lineRule="atLeast"/>
        <w:textAlignment w:val="baseline"/>
        <w:rPr>
          <w:rFonts w:ascii="Times New Roman" w:hAnsi="Times New Roman" w:cs="Times New Roman"/>
          <w:color w:val="000000"/>
          <w:sz w:val="24"/>
          <w:szCs w:val="24"/>
          <w:bdr w:val="none" w:sz="0" w:space="0" w:color="auto" w:frame="1"/>
        </w:rPr>
      </w:pPr>
    </w:p>
    <w:p w14:paraId="52A45430" w14:textId="77777777"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ШВИДЬ                                                  заступник селищного голови з питань</w:t>
      </w:r>
    </w:p>
    <w:p w14:paraId="053EA9A8"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Інна Володимирівна                              діяльності виконавчих органів ради,</w:t>
      </w:r>
    </w:p>
    <w:p w14:paraId="4FFF3AF1"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голова робочої групи</w:t>
      </w:r>
    </w:p>
    <w:p w14:paraId="0D851023" w14:textId="77777777" w:rsidR="00C14EBF" w:rsidRPr="00C14EBF" w:rsidRDefault="00C14EBF" w:rsidP="00C14EBF">
      <w:pPr>
        <w:spacing w:after="0" w:line="20" w:lineRule="atLeast"/>
        <w:ind w:left="1276"/>
        <w:rPr>
          <w:rFonts w:ascii="Times New Roman" w:hAnsi="Times New Roman" w:cs="Times New Roman"/>
          <w:sz w:val="22"/>
          <w:szCs w:val="22"/>
        </w:rPr>
      </w:pPr>
    </w:p>
    <w:p w14:paraId="44C8C75C"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ЧЕРНЕНКО                                            начальник відділу з питань економічного                                             </w:t>
      </w:r>
    </w:p>
    <w:p w14:paraId="6594FA8C"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Аліса Анатоліївна                                  розвитку та інвестицій виконавчого              </w:t>
      </w:r>
    </w:p>
    <w:p w14:paraId="1F5CBCCE"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комітету селищної ради,</w:t>
      </w:r>
    </w:p>
    <w:p w14:paraId="43C3EC8C"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секретар робочої групи</w:t>
      </w:r>
    </w:p>
    <w:p w14:paraId="4E569C29" w14:textId="77777777" w:rsidR="00C14EBF" w:rsidRPr="00C14EBF" w:rsidRDefault="00C14EBF" w:rsidP="00C14EBF">
      <w:pPr>
        <w:spacing w:after="0" w:line="20" w:lineRule="atLeast"/>
        <w:ind w:left="1276"/>
        <w:rPr>
          <w:rFonts w:ascii="Times New Roman" w:hAnsi="Times New Roman" w:cs="Times New Roman"/>
          <w:sz w:val="22"/>
          <w:szCs w:val="22"/>
        </w:rPr>
      </w:pPr>
    </w:p>
    <w:p w14:paraId="6BB1C0E9" w14:textId="77777777" w:rsidR="00C14EBF" w:rsidRPr="00C14EBF" w:rsidRDefault="00C14EBF" w:rsidP="00C14EBF">
      <w:pPr>
        <w:spacing w:after="0" w:line="20" w:lineRule="atLeast"/>
        <w:ind w:left="1276"/>
        <w:rPr>
          <w:rFonts w:ascii="Times New Roman" w:hAnsi="Times New Roman" w:cs="Times New Roman"/>
          <w:sz w:val="22"/>
          <w:szCs w:val="22"/>
        </w:rPr>
      </w:pPr>
    </w:p>
    <w:p w14:paraId="1D4299B1" w14:textId="77777777" w:rsidR="00C14EBF" w:rsidRPr="00C14EBF" w:rsidRDefault="00C14EBF" w:rsidP="00C14EBF">
      <w:pPr>
        <w:spacing w:after="0" w:line="20" w:lineRule="atLeast"/>
        <w:ind w:left="3400" w:firstLine="140"/>
        <w:rPr>
          <w:rFonts w:ascii="Times New Roman" w:hAnsi="Times New Roman" w:cs="Times New Roman"/>
          <w:sz w:val="22"/>
          <w:szCs w:val="22"/>
        </w:rPr>
      </w:pPr>
      <w:r w:rsidRPr="00C14EBF">
        <w:rPr>
          <w:rFonts w:ascii="Times New Roman" w:hAnsi="Times New Roman" w:cs="Times New Roman"/>
          <w:sz w:val="22"/>
          <w:szCs w:val="22"/>
        </w:rPr>
        <w:t>Члени Робочої групи:</w:t>
      </w:r>
    </w:p>
    <w:p w14:paraId="1F0ED646" w14:textId="77777777" w:rsidR="00C14EBF" w:rsidRPr="00C14EBF" w:rsidRDefault="00C14EBF" w:rsidP="00C14EBF">
      <w:pPr>
        <w:spacing w:after="0" w:line="20" w:lineRule="atLeast"/>
        <w:ind w:left="1276"/>
        <w:rPr>
          <w:rFonts w:ascii="Times New Roman" w:hAnsi="Times New Roman" w:cs="Times New Roman"/>
          <w:sz w:val="22"/>
          <w:szCs w:val="22"/>
        </w:rPr>
      </w:pPr>
    </w:p>
    <w:p w14:paraId="173EED09"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АНДРЄЄВА                                           начальник служби у справах дітей</w:t>
      </w:r>
    </w:p>
    <w:p w14:paraId="64182F2F"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Ірина Олексіївна                                    виконавчого комітету селищної ради</w:t>
      </w:r>
    </w:p>
    <w:p w14:paraId="0ED711C4" w14:textId="77777777" w:rsidR="00C14EBF" w:rsidRPr="00C14EBF" w:rsidRDefault="00C14EBF" w:rsidP="00C14EBF">
      <w:pPr>
        <w:spacing w:after="0" w:line="20" w:lineRule="atLeast"/>
        <w:ind w:left="1276"/>
        <w:rPr>
          <w:rFonts w:ascii="Times New Roman" w:hAnsi="Times New Roman" w:cs="Times New Roman"/>
          <w:sz w:val="22"/>
          <w:szCs w:val="22"/>
        </w:rPr>
      </w:pPr>
    </w:p>
    <w:p w14:paraId="6BD1510F" w14:textId="06AE52C3"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АРХИПЕНКО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Pr="00C14EBF">
        <w:rPr>
          <w:rFonts w:ascii="Times New Roman" w:hAnsi="Times New Roman" w:cs="Times New Roman"/>
          <w:sz w:val="22"/>
          <w:szCs w:val="22"/>
        </w:rPr>
        <w:t>депутат селищної ради (за згодою)</w:t>
      </w:r>
    </w:p>
    <w:p w14:paraId="581FA9E1" w14:textId="55E0B7D8"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Лідія Григорівна                                   </w:t>
      </w:r>
    </w:p>
    <w:p w14:paraId="51C4F946" w14:textId="77777777" w:rsidR="00C14EBF" w:rsidRPr="00C14EBF" w:rsidRDefault="00C14EBF" w:rsidP="00C14EBF">
      <w:pPr>
        <w:spacing w:after="0" w:line="20" w:lineRule="atLeast"/>
        <w:ind w:left="1276"/>
        <w:rPr>
          <w:rFonts w:ascii="Times New Roman" w:hAnsi="Times New Roman" w:cs="Times New Roman"/>
          <w:sz w:val="22"/>
          <w:szCs w:val="22"/>
        </w:rPr>
      </w:pPr>
    </w:p>
    <w:p w14:paraId="0C9BD8C9" w14:textId="77777777" w:rsidR="00C14EBF" w:rsidRPr="00C14EBF" w:rsidRDefault="00C14EBF" w:rsidP="00C14EBF">
      <w:pPr>
        <w:tabs>
          <w:tab w:val="left" w:pos="0"/>
          <w:tab w:val="left" w:pos="4678"/>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БАРАННІК                                            фізична особа-підприємець (за згодою)</w:t>
      </w:r>
    </w:p>
    <w:p w14:paraId="51D84F24"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Генадій Вікторович</w:t>
      </w:r>
    </w:p>
    <w:p w14:paraId="7260F3CA" w14:textId="77777777" w:rsidR="00C14EBF" w:rsidRPr="00C14EBF" w:rsidRDefault="00C14EBF" w:rsidP="00C14EBF">
      <w:pPr>
        <w:spacing w:after="0" w:line="20" w:lineRule="atLeast"/>
        <w:ind w:left="1276"/>
        <w:rPr>
          <w:rFonts w:ascii="Times New Roman" w:hAnsi="Times New Roman" w:cs="Times New Roman"/>
          <w:sz w:val="22"/>
          <w:szCs w:val="22"/>
        </w:rPr>
      </w:pPr>
    </w:p>
    <w:p w14:paraId="0C7572D0"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БАРВІНКО                                             начальник відділу з питань надзвичайних</w:t>
      </w:r>
    </w:p>
    <w:p w14:paraId="10C254BB"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Юрій Олексійович                                 ситуацій, цивільного захисту населення</w:t>
      </w:r>
    </w:p>
    <w:p w14:paraId="0A394222"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і територій, мобілізаційної роботи</w:t>
      </w:r>
    </w:p>
    <w:p w14:paraId="51AACEAB"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виконавчого комітету селищної ради</w:t>
      </w:r>
    </w:p>
    <w:p w14:paraId="20C7586E" w14:textId="77777777" w:rsidR="00C14EBF" w:rsidRPr="00C14EBF" w:rsidRDefault="00C14EBF" w:rsidP="00C14EBF">
      <w:pPr>
        <w:spacing w:after="0" w:line="20" w:lineRule="atLeast"/>
        <w:ind w:left="1276"/>
        <w:rPr>
          <w:rFonts w:ascii="Times New Roman" w:hAnsi="Times New Roman" w:cs="Times New Roman"/>
          <w:sz w:val="22"/>
          <w:szCs w:val="22"/>
        </w:rPr>
      </w:pPr>
    </w:p>
    <w:p w14:paraId="1A98336E"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БУГАЙ                                                    голова районної благодійної організації    </w:t>
      </w:r>
    </w:p>
    <w:p w14:paraId="5BF9B0AA"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Тетяна Василівна                                   «Олександрівський благодійний фонд  </w:t>
      </w:r>
    </w:p>
    <w:p w14:paraId="14FB6252"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розвитку громади» (за згодою)</w:t>
      </w:r>
    </w:p>
    <w:p w14:paraId="0AF7A13C" w14:textId="77777777" w:rsidR="00C14EBF" w:rsidRPr="00C14EBF" w:rsidRDefault="00C14EBF" w:rsidP="00C14EBF">
      <w:pPr>
        <w:spacing w:after="0" w:line="20" w:lineRule="atLeast"/>
        <w:ind w:left="1276"/>
        <w:rPr>
          <w:rFonts w:ascii="Times New Roman" w:hAnsi="Times New Roman" w:cs="Times New Roman"/>
          <w:sz w:val="22"/>
          <w:szCs w:val="22"/>
        </w:rPr>
      </w:pPr>
    </w:p>
    <w:p w14:paraId="58F12C2C"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БУДЬ                                                       інспектор відділу з питань комунальної</w:t>
      </w:r>
    </w:p>
    <w:p w14:paraId="373888B9"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Олена Анатоліївна                                 власності, житлово-комунального</w:t>
      </w:r>
    </w:p>
    <w:p w14:paraId="5B8DD435" w14:textId="77777777" w:rsid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господарства, благоустрою та інфраструктури </w:t>
      </w:r>
    </w:p>
    <w:p w14:paraId="0901B185" w14:textId="0527D4DA"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Pr>
          <w:rFonts w:ascii="Times New Roman" w:hAnsi="Times New Roman" w:cs="Times New Roman"/>
          <w:sz w:val="22"/>
          <w:szCs w:val="22"/>
        </w:rPr>
        <w:tab/>
        <w:t xml:space="preserve">      </w:t>
      </w:r>
      <w:r w:rsidRPr="00C14EBF">
        <w:rPr>
          <w:rFonts w:ascii="Times New Roman" w:hAnsi="Times New Roman" w:cs="Times New Roman"/>
          <w:sz w:val="22"/>
          <w:szCs w:val="22"/>
        </w:rPr>
        <w:t xml:space="preserve">виконавчого комітету селищної ради     </w:t>
      </w:r>
    </w:p>
    <w:p w14:paraId="2103E26E"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w:t>
      </w:r>
    </w:p>
    <w:p w14:paraId="3649A94D"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ВОЛОШКІН                                           фізична особа-підприємець (за згодою)</w:t>
      </w:r>
    </w:p>
    <w:p w14:paraId="42F0CC1C"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Андрій Володимирович                        </w:t>
      </w:r>
    </w:p>
    <w:p w14:paraId="2AD31F8C" w14:textId="77777777" w:rsidR="00C14EBF" w:rsidRPr="00C14EBF" w:rsidRDefault="00C14EBF" w:rsidP="00C14EBF">
      <w:pPr>
        <w:spacing w:after="0" w:line="20" w:lineRule="atLeast"/>
        <w:ind w:left="1276"/>
        <w:rPr>
          <w:rFonts w:ascii="Times New Roman" w:hAnsi="Times New Roman" w:cs="Times New Roman"/>
          <w:sz w:val="22"/>
          <w:szCs w:val="22"/>
        </w:rPr>
      </w:pPr>
    </w:p>
    <w:p w14:paraId="006DFB61"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ГРИГОРЕНКО                                       начальник відділу організаційно-</w:t>
      </w:r>
    </w:p>
    <w:p w14:paraId="16517096" w14:textId="77777777"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Вікторія Іванівна                                   кадрового забезпечення виконавчого              </w:t>
      </w:r>
    </w:p>
    <w:p w14:paraId="4D58F4BF"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комітету селищної ради </w:t>
      </w:r>
    </w:p>
    <w:p w14:paraId="68B228F3"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p>
    <w:p w14:paraId="15D9E778" w14:textId="6FD8ADE2"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ГУБІЧ                                                     начальник відділу з питань містобудува</w:t>
      </w:r>
      <w:r>
        <w:rPr>
          <w:rFonts w:ascii="Times New Roman" w:hAnsi="Times New Roman" w:cs="Times New Roman"/>
          <w:sz w:val="22"/>
          <w:szCs w:val="22"/>
        </w:rPr>
        <w:t>ння</w:t>
      </w:r>
    </w:p>
    <w:p w14:paraId="63919D5D" w14:textId="26103B2A"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Вікторія Ігорівна                                   архітектури та енергетичного</w:t>
      </w:r>
      <w:r>
        <w:rPr>
          <w:rFonts w:ascii="Times New Roman" w:hAnsi="Times New Roman" w:cs="Times New Roman"/>
          <w:sz w:val="22"/>
          <w:szCs w:val="22"/>
        </w:rPr>
        <w:t xml:space="preserve"> </w:t>
      </w:r>
      <w:r w:rsidRPr="00C14EBF">
        <w:rPr>
          <w:rFonts w:ascii="Times New Roman" w:hAnsi="Times New Roman" w:cs="Times New Roman"/>
          <w:sz w:val="22"/>
          <w:szCs w:val="22"/>
        </w:rPr>
        <w:t>менеджменту</w:t>
      </w:r>
    </w:p>
    <w:p w14:paraId="436E0232" w14:textId="6FFFF6A2"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виконавчого комітету</w:t>
      </w:r>
      <w:r>
        <w:rPr>
          <w:rFonts w:ascii="Times New Roman" w:hAnsi="Times New Roman" w:cs="Times New Roman"/>
          <w:sz w:val="22"/>
          <w:szCs w:val="22"/>
        </w:rPr>
        <w:t xml:space="preserve"> </w:t>
      </w:r>
      <w:r w:rsidRPr="00C14EBF">
        <w:rPr>
          <w:rFonts w:ascii="Times New Roman" w:hAnsi="Times New Roman" w:cs="Times New Roman"/>
          <w:sz w:val="22"/>
          <w:szCs w:val="22"/>
        </w:rPr>
        <w:t xml:space="preserve">селищної ради       </w:t>
      </w:r>
    </w:p>
    <w:p w14:paraId="6E5716DF" w14:textId="77777777"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p>
    <w:p w14:paraId="1E1559A2"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ДАВИДЕНКО                                        начальник відділу соціального захисту</w:t>
      </w:r>
    </w:p>
    <w:p w14:paraId="341C4FA1" w14:textId="77777777"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Алла Василівна                                      населення виконавчого комітету</w:t>
      </w:r>
    </w:p>
    <w:p w14:paraId="3D279AAC" w14:textId="77777777"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селищної ради</w:t>
      </w:r>
    </w:p>
    <w:p w14:paraId="33658164"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p>
    <w:p w14:paraId="5821A90D" w14:textId="3E80AC02"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ДУБНЯНСЬКИЙ                                   завідувач сектору з питань інформатиза</w:t>
      </w:r>
      <w:r>
        <w:rPr>
          <w:rFonts w:ascii="Times New Roman" w:hAnsi="Times New Roman" w:cs="Times New Roman"/>
          <w:sz w:val="22"/>
          <w:szCs w:val="22"/>
        </w:rPr>
        <w:t>ції</w:t>
      </w:r>
    </w:p>
    <w:p w14:paraId="1E5F3BC1" w14:textId="5ADD3018"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Олександр Володимирович                  виконавчого комітету селищної ради </w:t>
      </w:r>
    </w:p>
    <w:p w14:paraId="46842165" w14:textId="77777777"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p>
    <w:p w14:paraId="56020811"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ЄРМАК                                                   секретар селищної ради                                        </w:t>
      </w:r>
    </w:p>
    <w:p w14:paraId="26FC4EFE"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Тетяна Миколаївна                               </w:t>
      </w:r>
    </w:p>
    <w:p w14:paraId="386F1F72" w14:textId="77777777" w:rsidR="00C14EBF" w:rsidRPr="00C14EBF" w:rsidRDefault="00C14EBF" w:rsidP="00C14EBF">
      <w:pPr>
        <w:spacing w:after="0" w:line="20" w:lineRule="atLeast"/>
        <w:ind w:left="1276"/>
        <w:rPr>
          <w:rFonts w:ascii="Times New Roman" w:hAnsi="Times New Roman" w:cs="Times New Roman"/>
          <w:sz w:val="22"/>
          <w:szCs w:val="22"/>
        </w:rPr>
      </w:pPr>
    </w:p>
    <w:p w14:paraId="1A162299"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ЗІНЧЕНКО                                             начальник відділу земельних відносин</w:t>
      </w:r>
    </w:p>
    <w:p w14:paraId="5E39F450"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Геннадій Миколайович                         і охорони навколишнього природного </w:t>
      </w:r>
    </w:p>
    <w:p w14:paraId="705E8BC2" w14:textId="77777777"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середовища виконавчого комітету    </w:t>
      </w:r>
    </w:p>
    <w:p w14:paraId="7624847D"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селищної ради </w:t>
      </w:r>
    </w:p>
    <w:p w14:paraId="71FBA8B7" w14:textId="77777777" w:rsidR="00C14EBF" w:rsidRPr="00C14EBF" w:rsidRDefault="00C14EBF" w:rsidP="00C14EBF">
      <w:pPr>
        <w:spacing w:after="0" w:line="20" w:lineRule="atLeast"/>
        <w:ind w:left="1276"/>
        <w:rPr>
          <w:rFonts w:ascii="Times New Roman" w:hAnsi="Times New Roman" w:cs="Times New Roman"/>
          <w:sz w:val="22"/>
          <w:szCs w:val="22"/>
        </w:rPr>
      </w:pPr>
    </w:p>
    <w:p w14:paraId="5E8477AE"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ІВАЩЕНКО                                           фізична особа-підприємець (за згодою)</w:t>
      </w:r>
    </w:p>
    <w:p w14:paraId="1AF02A27"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Андрій Петрович</w:t>
      </w:r>
    </w:p>
    <w:p w14:paraId="0A8DC8C7" w14:textId="77777777" w:rsidR="00C14EBF" w:rsidRPr="00C14EBF" w:rsidRDefault="00C14EBF" w:rsidP="00C14EBF">
      <w:pPr>
        <w:spacing w:after="0" w:line="20" w:lineRule="atLeast"/>
        <w:ind w:left="1276"/>
        <w:rPr>
          <w:rFonts w:ascii="Times New Roman" w:hAnsi="Times New Roman" w:cs="Times New Roman"/>
          <w:sz w:val="22"/>
          <w:szCs w:val="22"/>
        </w:rPr>
      </w:pPr>
    </w:p>
    <w:p w14:paraId="7C5C2D04"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КОЛОМОЄЦЬ                                        директор КНП "Покровська лікарня"</w:t>
      </w:r>
    </w:p>
    <w:p w14:paraId="7737F187"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Володимир Миколайович                     Покровської селищної ради </w:t>
      </w:r>
    </w:p>
    <w:p w14:paraId="3839CAA5"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Дніпропетровської області" (за згодою)</w:t>
      </w:r>
    </w:p>
    <w:p w14:paraId="1C1FE67F" w14:textId="77777777" w:rsidR="00C14EBF" w:rsidRPr="00C14EBF" w:rsidRDefault="00C14EBF" w:rsidP="00C14EBF">
      <w:pPr>
        <w:spacing w:after="0" w:line="20" w:lineRule="atLeast"/>
        <w:ind w:left="1276"/>
        <w:rPr>
          <w:rFonts w:ascii="Times New Roman" w:hAnsi="Times New Roman" w:cs="Times New Roman"/>
          <w:sz w:val="22"/>
          <w:szCs w:val="22"/>
        </w:rPr>
      </w:pPr>
    </w:p>
    <w:p w14:paraId="0EDA65B7"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КОРОБКА                                             начальник відділу бухгалтерського </w:t>
      </w:r>
    </w:p>
    <w:p w14:paraId="6B7CCD35" w14:textId="77777777"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Олена Станіславівна                            обліку та звітності виконавчого              </w:t>
      </w:r>
    </w:p>
    <w:p w14:paraId="2DD95F25"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комітету селищної ради  </w:t>
      </w:r>
    </w:p>
    <w:p w14:paraId="0723CFB5"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w:t>
      </w:r>
    </w:p>
    <w:p w14:paraId="03E40E40"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КОРСУНОВСЬКА                                староста </w:t>
      </w:r>
      <w:proofErr w:type="spellStart"/>
      <w:r w:rsidRPr="00C14EBF">
        <w:rPr>
          <w:rFonts w:ascii="Times New Roman" w:hAnsi="Times New Roman" w:cs="Times New Roman"/>
          <w:sz w:val="22"/>
          <w:szCs w:val="22"/>
        </w:rPr>
        <w:t>Катеринівського</w:t>
      </w:r>
      <w:proofErr w:type="spellEnd"/>
    </w:p>
    <w:p w14:paraId="5F036944" w14:textId="77777777" w:rsidR="00C14EBF" w:rsidRPr="00C14EBF" w:rsidRDefault="00C14EBF" w:rsidP="00C14EBF">
      <w:pPr>
        <w:tabs>
          <w:tab w:val="left" w:pos="4678"/>
          <w:tab w:val="left" w:pos="4962"/>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Любов Вікторівна                                 </w:t>
      </w:r>
      <w:proofErr w:type="spellStart"/>
      <w:r w:rsidRPr="00C14EBF">
        <w:rPr>
          <w:rFonts w:ascii="Times New Roman" w:hAnsi="Times New Roman" w:cs="Times New Roman"/>
          <w:sz w:val="22"/>
          <w:szCs w:val="22"/>
        </w:rPr>
        <w:t>cтаростинського</w:t>
      </w:r>
      <w:proofErr w:type="spellEnd"/>
      <w:r w:rsidRPr="00C14EBF">
        <w:rPr>
          <w:rFonts w:ascii="Times New Roman" w:hAnsi="Times New Roman" w:cs="Times New Roman"/>
          <w:sz w:val="22"/>
          <w:szCs w:val="22"/>
        </w:rPr>
        <w:t xml:space="preserve"> округу</w:t>
      </w:r>
    </w:p>
    <w:p w14:paraId="20EA4280" w14:textId="77777777" w:rsidR="00C14EBF" w:rsidRPr="00C14EBF" w:rsidRDefault="00C14EBF" w:rsidP="00C14EBF">
      <w:pPr>
        <w:tabs>
          <w:tab w:val="left" w:pos="4678"/>
          <w:tab w:val="left" w:pos="4962"/>
          <w:tab w:val="left" w:pos="5529"/>
        </w:tabs>
        <w:spacing w:after="0" w:line="20" w:lineRule="atLeast"/>
        <w:ind w:left="1276"/>
        <w:rPr>
          <w:rFonts w:ascii="Times New Roman" w:hAnsi="Times New Roman" w:cs="Times New Roman"/>
          <w:sz w:val="22"/>
          <w:szCs w:val="22"/>
        </w:rPr>
      </w:pPr>
    </w:p>
    <w:p w14:paraId="5605F873" w14:textId="77777777" w:rsidR="00C14EBF" w:rsidRPr="00C14EBF" w:rsidRDefault="00C14EBF" w:rsidP="00C14EBF">
      <w:pPr>
        <w:tabs>
          <w:tab w:val="left" w:pos="4536"/>
          <w:tab w:val="left" w:pos="4678"/>
          <w:tab w:val="left" w:pos="4962"/>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КОЧЕРГА                                              директор КНП "Покровський центр </w:t>
      </w:r>
    </w:p>
    <w:p w14:paraId="3E192659" w14:textId="77777777" w:rsidR="00C14EBF" w:rsidRPr="00C14EBF" w:rsidRDefault="00C14EBF" w:rsidP="00C14EBF">
      <w:pPr>
        <w:tabs>
          <w:tab w:val="left" w:pos="4536"/>
          <w:tab w:val="left" w:pos="4678"/>
          <w:tab w:val="left" w:pos="4962"/>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Ірина Миколаївна                                 первинної медико-санітарної допомоги"</w:t>
      </w:r>
    </w:p>
    <w:p w14:paraId="65E1049D"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Покровської селищної ради </w:t>
      </w:r>
    </w:p>
    <w:p w14:paraId="047AE48A"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Дніпропетровської області" (за згодою)</w:t>
      </w:r>
    </w:p>
    <w:p w14:paraId="799E2C04"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p>
    <w:p w14:paraId="08CFDE82"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КРЕТИНА                                              інспектор відділу з питань комунальної</w:t>
      </w:r>
    </w:p>
    <w:p w14:paraId="2997CD70"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Ніна Олександрівна                              власності, житлово-комунального</w:t>
      </w:r>
    </w:p>
    <w:p w14:paraId="3FB0FB9B" w14:textId="2C549241"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господарства, благоустрою та інфра</w:t>
      </w:r>
      <w:r>
        <w:rPr>
          <w:rFonts w:ascii="Times New Roman" w:hAnsi="Times New Roman" w:cs="Times New Roman"/>
          <w:sz w:val="22"/>
          <w:szCs w:val="22"/>
        </w:rPr>
        <w:t>структури</w:t>
      </w:r>
    </w:p>
    <w:p w14:paraId="03B152D0" w14:textId="0B672C4C"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виконавчого комітету селищної ради        </w:t>
      </w:r>
    </w:p>
    <w:p w14:paraId="796BC6DB"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p>
    <w:p w14:paraId="36B8B5B9" w14:textId="77777777" w:rsidR="00C14EBF" w:rsidRPr="00C14EBF" w:rsidRDefault="00C14EBF" w:rsidP="00C14EBF">
      <w:pPr>
        <w:tabs>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КРИМОВА                                            староста Андріївського </w:t>
      </w:r>
    </w:p>
    <w:p w14:paraId="67203EEA" w14:textId="77777777" w:rsidR="00C14EBF" w:rsidRPr="00C14EBF" w:rsidRDefault="00C14EBF" w:rsidP="00C14EBF">
      <w:pPr>
        <w:tabs>
          <w:tab w:val="left" w:pos="4536"/>
          <w:tab w:val="left" w:pos="4678"/>
          <w:tab w:val="left" w:pos="4962"/>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Ольга </w:t>
      </w:r>
      <w:proofErr w:type="spellStart"/>
      <w:r w:rsidRPr="00C14EBF">
        <w:rPr>
          <w:rFonts w:ascii="Times New Roman" w:hAnsi="Times New Roman" w:cs="Times New Roman"/>
          <w:sz w:val="22"/>
          <w:szCs w:val="22"/>
        </w:rPr>
        <w:t>Яковлівна</w:t>
      </w:r>
      <w:proofErr w:type="spellEnd"/>
      <w:r w:rsidRPr="00C14EBF">
        <w:rPr>
          <w:rFonts w:ascii="Times New Roman" w:hAnsi="Times New Roman" w:cs="Times New Roman"/>
          <w:sz w:val="22"/>
          <w:szCs w:val="22"/>
        </w:rPr>
        <w:t xml:space="preserve">                                   </w:t>
      </w:r>
      <w:proofErr w:type="spellStart"/>
      <w:r w:rsidRPr="00C14EBF">
        <w:rPr>
          <w:rFonts w:ascii="Times New Roman" w:hAnsi="Times New Roman" w:cs="Times New Roman"/>
          <w:sz w:val="22"/>
          <w:szCs w:val="22"/>
        </w:rPr>
        <w:t>cтаростинського</w:t>
      </w:r>
      <w:proofErr w:type="spellEnd"/>
      <w:r w:rsidRPr="00C14EBF">
        <w:rPr>
          <w:rFonts w:ascii="Times New Roman" w:hAnsi="Times New Roman" w:cs="Times New Roman"/>
          <w:sz w:val="22"/>
          <w:szCs w:val="22"/>
        </w:rPr>
        <w:t xml:space="preserve"> округу</w:t>
      </w:r>
    </w:p>
    <w:p w14:paraId="5B1A8680" w14:textId="77777777" w:rsidR="00C14EBF" w:rsidRPr="00C14EBF" w:rsidRDefault="00C14EBF" w:rsidP="00C14EBF">
      <w:pPr>
        <w:tabs>
          <w:tab w:val="left" w:pos="5529"/>
        </w:tabs>
        <w:spacing w:after="0" w:line="20" w:lineRule="atLeast"/>
        <w:ind w:left="1276"/>
        <w:rPr>
          <w:rFonts w:ascii="Times New Roman" w:hAnsi="Times New Roman" w:cs="Times New Roman"/>
          <w:sz w:val="22"/>
          <w:szCs w:val="22"/>
        </w:rPr>
      </w:pPr>
    </w:p>
    <w:p w14:paraId="23A6C121" w14:textId="77777777" w:rsidR="00C14EBF" w:rsidRPr="00C14EBF" w:rsidRDefault="00C14EBF" w:rsidP="00C14EBF">
      <w:pPr>
        <w:tabs>
          <w:tab w:val="left" w:pos="4536"/>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ЛОГВИНЕНКО                                    фізична особа-підприємець (за згодою)</w:t>
      </w:r>
    </w:p>
    <w:p w14:paraId="4F4BE6A7" w14:textId="77777777" w:rsidR="00C14EBF" w:rsidRPr="00C14EBF" w:rsidRDefault="00C14EBF" w:rsidP="00C14EBF">
      <w:pPr>
        <w:tabs>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Роман Олександрович</w:t>
      </w:r>
    </w:p>
    <w:p w14:paraId="2DDC8270" w14:textId="77777777" w:rsidR="00C14EBF" w:rsidRPr="00C14EBF" w:rsidRDefault="00C14EBF" w:rsidP="00C14EBF">
      <w:pPr>
        <w:tabs>
          <w:tab w:val="left" w:pos="5529"/>
        </w:tabs>
        <w:spacing w:after="0" w:line="20" w:lineRule="atLeast"/>
        <w:ind w:left="1276"/>
        <w:rPr>
          <w:rFonts w:ascii="Times New Roman" w:hAnsi="Times New Roman" w:cs="Times New Roman"/>
          <w:sz w:val="22"/>
          <w:szCs w:val="22"/>
        </w:rPr>
      </w:pPr>
    </w:p>
    <w:p w14:paraId="7F84E07F" w14:textId="3C2B38F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МАМОНТОВ</w:t>
      </w:r>
      <w:r>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Pr="00C14EBF">
        <w:rPr>
          <w:rFonts w:ascii="Times New Roman" w:hAnsi="Times New Roman" w:cs="Times New Roman"/>
          <w:sz w:val="22"/>
          <w:szCs w:val="22"/>
        </w:rPr>
        <w:t>депутат селищної ради (за згодою)</w:t>
      </w:r>
    </w:p>
    <w:p w14:paraId="27A551DD" w14:textId="1DE31AF5"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Костянтин Григорович                        </w:t>
      </w:r>
    </w:p>
    <w:p w14:paraId="0C424A27" w14:textId="77777777" w:rsidR="00C14EBF" w:rsidRPr="00C14EBF" w:rsidRDefault="00C14EBF" w:rsidP="00C14EBF">
      <w:pPr>
        <w:tabs>
          <w:tab w:val="left" w:pos="5529"/>
        </w:tabs>
        <w:spacing w:after="0" w:line="20" w:lineRule="atLeast"/>
        <w:ind w:left="1276"/>
        <w:rPr>
          <w:rFonts w:ascii="Times New Roman" w:hAnsi="Times New Roman" w:cs="Times New Roman"/>
          <w:sz w:val="22"/>
          <w:szCs w:val="22"/>
        </w:rPr>
      </w:pPr>
    </w:p>
    <w:p w14:paraId="66237CDA" w14:textId="5DCD0C41"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МОКІЄНКО                                          начальник відділу освіти, молоді та</w:t>
      </w:r>
      <w:r>
        <w:rPr>
          <w:rFonts w:ascii="Times New Roman" w:hAnsi="Times New Roman" w:cs="Times New Roman"/>
          <w:sz w:val="22"/>
          <w:szCs w:val="22"/>
        </w:rPr>
        <w:t xml:space="preserve"> спорту</w:t>
      </w:r>
    </w:p>
    <w:p w14:paraId="7A79AA5B" w14:textId="52D8B056" w:rsidR="00C14EBF" w:rsidRPr="00C14EBF" w:rsidRDefault="00C14EBF" w:rsidP="00C14EBF">
      <w:pPr>
        <w:tabs>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Маргарита Миколаївна                        виконавчого комітету</w:t>
      </w:r>
      <w:r>
        <w:rPr>
          <w:rFonts w:ascii="Times New Roman" w:hAnsi="Times New Roman" w:cs="Times New Roman"/>
          <w:sz w:val="22"/>
          <w:szCs w:val="22"/>
        </w:rPr>
        <w:t xml:space="preserve"> </w:t>
      </w:r>
      <w:r w:rsidRPr="00C14EBF">
        <w:rPr>
          <w:rFonts w:ascii="Times New Roman" w:hAnsi="Times New Roman" w:cs="Times New Roman"/>
          <w:sz w:val="22"/>
          <w:szCs w:val="22"/>
        </w:rPr>
        <w:t>селищної ради</w:t>
      </w:r>
    </w:p>
    <w:p w14:paraId="3B09E0FC" w14:textId="5DF1B792" w:rsidR="00C14EBF" w:rsidRPr="00C14EBF" w:rsidRDefault="00C14EBF" w:rsidP="00C14EBF">
      <w:pPr>
        <w:tabs>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lastRenderedPageBreak/>
        <w:t xml:space="preserve">                                                                 </w:t>
      </w:r>
    </w:p>
    <w:p w14:paraId="0508FD51" w14:textId="77777777" w:rsidR="00C14EBF" w:rsidRPr="00C14EBF" w:rsidRDefault="00C14EBF" w:rsidP="00C14EBF">
      <w:pPr>
        <w:widowControl w:val="0"/>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НЕСТОР                                                директор КП ” Покровське водопровідно-</w:t>
      </w:r>
    </w:p>
    <w:p w14:paraId="44EAB0C4" w14:textId="77777777" w:rsidR="00C14EBF" w:rsidRPr="00C14EBF" w:rsidRDefault="00C14EBF" w:rsidP="00C14EBF">
      <w:pPr>
        <w:widowControl w:val="0"/>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Леонід Іванович                                    каналізаційне господарство”(за згодою)</w:t>
      </w:r>
    </w:p>
    <w:p w14:paraId="7A8C2CB6" w14:textId="77777777" w:rsidR="00C14EBF" w:rsidRPr="00C14EBF" w:rsidRDefault="00C14EBF" w:rsidP="00C14EBF">
      <w:pPr>
        <w:tabs>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w:t>
      </w:r>
    </w:p>
    <w:p w14:paraId="6E9C3654"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ПАЗІЙ                                                    староста </w:t>
      </w:r>
      <w:proofErr w:type="spellStart"/>
      <w:r w:rsidRPr="00C14EBF">
        <w:rPr>
          <w:rFonts w:ascii="Times New Roman" w:hAnsi="Times New Roman" w:cs="Times New Roman"/>
          <w:sz w:val="22"/>
          <w:szCs w:val="22"/>
        </w:rPr>
        <w:t>Романківського</w:t>
      </w:r>
      <w:proofErr w:type="spellEnd"/>
    </w:p>
    <w:p w14:paraId="79DD2A3A"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Анатолій Іванович                                старостинського округу</w:t>
      </w:r>
    </w:p>
    <w:p w14:paraId="34A9DAB2" w14:textId="77777777" w:rsidR="00C14EBF" w:rsidRPr="00C14EBF" w:rsidRDefault="00C14EBF" w:rsidP="00C14EBF">
      <w:pPr>
        <w:spacing w:after="0" w:line="20" w:lineRule="atLeast"/>
        <w:ind w:left="1276"/>
        <w:rPr>
          <w:rFonts w:ascii="Times New Roman" w:hAnsi="Times New Roman" w:cs="Times New Roman"/>
          <w:sz w:val="22"/>
          <w:szCs w:val="22"/>
        </w:rPr>
      </w:pPr>
    </w:p>
    <w:p w14:paraId="7337C098"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ПЕТРИК                                                начальник фінансового відділу</w:t>
      </w:r>
    </w:p>
    <w:p w14:paraId="3CE47092"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Ірина Олександрівна                            виконавчого комітету селищної ради</w:t>
      </w:r>
    </w:p>
    <w:p w14:paraId="22BF5381" w14:textId="77777777" w:rsidR="00C14EBF" w:rsidRPr="00C14EBF" w:rsidRDefault="00C14EBF" w:rsidP="00C14EBF">
      <w:pPr>
        <w:spacing w:after="0" w:line="20" w:lineRule="atLeast"/>
        <w:ind w:left="1276"/>
        <w:rPr>
          <w:rFonts w:ascii="Times New Roman" w:hAnsi="Times New Roman" w:cs="Times New Roman"/>
          <w:sz w:val="22"/>
          <w:szCs w:val="22"/>
        </w:rPr>
      </w:pPr>
    </w:p>
    <w:p w14:paraId="20F333C3"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ПРИЛЕПА                                             начальник відділу з питань комунальної</w:t>
      </w:r>
    </w:p>
    <w:p w14:paraId="2D1586A6"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Олексій Сергійович                              власності, житлово-комунального</w:t>
      </w:r>
    </w:p>
    <w:p w14:paraId="2DDB5ABC" w14:textId="4C01274A"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господарства, благоустрою та інфра</w:t>
      </w:r>
      <w:r>
        <w:rPr>
          <w:rFonts w:ascii="Times New Roman" w:hAnsi="Times New Roman" w:cs="Times New Roman"/>
          <w:sz w:val="22"/>
          <w:szCs w:val="22"/>
        </w:rPr>
        <w:t>структури</w:t>
      </w:r>
    </w:p>
    <w:p w14:paraId="53349C43" w14:textId="7E45E6D3"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виконавчого комітету селищної ради        </w:t>
      </w:r>
    </w:p>
    <w:p w14:paraId="68F61807" w14:textId="77777777" w:rsidR="00C14EBF" w:rsidRPr="00C14EBF" w:rsidRDefault="00C14EBF" w:rsidP="00C14EBF">
      <w:pPr>
        <w:spacing w:after="0" w:line="20" w:lineRule="atLeast"/>
        <w:ind w:left="1276"/>
        <w:rPr>
          <w:rFonts w:ascii="Times New Roman" w:hAnsi="Times New Roman" w:cs="Times New Roman"/>
          <w:sz w:val="22"/>
          <w:szCs w:val="22"/>
        </w:rPr>
      </w:pPr>
    </w:p>
    <w:p w14:paraId="4404A0DB"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РАЗГУЛОВА                                        начальник відділу культури, туризму,</w:t>
      </w:r>
    </w:p>
    <w:p w14:paraId="009BC303"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Наталя Олександрівна                         національностей і релігій виконавчого</w:t>
      </w:r>
    </w:p>
    <w:p w14:paraId="7294E835"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комітету селищної ради</w:t>
      </w:r>
    </w:p>
    <w:p w14:paraId="559D3A35" w14:textId="77777777" w:rsidR="00C14EBF" w:rsidRPr="00C14EBF" w:rsidRDefault="00C14EBF" w:rsidP="00C14EBF">
      <w:pPr>
        <w:tabs>
          <w:tab w:val="left" w:pos="5529"/>
        </w:tabs>
        <w:spacing w:after="0" w:line="20" w:lineRule="atLeast"/>
        <w:ind w:left="1276"/>
        <w:rPr>
          <w:rFonts w:ascii="Times New Roman" w:hAnsi="Times New Roman" w:cs="Times New Roman"/>
          <w:sz w:val="22"/>
          <w:szCs w:val="22"/>
        </w:rPr>
      </w:pPr>
    </w:p>
    <w:p w14:paraId="0BCED980" w14:textId="77777777" w:rsidR="00C14EBF" w:rsidRPr="00C14EBF" w:rsidRDefault="00C14EBF" w:rsidP="00C14EBF">
      <w:pPr>
        <w:tabs>
          <w:tab w:val="left" w:pos="4536"/>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РОМАНЕЦЬ                                          староста Орлівського</w:t>
      </w:r>
    </w:p>
    <w:p w14:paraId="197AB99A" w14:textId="77777777" w:rsidR="00C14EBF" w:rsidRPr="00C14EBF" w:rsidRDefault="00C14EBF" w:rsidP="00C14EBF">
      <w:pPr>
        <w:tabs>
          <w:tab w:val="left" w:pos="4536"/>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Едуард Миколайович                           старостинського округу</w:t>
      </w:r>
    </w:p>
    <w:p w14:paraId="142F01F8" w14:textId="77777777" w:rsidR="00C14EBF" w:rsidRPr="00C14EBF" w:rsidRDefault="00C14EBF" w:rsidP="00C14EBF">
      <w:pPr>
        <w:tabs>
          <w:tab w:val="left" w:pos="4536"/>
          <w:tab w:val="left" w:pos="5529"/>
        </w:tabs>
        <w:spacing w:after="0" w:line="20" w:lineRule="atLeast"/>
        <w:ind w:left="1276"/>
        <w:rPr>
          <w:rFonts w:ascii="Times New Roman" w:hAnsi="Times New Roman" w:cs="Times New Roman"/>
          <w:sz w:val="22"/>
          <w:szCs w:val="22"/>
        </w:rPr>
      </w:pPr>
    </w:p>
    <w:p w14:paraId="6A6B4355" w14:textId="652CC7AA"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САВЧЕНКО</w:t>
      </w:r>
      <w:r>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Pr="00C14EBF">
        <w:rPr>
          <w:rFonts w:ascii="Times New Roman" w:hAnsi="Times New Roman" w:cs="Times New Roman"/>
          <w:sz w:val="22"/>
          <w:szCs w:val="22"/>
        </w:rPr>
        <w:t>депутат селищної ради (за згодою)</w:t>
      </w:r>
    </w:p>
    <w:p w14:paraId="30031595" w14:textId="1032C4A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Микола Михайлович                           </w:t>
      </w:r>
    </w:p>
    <w:p w14:paraId="015FB8B8" w14:textId="77777777" w:rsidR="00C14EBF" w:rsidRPr="00C14EBF" w:rsidRDefault="00C14EBF" w:rsidP="00C14EBF">
      <w:pPr>
        <w:tabs>
          <w:tab w:val="left" w:pos="5529"/>
        </w:tabs>
        <w:spacing w:after="0" w:line="20" w:lineRule="atLeast"/>
        <w:ind w:left="1276"/>
        <w:rPr>
          <w:rFonts w:ascii="Times New Roman" w:hAnsi="Times New Roman" w:cs="Times New Roman"/>
          <w:sz w:val="22"/>
          <w:szCs w:val="22"/>
        </w:rPr>
      </w:pPr>
    </w:p>
    <w:p w14:paraId="503E182D" w14:textId="77777777" w:rsidR="00C14EBF" w:rsidRPr="00C14EBF" w:rsidRDefault="00C14EBF" w:rsidP="00C14EBF">
      <w:pPr>
        <w:tabs>
          <w:tab w:val="left" w:pos="142"/>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ТЕРЕЩЕНКО                                       голова правління районної</w:t>
      </w:r>
    </w:p>
    <w:p w14:paraId="79324C10"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Любов Порфиріївна                             спілки споживчих товариств (за згодою)</w:t>
      </w:r>
    </w:p>
    <w:p w14:paraId="199D05B0" w14:textId="77777777" w:rsidR="00C14EBF" w:rsidRPr="00C14EBF" w:rsidRDefault="00C14EBF" w:rsidP="00C14EBF">
      <w:pPr>
        <w:spacing w:after="0" w:line="20" w:lineRule="atLeast"/>
        <w:ind w:left="1276"/>
        <w:rPr>
          <w:rFonts w:ascii="Times New Roman" w:hAnsi="Times New Roman" w:cs="Times New Roman"/>
          <w:sz w:val="22"/>
          <w:szCs w:val="22"/>
        </w:rPr>
      </w:pPr>
    </w:p>
    <w:p w14:paraId="37EFFECA"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ТІХОНОВ                                              голова ГО «Фізкультурно – спортивне </w:t>
      </w:r>
    </w:p>
    <w:p w14:paraId="0D0E5AA9"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Володимир Іванович                            товариство Покровщини» (за згодою)</w:t>
      </w:r>
    </w:p>
    <w:p w14:paraId="7AB8BF9C" w14:textId="77777777" w:rsidR="00C14EBF" w:rsidRPr="00C14EBF" w:rsidRDefault="00C14EBF" w:rsidP="00C14EBF">
      <w:pPr>
        <w:spacing w:after="0" w:line="20" w:lineRule="atLeast"/>
        <w:ind w:left="1276"/>
        <w:rPr>
          <w:rFonts w:ascii="Times New Roman" w:hAnsi="Times New Roman" w:cs="Times New Roman"/>
          <w:sz w:val="22"/>
          <w:szCs w:val="22"/>
        </w:rPr>
      </w:pPr>
    </w:p>
    <w:p w14:paraId="1C9BC90C" w14:textId="4D95F47E"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ФІДАРОВА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Pr="00C14EBF">
        <w:rPr>
          <w:rFonts w:ascii="Times New Roman" w:hAnsi="Times New Roman" w:cs="Times New Roman"/>
          <w:sz w:val="22"/>
          <w:szCs w:val="22"/>
        </w:rPr>
        <w:t>депутат селищної ради (за згодою)</w:t>
      </w:r>
    </w:p>
    <w:p w14:paraId="1F7C9120" w14:textId="6BDB8594"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Олена Олександрівна                           </w:t>
      </w:r>
    </w:p>
    <w:p w14:paraId="08D84235" w14:textId="77777777" w:rsidR="00C14EBF" w:rsidRPr="00C14EBF" w:rsidRDefault="00C14EBF" w:rsidP="00C14EBF">
      <w:pPr>
        <w:spacing w:after="0" w:line="20" w:lineRule="atLeast"/>
        <w:ind w:left="1276"/>
        <w:rPr>
          <w:rFonts w:ascii="Times New Roman" w:hAnsi="Times New Roman" w:cs="Times New Roman"/>
          <w:sz w:val="22"/>
          <w:szCs w:val="22"/>
        </w:rPr>
      </w:pPr>
    </w:p>
    <w:p w14:paraId="6B70ACF7"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ЧЕВЮК                                                 голова молодіжної ради при</w:t>
      </w:r>
    </w:p>
    <w:p w14:paraId="5CA86508"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Марина Федорівна                               Покровській селищній раді (за згодою)    </w:t>
      </w:r>
    </w:p>
    <w:p w14:paraId="4338D3ED" w14:textId="77777777" w:rsidR="00C14EBF" w:rsidRPr="00C14EBF" w:rsidRDefault="00C14EBF" w:rsidP="00C14EBF">
      <w:pPr>
        <w:spacing w:after="0" w:line="20" w:lineRule="atLeast"/>
        <w:rPr>
          <w:rFonts w:ascii="Times New Roman" w:hAnsi="Times New Roman" w:cs="Times New Roman"/>
          <w:sz w:val="24"/>
          <w:szCs w:val="24"/>
        </w:rPr>
      </w:pPr>
    </w:p>
    <w:p w14:paraId="7626F3C6" w14:textId="77777777" w:rsidR="00C14EBF" w:rsidRPr="00C14EBF" w:rsidRDefault="00C14EBF" w:rsidP="00C14EBF">
      <w:pPr>
        <w:spacing w:after="0" w:line="20" w:lineRule="atLeast"/>
        <w:ind w:left="1276"/>
        <w:rPr>
          <w:rFonts w:ascii="Times New Roman" w:hAnsi="Times New Roman" w:cs="Times New Roman"/>
          <w:sz w:val="24"/>
          <w:szCs w:val="24"/>
        </w:rPr>
      </w:pPr>
      <w:r w:rsidRPr="00C14EBF">
        <w:rPr>
          <w:rFonts w:ascii="Times New Roman" w:hAnsi="Times New Roman" w:cs="Times New Roman"/>
          <w:sz w:val="24"/>
          <w:szCs w:val="24"/>
        </w:rPr>
        <w:t xml:space="preserve"> ЧЕКАЛ</w:t>
      </w:r>
    </w:p>
    <w:p w14:paraId="4F62FA79" w14:textId="60DAC6E6" w:rsidR="00C14EBF" w:rsidRDefault="00C14EBF" w:rsidP="00C14EBF">
      <w:pPr>
        <w:tabs>
          <w:tab w:val="left" w:pos="4536"/>
        </w:tabs>
        <w:spacing w:after="0" w:line="20" w:lineRule="atLeast"/>
        <w:ind w:left="1276"/>
        <w:rPr>
          <w:rFonts w:ascii="Times New Roman" w:hAnsi="Times New Roman" w:cs="Times New Roman"/>
          <w:sz w:val="24"/>
          <w:szCs w:val="24"/>
        </w:rPr>
      </w:pPr>
      <w:r w:rsidRPr="00C14EBF">
        <w:rPr>
          <w:rFonts w:ascii="Times New Roman" w:hAnsi="Times New Roman" w:cs="Times New Roman"/>
          <w:sz w:val="24"/>
          <w:szCs w:val="24"/>
        </w:rPr>
        <w:t xml:space="preserve"> Олег Костянтинович                      депутат селищної ради (за згодою) </w:t>
      </w:r>
    </w:p>
    <w:p w14:paraId="4D53DFB2"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5BC2B5AD"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14EDA564"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0D4B289F"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2A734BDD"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350C5D36"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38456785"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18E68F30"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5CBDE7F4"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2F1DE53D" w14:textId="77777777" w:rsidR="00C14EBF" w:rsidRPr="00C14EBF" w:rsidRDefault="00C14EBF" w:rsidP="00C14EBF">
      <w:pPr>
        <w:tabs>
          <w:tab w:val="left" w:pos="4536"/>
        </w:tabs>
        <w:spacing w:after="0" w:line="20" w:lineRule="atLeast"/>
        <w:ind w:left="1276"/>
        <w:rPr>
          <w:rFonts w:ascii="Times New Roman" w:hAnsi="Times New Roman" w:cs="Times New Roman"/>
          <w:sz w:val="24"/>
          <w:szCs w:val="24"/>
        </w:rPr>
      </w:pPr>
    </w:p>
    <w:p w14:paraId="16FAFDDE" w14:textId="5B154A3F" w:rsidR="00F42151" w:rsidRPr="004B755F" w:rsidRDefault="00C203D0" w:rsidP="00413198">
      <w:pPr>
        <w:pStyle w:val="1"/>
      </w:pPr>
      <w:r w:rsidRPr="004B755F">
        <w:lastRenderedPageBreak/>
        <w:t>Список таблиць</w:t>
      </w:r>
      <w:bookmarkEnd w:id="5"/>
    </w:p>
    <w:p w14:paraId="329DB42B" w14:textId="77777777" w:rsidR="00AB44AA" w:rsidRPr="004B755F" w:rsidRDefault="00AB44AA"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Таблиця 1.  Порівняння параметрів Покровської громади, Синельниківського району та Дніпропетровської області</w:t>
      </w:r>
    </w:p>
    <w:p w14:paraId="7769B704" w14:textId="2EA3794F" w:rsidR="00AB44AA" w:rsidRPr="004B755F" w:rsidRDefault="00AB44AA"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Таблиця 2.  Порівняння Покровської і сусідніх з нею громад</w:t>
      </w:r>
    </w:p>
    <w:p w14:paraId="03183E71" w14:textId="787D457A" w:rsidR="007F0422" w:rsidRPr="004B755F" w:rsidRDefault="007F0422"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Таблиця 3.</w:t>
      </w:r>
      <w:r w:rsidR="00DC3E1E" w:rsidRPr="004B755F">
        <w:rPr>
          <w:rStyle w:val="afe"/>
          <w:rFonts w:ascii="Times New Roman" w:hAnsi="Times New Roman"/>
          <w:i w:val="0"/>
          <w:iCs w:val="0"/>
          <w:color w:val="auto"/>
        </w:rPr>
        <w:t xml:space="preserve"> </w:t>
      </w:r>
      <w:r w:rsidRPr="004B755F">
        <w:rPr>
          <w:rStyle w:val="afe"/>
          <w:rFonts w:ascii="Times New Roman" w:hAnsi="Times New Roman"/>
          <w:i w:val="0"/>
          <w:iCs w:val="0"/>
          <w:color w:val="auto"/>
        </w:rPr>
        <w:t>Чисельність населення громади в розрізі адміністративного центру та старостинських округів</w:t>
      </w:r>
    </w:p>
    <w:p w14:paraId="68FE8042" w14:textId="131E14F0" w:rsidR="009360DD" w:rsidRPr="004B755F" w:rsidRDefault="009360DD"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Таблиця 4. Інформація про заклади освіти громади</w:t>
      </w:r>
    </w:p>
    <w:p w14:paraId="1BD52347" w14:textId="7DEA6280" w:rsidR="009A18C7" w:rsidRPr="004B755F" w:rsidRDefault="009A18C7"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Таблиця </w:t>
      </w:r>
      <w:r w:rsidR="0007126B" w:rsidRPr="004B755F">
        <w:rPr>
          <w:rStyle w:val="afe"/>
          <w:rFonts w:ascii="Times New Roman" w:hAnsi="Times New Roman"/>
          <w:i w:val="0"/>
          <w:iCs w:val="0"/>
          <w:color w:val="auto"/>
        </w:rPr>
        <w:t>5.</w:t>
      </w:r>
      <w:r w:rsidRPr="004B755F">
        <w:rPr>
          <w:rStyle w:val="afe"/>
          <w:rFonts w:ascii="Times New Roman" w:hAnsi="Times New Roman"/>
          <w:i w:val="0"/>
          <w:iCs w:val="0"/>
          <w:color w:val="auto"/>
        </w:rPr>
        <w:t xml:space="preserve"> Заклади охорони здоров’я, підпорядковані громаді</w:t>
      </w:r>
    </w:p>
    <w:p w14:paraId="691DE5FF" w14:textId="30B42920" w:rsidR="00F83473" w:rsidRPr="004B755F" w:rsidRDefault="00F83473"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Таблиця 6 Заклади культури, спорту, об’єкти спортивного дозвілля громади.</w:t>
      </w:r>
    </w:p>
    <w:p w14:paraId="3A8B2525" w14:textId="0F3B2DAF" w:rsidR="007608CC" w:rsidRPr="004B755F" w:rsidRDefault="00D47123"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Таблиця</w:t>
      </w:r>
      <w:r w:rsidR="007608CC" w:rsidRPr="004B755F">
        <w:rPr>
          <w:rStyle w:val="afe"/>
          <w:rFonts w:ascii="Times New Roman" w:hAnsi="Times New Roman"/>
          <w:i w:val="0"/>
          <w:iCs w:val="0"/>
          <w:color w:val="auto"/>
        </w:rPr>
        <w:t xml:space="preserve"> </w:t>
      </w:r>
      <w:r w:rsidRPr="004B755F">
        <w:rPr>
          <w:rStyle w:val="afe"/>
          <w:rFonts w:ascii="Times New Roman" w:hAnsi="Times New Roman"/>
          <w:i w:val="0"/>
          <w:iCs w:val="0"/>
          <w:color w:val="auto"/>
        </w:rPr>
        <w:t>7</w:t>
      </w:r>
      <w:r w:rsidR="006C7876" w:rsidRPr="004B755F">
        <w:rPr>
          <w:rStyle w:val="afe"/>
          <w:rFonts w:ascii="Times New Roman" w:hAnsi="Times New Roman"/>
          <w:i w:val="0"/>
          <w:iCs w:val="0"/>
          <w:color w:val="auto"/>
        </w:rPr>
        <w:t>.</w:t>
      </w:r>
      <w:r w:rsidRPr="004B755F">
        <w:rPr>
          <w:rStyle w:val="afe"/>
          <w:rFonts w:ascii="Times New Roman" w:hAnsi="Times New Roman"/>
          <w:i w:val="0"/>
          <w:iCs w:val="0"/>
          <w:color w:val="auto"/>
        </w:rPr>
        <w:t xml:space="preserve"> </w:t>
      </w:r>
      <w:r w:rsidR="007608CC" w:rsidRPr="004B755F">
        <w:rPr>
          <w:rStyle w:val="afe"/>
          <w:rFonts w:ascii="Times New Roman" w:hAnsi="Times New Roman"/>
          <w:i w:val="0"/>
          <w:iCs w:val="0"/>
          <w:color w:val="auto"/>
        </w:rPr>
        <w:t>Інформація про дороги в межах громади</w:t>
      </w:r>
    </w:p>
    <w:p w14:paraId="1B2BC1C3" w14:textId="78DF4956" w:rsidR="00875893" w:rsidRPr="004B755F" w:rsidRDefault="00875893"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Таблиця </w:t>
      </w:r>
      <w:r w:rsidR="00947F7F" w:rsidRPr="004B755F">
        <w:rPr>
          <w:rStyle w:val="afe"/>
          <w:rFonts w:ascii="Times New Roman" w:hAnsi="Times New Roman"/>
          <w:i w:val="0"/>
          <w:iCs w:val="0"/>
          <w:color w:val="auto"/>
        </w:rPr>
        <w:t>8</w:t>
      </w:r>
      <w:r w:rsidR="006C7876" w:rsidRPr="004B755F">
        <w:rPr>
          <w:rStyle w:val="afe"/>
          <w:rFonts w:ascii="Times New Roman" w:hAnsi="Times New Roman"/>
          <w:i w:val="0"/>
          <w:iCs w:val="0"/>
          <w:color w:val="auto"/>
        </w:rPr>
        <w:t>.</w:t>
      </w:r>
      <w:r w:rsidRPr="004B755F">
        <w:rPr>
          <w:rStyle w:val="afe"/>
          <w:rFonts w:ascii="Times New Roman" w:hAnsi="Times New Roman"/>
          <w:i w:val="0"/>
          <w:iCs w:val="0"/>
          <w:color w:val="auto"/>
        </w:rPr>
        <w:t xml:space="preserve"> Наявність містобудівної документації в громаді </w:t>
      </w:r>
    </w:p>
    <w:p w14:paraId="128DCD42" w14:textId="6B12C95E" w:rsidR="002B39B5" w:rsidRPr="004B755F" w:rsidRDefault="002B39B5"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Таблиця 9. Найбільші землекористувачі в громаді</w:t>
      </w:r>
    </w:p>
    <w:p w14:paraId="0345C5A3" w14:textId="14706676" w:rsidR="00543C6D" w:rsidRPr="004B755F" w:rsidRDefault="0085734F"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Таблиця </w:t>
      </w:r>
      <w:r w:rsidR="002B39B5" w:rsidRPr="004B755F">
        <w:rPr>
          <w:rStyle w:val="afe"/>
          <w:rFonts w:ascii="Times New Roman" w:hAnsi="Times New Roman"/>
          <w:i w:val="0"/>
          <w:iCs w:val="0"/>
          <w:color w:val="auto"/>
        </w:rPr>
        <w:t>10</w:t>
      </w:r>
      <w:r w:rsidR="006C7876" w:rsidRPr="004B755F">
        <w:rPr>
          <w:rStyle w:val="afe"/>
          <w:rFonts w:ascii="Times New Roman" w:hAnsi="Times New Roman"/>
          <w:i w:val="0"/>
          <w:iCs w:val="0"/>
          <w:color w:val="auto"/>
        </w:rPr>
        <w:t xml:space="preserve">. </w:t>
      </w:r>
      <w:r w:rsidRPr="004B755F">
        <w:rPr>
          <w:rStyle w:val="afe"/>
          <w:rFonts w:ascii="Times New Roman" w:hAnsi="Times New Roman"/>
          <w:i w:val="0"/>
          <w:iCs w:val="0"/>
          <w:color w:val="auto"/>
        </w:rPr>
        <w:t>З</w:t>
      </w:r>
      <w:r w:rsidR="004202B1" w:rsidRPr="004B755F">
        <w:rPr>
          <w:rStyle w:val="afe"/>
          <w:rFonts w:ascii="Times New Roman" w:hAnsi="Times New Roman"/>
          <w:i w:val="0"/>
          <w:iCs w:val="0"/>
          <w:color w:val="auto"/>
        </w:rPr>
        <w:t xml:space="preserve">емельні ділянки, визначені громадою для розгортання інвестиційних проектів </w:t>
      </w:r>
    </w:p>
    <w:p w14:paraId="44489C0A" w14:textId="600140C8" w:rsidR="001C6571" w:rsidRPr="004B755F" w:rsidRDefault="001C6571" w:rsidP="00A67084">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Таблиця 1</w:t>
      </w:r>
      <w:r w:rsidR="005D5338" w:rsidRPr="004B755F">
        <w:rPr>
          <w:rStyle w:val="afe"/>
          <w:rFonts w:ascii="Times New Roman" w:hAnsi="Times New Roman"/>
          <w:i w:val="0"/>
          <w:iCs w:val="0"/>
          <w:color w:val="auto"/>
        </w:rPr>
        <w:t>1.</w:t>
      </w:r>
      <w:r w:rsidRPr="004B755F">
        <w:rPr>
          <w:rStyle w:val="afe"/>
          <w:rFonts w:ascii="Times New Roman" w:hAnsi="Times New Roman"/>
          <w:i w:val="0"/>
          <w:iCs w:val="0"/>
          <w:color w:val="auto"/>
        </w:rPr>
        <w:t xml:space="preserve"> Найбільші платники податків до бюджету громади</w:t>
      </w:r>
    </w:p>
    <w:p w14:paraId="62DB720D" w14:textId="59343315" w:rsidR="001C6571" w:rsidRPr="004B755F" w:rsidRDefault="00216227" w:rsidP="00A67084">
      <w:pPr>
        <w:pStyle w:val="ab"/>
        <w:ind w:firstLine="0"/>
        <w:jc w:val="left"/>
        <w:rPr>
          <w:rStyle w:val="afe"/>
          <w:rFonts w:ascii="Times New Roman" w:hAnsi="Times New Roman"/>
          <w:color w:val="auto"/>
        </w:rPr>
      </w:pPr>
      <w:r w:rsidRPr="004B755F">
        <w:rPr>
          <w:rStyle w:val="afe"/>
          <w:rFonts w:ascii="Times New Roman" w:hAnsi="Times New Roman"/>
          <w:i w:val="0"/>
          <w:iCs w:val="0"/>
          <w:color w:val="auto"/>
        </w:rPr>
        <w:t>Таблиця 12</w:t>
      </w:r>
      <w:r w:rsidR="00A67084">
        <w:rPr>
          <w:rStyle w:val="afe"/>
          <w:rFonts w:ascii="Times New Roman" w:hAnsi="Times New Roman"/>
          <w:i w:val="0"/>
          <w:iCs w:val="0"/>
          <w:color w:val="auto"/>
        </w:rPr>
        <w:t>.</w:t>
      </w:r>
      <w:r w:rsidRPr="004B755F">
        <w:rPr>
          <w:rStyle w:val="afe"/>
          <w:rFonts w:ascii="Times New Roman" w:hAnsi="Times New Roman"/>
          <w:i w:val="0"/>
          <w:iCs w:val="0"/>
          <w:color w:val="auto"/>
        </w:rPr>
        <w:t xml:space="preserve"> Порівняння фінансових характеристик Покровської громади та сусідніх громад за даними дослідження експертів Центру політико-правових реформ</w:t>
      </w:r>
      <w:r w:rsidRPr="004B755F">
        <w:rPr>
          <w:rStyle w:val="afe"/>
          <w:rFonts w:ascii="Times New Roman" w:hAnsi="Times New Roman"/>
          <w:color w:val="auto"/>
        </w:rPr>
        <w:t xml:space="preserve">   </w:t>
      </w:r>
    </w:p>
    <w:p w14:paraId="556DBBC8" w14:textId="42988545" w:rsidR="00784C49" w:rsidRPr="004B755F" w:rsidRDefault="00152CF6" w:rsidP="00A67084">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Таблиця 13</w:t>
      </w:r>
      <w:r w:rsidR="00A67084">
        <w:rPr>
          <w:rStyle w:val="afe"/>
          <w:rFonts w:ascii="Times New Roman" w:hAnsi="Times New Roman"/>
          <w:i w:val="0"/>
          <w:iCs w:val="0"/>
          <w:color w:val="auto"/>
        </w:rPr>
        <w:t>.</w:t>
      </w:r>
      <w:r w:rsidRPr="004B755F">
        <w:rPr>
          <w:rStyle w:val="afe"/>
          <w:rFonts w:ascii="Times New Roman" w:hAnsi="Times New Roman"/>
          <w:i w:val="0"/>
          <w:iCs w:val="0"/>
          <w:color w:val="auto"/>
        </w:rPr>
        <w:t xml:space="preserve"> </w:t>
      </w:r>
      <w:r w:rsidR="00784C49" w:rsidRPr="004B755F">
        <w:rPr>
          <w:rStyle w:val="afe"/>
          <w:rFonts w:ascii="Times New Roman" w:hAnsi="Times New Roman"/>
          <w:i w:val="0"/>
          <w:iCs w:val="0"/>
          <w:color w:val="auto"/>
        </w:rPr>
        <w:t>Перелік, опис та вартість проектів, реалізованих в громаді протягом 2021 – 2023 років коштом іноземних донорів</w:t>
      </w:r>
    </w:p>
    <w:p w14:paraId="301653C2" w14:textId="7802810F" w:rsidR="00440B09" w:rsidRPr="004B755F" w:rsidRDefault="00440B09" w:rsidP="00A67084">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Таблиця 14</w:t>
      </w:r>
      <w:r w:rsidR="00A67084">
        <w:rPr>
          <w:rStyle w:val="afe"/>
          <w:rFonts w:ascii="Times New Roman" w:hAnsi="Times New Roman"/>
          <w:i w:val="0"/>
          <w:iCs w:val="0"/>
          <w:color w:val="auto"/>
        </w:rPr>
        <w:t>.</w:t>
      </w:r>
      <w:r w:rsidRPr="004B755F">
        <w:rPr>
          <w:rStyle w:val="afe"/>
          <w:rFonts w:ascii="Times New Roman" w:hAnsi="Times New Roman"/>
          <w:i w:val="0"/>
          <w:iCs w:val="0"/>
          <w:color w:val="auto"/>
        </w:rPr>
        <w:t xml:space="preserve"> Неурядові організації громади</w:t>
      </w:r>
    </w:p>
    <w:p w14:paraId="79008408" w14:textId="01FE1AD9" w:rsidR="00A07690" w:rsidRPr="004B755F" w:rsidRDefault="00A07690" w:rsidP="00A67084">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Таблиця 15</w:t>
      </w:r>
      <w:r w:rsidR="00A67084">
        <w:rPr>
          <w:rStyle w:val="afe"/>
          <w:rFonts w:ascii="Times New Roman" w:hAnsi="Times New Roman"/>
          <w:i w:val="0"/>
          <w:iCs w:val="0"/>
          <w:color w:val="auto"/>
        </w:rPr>
        <w:t>.</w:t>
      </w:r>
      <w:r w:rsidRPr="004B755F">
        <w:rPr>
          <w:rStyle w:val="afe"/>
          <w:rFonts w:ascii="Times New Roman" w:hAnsi="Times New Roman"/>
          <w:i w:val="0"/>
          <w:iCs w:val="0"/>
          <w:color w:val="auto"/>
        </w:rPr>
        <w:t xml:space="preserve"> Фактори SWOT-аналізу</w:t>
      </w:r>
    </w:p>
    <w:p w14:paraId="53479A64" w14:textId="0C5898C7" w:rsidR="00E72013" w:rsidRPr="004B755F" w:rsidRDefault="00B039F8" w:rsidP="00A67084">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Таблиця</w:t>
      </w:r>
      <w:r w:rsidR="00A67084">
        <w:rPr>
          <w:rStyle w:val="afe"/>
          <w:rFonts w:ascii="Times New Roman" w:hAnsi="Times New Roman"/>
          <w:i w:val="0"/>
          <w:iCs w:val="0"/>
          <w:color w:val="auto"/>
        </w:rPr>
        <w:t xml:space="preserve"> </w:t>
      </w:r>
      <w:r w:rsidRPr="004B755F">
        <w:rPr>
          <w:rStyle w:val="afe"/>
          <w:rFonts w:ascii="Times New Roman" w:hAnsi="Times New Roman"/>
          <w:i w:val="0"/>
          <w:iCs w:val="0"/>
          <w:color w:val="auto"/>
        </w:rPr>
        <w:t>16</w:t>
      </w:r>
      <w:r w:rsidR="00A67084">
        <w:rPr>
          <w:rStyle w:val="afe"/>
          <w:rFonts w:ascii="Times New Roman" w:hAnsi="Times New Roman"/>
          <w:i w:val="0"/>
          <w:iCs w:val="0"/>
          <w:color w:val="auto"/>
        </w:rPr>
        <w:t>.</w:t>
      </w:r>
      <w:r w:rsidRPr="004B755F">
        <w:rPr>
          <w:rStyle w:val="afe"/>
          <w:rFonts w:ascii="Times New Roman" w:hAnsi="Times New Roman"/>
          <w:i w:val="0"/>
          <w:iCs w:val="0"/>
          <w:color w:val="auto"/>
        </w:rPr>
        <w:t xml:space="preserve"> Співставлення ключових елементів ДСРР  на 2021 –2027 роки та Стратегії громади</w:t>
      </w:r>
    </w:p>
    <w:p w14:paraId="4D77BE49" w14:textId="6BC413FA" w:rsidR="00E72013" w:rsidRPr="004B755F" w:rsidRDefault="00E72013" w:rsidP="00A67084">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Таблиц</w:t>
      </w:r>
      <w:r w:rsidR="00A67084">
        <w:rPr>
          <w:rStyle w:val="afe"/>
          <w:rFonts w:ascii="Times New Roman" w:hAnsi="Times New Roman"/>
          <w:i w:val="0"/>
          <w:iCs w:val="0"/>
          <w:color w:val="auto"/>
        </w:rPr>
        <w:t xml:space="preserve">я </w:t>
      </w:r>
      <w:r w:rsidRPr="004B755F">
        <w:rPr>
          <w:rStyle w:val="afe"/>
          <w:rFonts w:ascii="Times New Roman" w:hAnsi="Times New Roman"/>
          <w:i w:val="0"/>
          <w:iCs w:val="0"/>
          <w:color w:val="auto"/>
        </w:rPr>
        <w:t>17</w:t>
      </w:r>
      <w:r w:rsidR="00A67084">
        <w:rPr>
          <w:rStyle w:val="afe"/>
          <w:rFonts w:ascii="Times New Roman" w:hAnsi="Times New Roman"/>
          <w:i w:val="0"/>
          <w:iCs w:val="0"/>
          <w:color w:val="auto"/>
        </w:rPr>
        <w:t xml:space="preserve">. </w:t>
      </w:r>
      <w:r w:rsidRPr="004B755F">
        <w:rPr>
          <w:rStyle w:val="afe"/>
          <w:rFonts w:ascii="Times New Roman" w:hAnsi="Times New Roman"/>
          <w:i w:val="0"/>
          <w:iCs w:val="0"/>
          <w:color w:val="auto"/>
        </w:rPr>
        <w:t>Співставлення ключових елементів Стратегії розвитку Дніпропетровської області до 2027 року.</w:t>
      </w:r>
    </w:p>
    <w:p w14:paraId="31413FF0" w14:textId="77777777" w:rsidR="006D2EBA" w:rsidRDefault="006D2EBA" w:rsidP="00413198">
      <w:pPr>
        <w:pStyle w:val="1"/>
      </w:pPr>
      <w:bookmarkStart w:id="6" w:name="_Toc183983129"/>
    </w:p>
    <w:p w14:paraId="694A616A" w14:textId="22444CC1" w:rsidR="00006DF7" w:rsidRPr="004B755F" w:rsidRDefault="00006DF7" w:rsidP="00413198">
      <w:pPr>
        <w:pStyle w:val="1"/>
      </w:pPr>
      <w:r w:rsidRPr="004B755F">
        <w:t xml:space="preserve">Список </w:t>
      </w:r>
      <w:r w:rsidR="00AA76FA" w:rsidRPr="004B755F">
        <w:t>рисунк</w:t>
      </w:r>
      <w:r w:rsidR="008F102B" w:rsidRPr="004B755F">
        <w:t>і</w:t>
      </w:r>
      <w:r w:rsidR="00AA76FA" w:rsidRPr="004B755F">
        <w:t>в</w:t>
      </w:r>
      <w:bookmarkEnd w:id="6"/>
    </w:p>
    <w:p w14:paraId="17C1C4F9" w14:textId="4D268155" w:rsidR="004C53D7" w:rsidRDefault="004C53D7" w:rsidP="00DC3E1E">
      <w:pPr>
        <w:pStyle w:val="ab"/>
        <w:ind w:firstLine="0"/>
        <w:jc w:val="left"/>
        <w:rPr>
          <w:rStyle w:val="afe"/>
          <w:rFonts w:ascii="Times New Roman" w:hAnsi="Times New Roman"/>
          <w:i w:val="0"/>
          <w:iCs w:val="0"/>
          <w:color w:val="auto"/>
        </w:rPr>
      </w:pPr>
      <w:bookmarkStart w:id="7" w:name="_Hlk183979333"/>
      <w:r w:rsidRPr="004B755F">
        <w:rPr>
          <w:rStyle w:val="afe"/>
          <w:rFonts w:ascii="Times New Roman" w:hAnsi="Times New Roman"/>
          <w:i w:val="0"/>
          <w:iCs w:val="0"/>
          <w:color w:val="auto"/>
        </w:rPr>
        <w:t>Рисунок</w:t>
      </w:r>
      <w:r w:rsidR="00DC3E1E" w:rsidRPr="004B755F">
        <w:rPr>
          <w:rStyle w:val="afe"/>
          <w:rFonts w:ascii="Times New Roman" w:hAnsi="Times New Roman"/>
          <w:i w:val="0"/>
          <w:iCs w:val="0"/>
          <w:color w:val="auto"/>
        </w:rPr>
        <w:t xml:space="preserve"> </w:t>
      </w:r>
      <w:r w:rsidRPr="004B755F">
        <w:rPr>
          <w:rStyle w:val="afe"/>
          <w:rFonts w:ascii="Times New Roman" w:hAnsi="Times New Roman"/>
          <w:i w:val="0"/>
          <w:iCs w:val="0"/>
          <w:color w:val="auto"/>
        </w:rPr>
        <w:t>1 Мапа Покровської селищної територіальної громади у межах Дніпропетровській області</w:t>
      </w:r>
    </w:p>
    <w:p w14:paraId="696B1860" w14:textId="79F095B4" w:rsidR="00C54509" w:rsidRPr="004B755F" w:rsidRDefault="00C54509" w:rsidP="00DC3E1E">
      <w:pPr>
        <w:pStyle w:val="ab"/>
        <w:ind w:firstLine="0"/>
        <w:jc w:val="left"/>
        <w:rPr>
          <w:rStyle w:val="afe"/>
          <w:rFonts w:ascii="Times New Roman" w:hAnsi="Times New Roman"/>
          <w:i w:val="0"/>
          <w:iCs w:val="0"/>
          <w:color w:val="auto"/>
        </w:rPr>
      </w:pPr>
      <w:r w:rsidRPr="00C54509">
        <w:rPr>
          <w:rStyle w:val="afe"/>
          <w:rFonts w:ascii="Times New Roman" w:hAnsi="Times New Roman"/>
          <w:i w:val="0"/>
          <w:iCs w:val="0"/>
          <w:color w:val="auto"/>
        </w:rPr>
        <w:t>Рисунок 2 Структура земельних ресурсів Покровської селищної територіальної громади</w:t>
      </w:r>
    </w:p>
    <w:p w14:paraId="569C6523" w14:textId="6DECB1E4" w:rsidR="00EA7D3E" w:rsidRPr="004B755F" w:rsidRDefault="00EA7D3E" w:rsidP="00AA76FA">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C54509">
        <w:rPr>
          <w:rStyle w:val="afe"/>
          <w:rFonts w:ascii="Times New Roman" w:hAnsi="Times New Roman"/>
          <w:i w:val="0"/>
          <w:iCs w:val="0"/>
          <w:color w:val="auto"/>
        </w:rPr>
        <w:t>3</w:t>
      </w:r>
      <w:r w:rsidRPr="004B755F">
        <w:rPr>
          <w:rStyle w:val="afe"/>
          <w:rFonts w:ascii="Times New Roman" w:hAnsi="Times New Roman"/>
          <w:i w:val="0"/>
          <w:iCs w:val="0"/>
          <w:color w:val="auto"/>
        </w:rPr>
        <w:t xml:space="preserve"> Території Смарагдової мережі в  межах Покровської громади</w:t>
      </w:r>
    </w:p>
    <w:p w14:paraId="7DAE2EDE" w14:textId="1858B9C2" w:rsidR="00A53CED" w:rsidRPr="004B755F" w:rsidRDefault="008209D8" w:rsidP="00DC3E1E">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lastRenderedPageBreak/>
        <w:t xml:space="preserve">Рисунок </w:t>
      </w:r>
      <w:r w:rsidR="00C54509">
        <w:rPr>
          <w:rStyle w:val="afe"/>
          <w:rFonts w:ascii="Times New Roman" w:hAnsi="Times New Roman"/>
          <w:i w:val="0"/>
          <w:iCs w:val="0"/>
          <w:color w:val="auto"/>
        </w:rPr>
        <w:t>4</w:t>
      </w:r>
      <w:r w:rsidRPr="004B755F">
        <w:rPr>
          <w:rStyle w:val="afe"/>
          <w:rFonts w:ascii="Times New Roman" w:hAnsi="Times New Roman"/>
          <w:i w:val="0"/>
          <w:iCs w:val="0"/>
          <w:color w:val="auto"/>
        </w:rPr>
        <w:t xml:space="preserve"> Статево - віковий розподіл  населення громади за даними про подані декларації про вибір лікаря ПМСД </w:t>
      </w:r>
    </w:p>
    <w:p w14:paraId="36AC8194" w14:textId="0E5F3B75" w:rsidR="004250AE" w:rsidRPr="004B755F" w:rsidRDefault="004250AE" w:rsidP="00AA76FA">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C54509">
        <w:rPr>
          <w:rStyle w:val="afe"/>
          <w:rFonts w:ascii="Times New Roman" w:hAnsi="Times New Roman"/>
          <w:i w:val="0"/>
          <w:iCs w:val="0"/>
          <w:color w:val="auto"/>
        </w:rPr>
        <w:t>5</w:t>
      </w:r>
      <w:r w:rsidRPr="004B755F">
        <w:rPr>
          <w:rStyle w:val="afe"/>
          <w:rFonts w:ascii="Times New Roman" w:hAnsi="Times New Roman"/>
          <w:i w:val="0"/>
          <w:iCs w:val="0"/>
          <w:color w:val="auto"/>
        </w:rPr>
        <w:t xml:space="preserve"> Чисельність ФОП, які сплачують єдиний податок до бюджету громади</w:t>
      </w:r>
    </w:p>
    <w:p w14:paraId="104A62BC" w14:textId="026FA600" w:rsidR="004250AE" w:rsidRPr="004B755F" w:rsidRDefault="004250AE" w:rsidP="00AA76FA">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C54509">
        <w:rPr>
          <w:rStyle w:val="afe"/>
          <w:rFonts w:ascii="Times New Roman" w:hAnsi="Times New Roman"/>
          <w:i w:val="0"/>
          <w:iCs w:val="0"/>
          <w:color w:val="auto"/>
        </w:rPr>
        <w:t>6</w:t>
      </w:r>
      <w:r w:rsidRPr="004B755F">
        <w:rPr>
          <w:rStyle w:val="afe"/>
          <w:rFonts w:ascii="Times New Roman" w:hAnsi="Times New Roman"/>
          <w:i w:val="0"/>
          <w:iCs w:val="0"/>
          <w:color w:val="auto"/>
        </w:rPr>
        <w:t xml:space="preserve"> Зміни в складових дохідної частини бюджету громади</w:t>
      </w:r>
    </w:p>
    <w:p w14:paraId="6A00891F" w14:textId="0DB47753" w:rsidR="004250AE" w:rsidRPr="004B755F" w:rsidRDefault="004250AE" w:rsidP="00AA76FA">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C54509">
        <w:rPr>
          <w:rStyle w:val="afe"/>
          <w:rFonts w:ascii="Times New Roman" w:hAnsi="Times New Roman"/>
          <w:i w:val="0"/>
          <w:iCs w:val="0"/>
          <w:color w:val="auto"/>
        </w:rPr>
        <w:t>7</w:t>
      </w:r>
      <w:r w:rsidR="00937A4C">
        <w:rPr>
          <w:rStyle w:val="afe"/>
          <w:rFonts w:ascii="Times New Roman" w:hAnsi="Times New Roman"/>
          <w:i w:val="0"/>
          <w:iCs w:val="0"/>
          <w:color w:val="auto"/>
        </w:rPr>
        <w:t xml:space="preserve"> </w:t>
      </w:r>
      <w:r w:rsidRPr="004B755F">
        <w:rPr>
          <w:rStyle w:val="afe"/>
          <w:rFonts w:ascii="Times New Roman" w:hAnsi="Times New Roman"/>
          <w:i w:val="0"/>
          <w:iCs w:val="0"/>
          <w:color w:val="auto"/>
        </w:rPr>
        <w:t>Організаційна структура апарату виконкому селищної ради громади та галузевих підрозділів</w:t>
      </w:r>
    </w:p>
    <w:p w14:paraId="3502AFBF" w14:textId="275AA39D" w:rsidR="004250AE" w:rsidRPr="004B755F" w:rsidRDefault="004250AE" w:rsidP="00AA76FA">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C54509">
        <w:rPr>
          <w:rStyle w:val="afe"/>
          <w:rFonts w:ascii="Times New Roman" w:hAnsi="Times New Roman"/>
          <w:i w:val="0"/>
          <w:iCs w:val="0"/>
          <w:color w:val="auto"/>
        </w:rPr>
        <w:t>8</w:t>
      </w:r>
      <w:r w:rsidRPr="004B755F">
        <w:rPr>
          <w:rStyle w:val="afe"/>
          <w:rFonts w:ascii="Times New Roman" w:hAnsi="Times New Roman"/>
          <w:i w:val="0"/>
          <w:iCs w:val="0"/>
          <w:color w:val="auto"/>
        </w:rPr>
        <w:t xml:space="preserve"> Оцінка матеріального становища</w:t>
      </w:r>
    </w:p>
    <w:p w14:paraId="7E1B5352" w14:textId="491275F9" w:rsidR="007A72EC" w:rsidRPr="004B755F" w:rsidRDefault="007A72EC" w:rsidP="007A72E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C54509">
        <w:rPr>
          <w:rStyle w:val="afe"/>
          <w:rFonts w:ascii="Times New Roman" w:hAnsi="Times New Roman"/>
          <w:i w:val="0"/>
          <w:iCs w:val="0"/>
          <w:color w:val="auto"/>
        </w:rPr>
        <w:t>9</w:t>
      </w:r>
      <w:r w:rsidRPr="004B755F">
        <w:rPr>
          <w:rStyle w:val="afe"/>
          <w:rFonts w:ascii="Times New Roman" w:hAnsi="Times New Roman"/>
          <w:i w:val="0"/>
          <w:iCs w:val="0"/>
          <w:color w:val="auto"/>
        </w:rPr>
        <w:t xml:space="preserve"> Оцінка матеріального становища у залежності від віку респондента</w:t>
      </w:r>
    </w:p>
    <w:p w14:paraId="5F212A28" w14:textId="7662C94E" w:rsidR="007A72EC" w:rsidRPr="004B755F" w:rsidRDefault="007A72EC" w:rsidP="007A72E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C54509">
        <w:rPr>
          <w:rStyle w:val="afe"/>
          <w:rFonts w:ascii="Times New Roman" w:hAnsi="Times New Roman"/>
          <w:i w:val="0"/>
          <w:iCs w:val="0"/>
          <w:color w:val="auto"/>
        </w:rPr>
        <w:t>10</w:t>
      </w:r>
      <w:r w:rsidRPr="004B755F">
        <w:rPr>
          <w:rStyle w:val="afe"/>
          <w:rFonts w:ascii="Times New Roman" w:hAnsi="Times New Roman"/>
          <w:i w:val="0"/>
          <w:iCs w:val="0"/>
          <w:color w:val="auto"/>
        </w:rPr>
        <w:t xml:space="preserve"> Оцінка громади як місця проживання</w:t>
      </w:r>
    </w:p>
    <w:p w14:paraId="3777E7FA" w14:textId="7634009E" w:rsidR="007A72EC" w:rsidRPr="004B755F" w:rsidRDefault="007A72EC" w:rsidP="007A72E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1</w:t>
      </w:r>
      <w:r w:rsidRPr="004B755F">
        <w:rPr>
          <w:rStyle w:val="afe"/>
          <w:rFonts w:ascii="Times New Roman" w:hAnsi="Times New Roman"/>
          <w:i w:val="0"/>
          <w:iCs w:val="0"/>
          <w:color w:val="auto"/>
        </w:rPr>
        <w:t xml:space="preserve"> Оцінка громади як місця проживання у залежності від статі</w:t>
      </w:r>
    </w:p>
    <w:p w14:paraId="19A43694" w14:textId="740BBAF1" w:rsidR="007A72EC" w:rsidRPr="004B755F" w:rsidRDefault="007A72EC" w:rsidP="007A72E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2</w:t>
      </w:r>
      <w:r w:rsidRPr="004B755F">
        <w:rPr>
          <w:rStyle w:val="afe"/>
          <w:rFonts w:ascii="Times New Roman" w:hAnsi="Times New Roman"/>
          <w:i w:val="0"/>
          <w:iCs w:val="0"/>
          <w:color w:val="auto"/>
        </w:rPr>
        <w:t xml:space="preserve"> Вірогідність рекомендації як місця проживання</w:t>
      </w:r>
    </w:p>
    <w:p w14:paraId="29032FAC" w14:textId="37DDD8BC" w:rsidR="007A72EC" w:rsidRPr="004B755F" w:rsidRDefault="007A72EC" w:rsidP="007A72E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3</w:t>
      </w:r>
      <w:r w:rsidRPr="004B755F">
        <w:rPr>
          <w:rStyle w:val="afe"/>
          <w:rFonts w:ascii="Times New Roman" w:hAnsi="Times New Roman"/>
          <w:i w:val="0"/>
          <w:iCs w:val="0"/>
          <w:color w:val="auto"/>
        </w:rPr>
        <w:t xml:space="preserve"> Оцінка діяльності місцевих органів влади</w:t>
      </w:r>
    </w:p>
    <w:p w14:paraId="35ABC342" w14:textId="2FE27336" w:rsidR="007A72EC" w:rsidRPr="004B755F" w:rsidRDefault="007A72EC" w:rsidP="007A72E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4</w:t>
      </w:r>
      <w:r w:rsidRPr="004B755F">
        <w:rPr>
          <w:rStyle w:val="afe"/>
          <w:rFonts w:ascii="Times New Roman" w:hAnsi="Times New Roman"/>
          <w:i w:val="0"/>
          <w:iCs w:val="0"/>
          <w:color w:val="auto"/>
        </w:rPr>
        <w:t xml:space="preserve"> Оцінка стану доріг у громаді</w:t>
      </w:r>
    </w:p>
    <w:p w14:paraId="31792AC8" w14:textId="1BE089FA" w:rsidR="007A72EC" w:rsidRPr="004B755F" w:rsidRDefault="007A72EC" w:rsidP="007A72E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5</w:t>
      </w:r>
      <w:r w:rsidRPr="004B755F">
        <w:rPr>
          <w:rStyle w:val="afe"/>
          <w:rFonts w:ascii="Times New Roman" w:hAnsi="Times New Roman"/>
          <w:i w:val="0"/>
          <w:iCs w:val="0"/>
          <w:color w:val="auto"/>
        </w:rPr>
        <w:t xml:space="preserve"> Оцінка доступності централізованого водопостачання</w:t>
      </w:r>
    </w:p>
    <w:p w14:paraId="6E3191F3" w14:textId="4E96616D" w:rsidR="001D7F3C" w:rsidRPr="004B755F" w:rsidRDefault="001D7F3C" w:rsidP="001D7F3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6</w:t>
      </w:r>
      <w:r w:rsidRPr="004B755F">
        <w:rPr>
          <w:rStyle w:val="afe"/>
          <w:rFonts w:ascii="Times New Roman" w:hAnsi="Times New Roman"/>
          <w:i w:val="0"/>
          <w:iCs w:val="0"/>
          <w:color w:val="auto"/>
        </w:rPr>
        <w:t xml:space="preserve"> Оцінка якості води</w:t>
      </w:r>
    </w:p>
    <w:p w14:paraId="567D76F6" w14:textId="6412E2D4" w:rsidR="001D7F3C" w:rsidRPr="004B755F" w:rsidRDefault="001D7F3C" w:rsidP="001D7F3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7</w:t>
      </w:r>
      <w:r w:rsidRPr="004B755F">
        <w:rPr>
          <w:rStyle w:val="afe"/>
          <w:rFonts w:ascii="Times New Roman" w:hAnsi="Times New Roman"/>
          <w:i w:val="0"/>
          <w:iCs w:val="0"/>
          <w:color w:val="auto"/>
        </w:rPr>
        <w:t xml:space="preserve"> Оцінка централізованого водовідведення</w:t>
      </w:r>
    </w:p>
    <w:p w14:paraId="7D3F96BA" w14:textId="3FF10847" w:rsidR="001D7F3C" w:rsidRPr="004B755F" w:rsidRDefault="001D7F3C" w:rsidP="001D7F3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8</w:t>
      </w:r>
      <w:r w:rsidRPr="004B755F">
        <w:rPr>
          <w:rStyle w:val="afe"/>
          <w:rFonts w:ascii="Times New Roman" w:hAnsi="Times New Roman"/>
          <w:i w:val="0"/>
          <w:iCs w:val="0"/>
          <w:color w:val="auto"/>
        </w:rPr>
        <w:t xml:space="preserve"> Оцінка газопостачання</w:t>
      </w:r>
    </w:p>
    <w:p w14:paraId="2F09FCEE" w14:textId="0C745FC5" w:rsidR="001D7F3C" w:rsidRDefault="001D7F3C" w:rsidP="001D7F3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9</w:t>
      </w:r>
      <w:r w:rsidRPr="004B755F">
        <w:rPr>
          <w:rStyle w:val="afe"/>
          <w:rFonts w:ascii="Times New Roman" w:hAnsi="Times New Roman"/>
          <w:i w:val="0"/>
          <w:iCs w:val="0"/>
          <w:color w:val="auto"/>
        </w:rPr>
        <w:t xml:space="preserve"> Оцінка стану довкілля</w:t>
      </w:r>
    </w:p>
    <w:p w14:paraId="69D1615A" w14:textId="022ECC4F" w:rsidR="00927F76" w:rsidRPr="004B755F" w:rsidRDefault="00927F76" w:rsidP="001D7F3C">
      <w:pPr>
        <w:pStyle w:val="ab"/>
        <w:ind w:firstLine="0"/>
        <w:rPr>
          <w:rStyle w:val="afe"/>
          <w:rFonts w:ascii="Times New Roman" w:hAnsi="Times New Roman"/>
          <w:i w:val="0"/>
          <w:iCs w:val="0"/>
          <w:color w:val="auto"/>
        </w:rPr>
      </w:pPr>
      <w:r w:rsidRPr="00927F76">
        <w:rPr>
          <w:rStyle w:val="afe"/>
          <w:rFonts w:ascii="Times New Roman" w:hAnsi="Times New Roman"/>
          <w:i w:val="0"/>
          <w:iCs w:val="0"/>
          <w:color w:val="auto"/>
        </w:rPr>
        <w:t>Рисунок 20 Оцінка доступності та якості культурних послуг</w:t>
      </w:r>
    </w:p>
    <w:p w14:paraId="21899623" w14:textId="3010FE83" w:rsidR="001D7F3C" w:rsidRPr="004B755F" w:rsidRDefault="001D7F3C" w:rsidP="001D7F3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1</w:t>
      </w:r>
      <w:r w:rsidRPr="004B755F">
        <w:rPr>
          <w:rStyle w:val="afe"/>
          <w:rFonts w:ascii="Times New Roman" w:hAnsi="Times New Roman"/>
          <w:i w:val="0"/>
          <w:iCs w:val="0"/>
          <w:color w:val="auto"/>
        </w:rPr>
        <w:t xml:space="preserve"> Оцінка доступності та якості спортивного дозвілля</w:t>
      </w:r>
    </w:p>
    <w:p w14:paraId="70473ADA" w14:textId="0EA29D55" w:rsidR="00776A4C" w:rsidRPr="004B755F" w:rsidRDefault="00776A4C" w:rsidP="00776A4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2</w:t>
      </w:r>
      <w:r w:rsidRPr="004B755F">
        <w:rPr>
          <w:rStyle w:val="afe"/>
          <w:rFonts w:ascii="Times New Roman" w:hAnsi="Times New Roman"/>
          <w:i w:val="0"/>
          <w:iCs w:val="0"/>
          <w:color w:val="auto"/>
        </w:rPr>
        <w:t xml:space="preserve"> Оцінка доступності та якості дошкільних закладів</w:t>
      </w:r>
    </w:p>
    <w:p w14:paraId="7900AAC0" w14:textId="691E2343" w:rsidR="00776A4C" w:rsidRPr="004B755F" w:rsidRDefault="00776A4C" w:rsidP="00776A4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3</w:t>
      </w:r>
      <w:r w:rsidRPr="004B755F">
        <w:rPr>
          <w:rStyle w:val="afe"/>
          <w:rFonts w:ascii="Times New Roman" w:hAnsi="Times New Roman"/>
          <w:i w:val="0"/>
          <w:iCs w:val="0"/>
          <w:color w:val="auto"/>
        </w:rPr>
        <w:t xml:space="preserve"> Оцінка якості  навчання в закладах загальної середньої освіти</w:t>
      </w:r>
    </w:p>
    <w:p w14:paraId="005F9B9F" w14:textId="41495C84" w:rsidR="00776A4C" w:rsidRPr="004B755F" w:rsidRDefault="00776A4C" w:rsidP="00776A4C">
      <w:pPr>
        <w:pStyle w:val="ab"/>
        <w:ind w:firstLine="0"/>
        <w:rPr>
          <w:rStyle w:val="afe"/>
          <w:rFonts w:ascii="Times New Roman" w:hAnsi="Times New Roman"/>
          <w:i w:val="0"/>
          <w:iCs w:val="0"/>
          <w:color w:val="auto"/>
        </w:rPr>
      </w:pPr>
      <w:bookmarkStart w:id="8" w:name="_Hlk183980328"/>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4</w:t>
      </w:r>
      <w:r w:rsidRPr="004B755F">
        <w:rPr>
          <w:rStyle w:val="afe"/>
          <w:rFonts w:ascii="Times New Roman" w:hAnsi="Times New Roman"/>
          <w:i w:val="0"/>
          <w:iCs w:val="0"/>
          <w:color w:val="auto"/>
        </w:rPr>
        <w:t xml:space="preserve"> Оцінка доступності та якості медичного обслуговування</w:t>
      </w:r>
    </w:p>
    <w:p w14:paraId="35288DAC" w14:textId="5DB03392" w:rsidR="00D66E19" w:rsidRPr="004B755F" w:rsidRDefault="00D66E19" w:rsidP="00D66E19">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5</w:t>
      </w:r>
      <w:r w:rsidRPr="004B755F">
        <w:rPr>
          <w:rStyle w:val="afe"/>
          <w:rFonts w:ascii="Times New Roman" w:hAnsi="Times New Roman"/>
          <w:i w:val="0"/>
          <w:iCs w:val="0"/>
          <w:color w:val="auto"/>
        </w:rPr>
        <w:t xml:space="preserve"> Оцінка можливості скористатися укриття</w:t>
      </w:r>
    </w:p>
    <w:p w14:paraId="3F8993A7" w14:textId="53FEFD06" w:rsidR="00D66E19" w:rsidRPr="004B755F" w:rsidRDefault="00D66E19" w:rsidP="00D66E19">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6</w:t>
      </w:r>
      <w:r w:rsidRPr="004B755F">
        <w:rPr>
          <w:rStyle w:val="afe"/>
          <w:rFonts w:ascii="Times New Roman" w:hAnsi="Times New Roman"/>
          <w:i w:val="0"/>
          <w:iCs w:val="0"/>
          <w:color w:val="auto"/>
        </w:rPr>
        <w:t xml:space="preserve"> Оцінка організації поводження з відходами</w:t>
      </w:r>
    </w:p>
    <w:p w14:paraId="46FD7CCE" w14:textId="74108DE1" w:rsidR="00D66E19" w:rsidRPr="004B755F" w:rsidRDefault="00D66E19" w:rsidP="00D66E19">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7</w:t>
      </w:r>
      <w:r w:rsidRPr="004B755F">
        <w:rPr>
          <w:rStyle w:val="afe"/>
          <w:rFonts w:ascii="Times New Roman" w:hAnsi="Times New Roman"/>
          <w:i w:val="0"/>
          <w:iCs w:val="0"/>
          <w:color w:val="auto"/>
        </w:rPr>
        <w:t xml:space="preserve"> Оцінка пасажирських перевезень у межах громади</w:t>
      </w:r>
    </w:p>
    <w:p w14:paraId="3146B7B1" w14:textId="7226D070" w:rsidR="00D66E19" w:rsidRPr="004B755F" w:rsidRDefault="00D66E19" w:rsidP="00D66E19">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8</w:t>
      </w:r>
      <w:r w:rsidRPr="004B755F">
        <w:rPr>
          <w:rStyle w:val="afe"/>
          <w:rFonts w:ascii="Times New Roman" w:hAnsi="Times New Roman"/>
          <w:i w:val="0"/>
          <w:iCs w:val="0"/>
          <w:color w:val="auto"/>
        </w:rPr>
        <w:t xml:space="preserve"> Оцінка можливості започаткування та ведення бізнесу</w:t>
      </w:r>
    </w:p>
    <w:p w14:paraId="5324C05C" w14:textId="58AB954C" w:rsidR="00D66E19" w:rsidRPr="004B755F" w:rsidRDefault="00D66E19" w:rsidP="00D66E19">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9</w:t>
      </w:r>
      <w:r w:rsidRPr="004B755F">
        <w:rPr>
          <w:rStyle w:val="afe"/>
          <w:rFonts w:ascii="Times New Roman" w:hAnsi="Times New Roman"/>
          <w:i w:val="0"/>
          <w:iCs w:val="0"/>
          <w:color w:val="auto"/>
        </w:rPr>
        <w:t xml:space="preserve"> Оцінка забезпечення громадського порядку</w:t>
      </w:r>
    </w:p>
    <w:p w14:paraId="215E1FF6" w14:textId="221C0867" w:rsidR="00D66E19" w:rsidRPr="004B755F" w:rsidRDefault="00D66E19" w:rsidP="00D66E19">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927F76">
        <w:rPr>
          <w:rStyle w:val="afe"/>
          <w:rFonts w:ascii="Times New Roman" w:hAnsi="Times New Roman"/>
          <w:i w:val="0"/>
          <w:iCs w:val="0"/>
          <w:color w:val="auto"/>
        </w:rPr>
        <w:t>30</w:t>
      </w:r>
      <w:r w:rsidRPr="004B755F">
        <w:rPr>
          <w:rStyle w:val="afe"/>
          <w:rFonts w:ascii="Times New Roman" w:hAnsi="Times New Roman"/>
          <w:i w:val="0"/>
          <w:iCs w:val="0"/>
          <w:color w:val="auto"/>
        </w:rPr>
        <w:t xml:space="preserve"> Оцінка соціальної допомоги </w:t>
      </w:r>
    </w:p>
    <w:p w14:paraId="61E0D7B4" w14:textId="556832A2" w:rsidR="002D2E5D" w:rsidRPr="004B755F" w:rsidRDefault="002D2E5D" w:rsidP="00D66E19">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3</w:t>
      </w:r>
      <w:r w:rsidR="00B37070">
        <w:rPr>
          <w:rStyle w:val="afe"/>
          <w:rFonts w:ascii="Times New Roman" w:hAnsi="Times New Roman"/>
          <w:i w:val="0"/>
          <w:iCs w:val="0"/>
          <w:color w:val="auto"/>
        </w:rPr>
        <w:t>1</w:t>
      </w:r>
      <w:r w:rsidRPr="004B755F">
        <w:rPr>
          <w:rStyle w:val="afe"/>
          <w:rFonts w:ascii="Times New Roman" w:hAnsi="Times New Roman"/>
          <w:i w:val="0"/>
          <w:iCs w:val="0"/>
          <w:color w:val="auto"/>
        </w:rPr>
        <w:t xml:space="preserve"> Оцінка інформаційної роботи влади</w:t>
      </w:r>
    </w:p>
    <w:p w14:paraId="12688262" w14:textId="16966C1A" w:rsidR="002D2E5D" w:rsidRPr="004B755F" w:rsidRDefault="002D2E5D" w:rsidP="002D2E5D">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lastRenderedPageBreak/>
        <w:t>Рисунок 3</w:t>
      </w:r>
      <w:r w:rsidR="00927F76">
        <w:rPr>
          <w:rStyle w:val="afe"/>
          <w:rFonts w:ascii="Times New Roman" w:hAnsi="Times New Roman"/>
          <w:i w:val="0"/>
          <w:iCs w:val="0"/>
          <w:color w:val="auto"/>
        </w:rPr>
        <w:t>2</w:t>
      </w:r>
      <w:r w:rsidRPr="004B755F">
        <w:rPr>
          <w:rStyle w:val="afe"/>
          <w:rFonts w:ascii="Times New Roman" w:hAnsi="Times New Roman"/>
          <w:i w:val="0"/>
          <w:iCs w:val="0"/>
          <w:color w:val="auto"/>
        </w:rPr>
        <w:t xml:space="preserve"> Оцінка рівня громадської активності </w:t>
      </w:r>
    </w:p>
    <w:p w14:paraId="4B419730" w14:textId="470B1779" w:rsidR="002D2E5D" w:rsidRPr="004B755F" w:rsidRDefault="002D2E5D" w:rsidP="002D2E5D">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3</w:t>
      </w:r>
      <w:r w:rsidR="00927F76">
        <w:rPr>
          <w:rStyle w:val="afe"/>
          <w:rFonts w:ascii="Times New Roman" w:hAnsi="Times New Roman"/>
          <w:i w:val="0"/>
          <w:iCs w:val="0"/>
          <w:color w:val="auto"/>
        </w:rPr>
        <w:t>3</w:t>
      </w:r>
      <w:r w:rsidRPr="004B755F">
        <w:rPr>
          <w:rStyle w:val="afe"/>
          <w:rFonts w:ascii="Times New Roman" w:hAnsi="Times New Roman"/>
          <w:i w:val="0"/>
          <w:iCs w:val="0"/>
          <w:color w:val="auto"/>
        </w:rPr>
        <w:t xml:space="preserve"> Оцінка пріоритетності сфер життєдіяльності – Найважливіше </w:t>
      </w:r>
    </w:p>
    <w:p w14:paraId="7B5BF4B0" w14:textId="2E227002" w:rsidR="002D2E5D" w:rsidRPr="004B755F" w:rsidRDefault="002D2E5D" w:rsidP="002D2E5D">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3</w:t>
      </w:r>
      <w:r w:rsidR="00927F76">
        <w:rPr>
          <w:rStyle w:val="afe"/>
          <w:rFonts w:ascii="Times New Roman" w:hAnsi="Times New Roman"/>
          <w:i w:val="0"/>
          <w:iCs w:val="0"/>
          <w:color w:val="auto"/>
        </w:rPr>
        <w:t>4</w:t>
      </w:r>
      <w:r w:rsidRPr="004B755F">
        <w:rPr>
          <w:rStyle w:val="afe"/>
          <w:rFonts w:ascii="Times New Roman" w:hAnsi="Times New Roman"/>
          <w:i w:val="0"/>
          <w:iCs w:val="0"/>
          <w:color w:val="auto"/>
        </w:rPr>
        <w:t xml:space="preserve"> Оцінка пріоритетності сфер життєдіяльності – Варто робити</w:t>
      </w:r>
    </w:p>
    <w:p w14:paraId="2BFFE400" w14:textId="485EA8F5" w:rsidR="002D2E5D" w:rsidRPr="004B755F" w:rsidRDefault="002D2E5D" w:rsidP="002D2E5D">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3</w:t>
      </w:r>
      <w:r w:rsidR="00B37070">
        <w:rPr>
          <w:rStyle w:val="afe"/>
          <w:rFonts w:ascii="Times New Roman" w:hAnsi="Times New Roman"/>
          <w:i w:val="0"/>
          <w:iCs w:val="0"/>
          <w:color w:val="auto"/>
        </w:rPr>
        <w:t>5</w:t>
      </w:r>
      <w:r w:rsidRPr="004B755F">
        <w:rPr>
          <w:rStyle w:val="afe"/>
          <w:rFonts w:ascii="Times New Roman" w:hAnsi="Times New Roman"/>
          <w:i w:val="0"/>
          <w:iCs w:val="0"/>
          <w:color w:val="auto"/>
        </w:rPr>
        <w:t xml:space="preserve"> Оцінка пріоритетності сфер життєдіяльності – Можна відкласти  </w:t>
      </w:r>
    </w:p>
    <w:p w14:paraId="2A46EB00" w14:textId="657DB5E7" w:rsidR="001D7F3C" w:rsidRPr="004B755F" w:rsidRDefault="002D2E5D" w:rsidP="001D7F3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3</w:t>
      </w:r>
      <w:r w:rsidR="00B37070">
        <w:rPr>
          <w:rStyle w:val="afe"/>
          <w:rFonts w:ascii="Times New Roman" w:hAnsi="Times New Roman"/>
          <w:i w:val="0"/>
          <w:iCs w:val="0"/>
          <w:color w:val="auto"/>
        </w:rPr>
        <w:t>6</w:t>
      </w:r>
      <w:r w:rsidRPr="004B755F">
        <w:rPr>
          <w:rStyle w:val="afe"/>
          <w:rFonts w:ascii="Times New Roman" w:hAnsi="Times New Roman"/>
          <w:i w:val="0"/>
          <w:iCs w:val="0"/>
          <w:color w:val="auto"/>
        </w:rPr>
        <w:t xml:space="preserve"> Взаємодія Сильних сторін громади та Шансів для неї</w:t>
      </w:r>
    </w:p>
    <w:p w14:paraId="54B3F324" w14:textId="15400448" w:rsidR="00FF2544" w:rsidRPr="004B755F" w:rsidRDefault="00FF2544" w:rsidP="00FF2544">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3</w:t>
      </w:r>
      <w:r w:rsidR="00B37070">
        <w:rPr>
          <w:rStyle w:val="afe"/>
          <w:rFonts w:ascii="Times New Roman" w:hAnsi="Times New Roman"/>
          <w:i w:val="0"/>
          <w:iCs w:val="0"/>
          <w:color w:val="auto"/>
        </w:rPr>
        <w:t>7</w:t>
      </w:r>
      <w:r w:rsidRPr="004B755F">
        <w:rPr>
          <w:rStyle w:val="afe"/>
          <w:rFonts w:ascii="Times New Roman" w:hAnsi="Times New Roman"/>
          <w:i w:val="0"/>
          <w:iCs w:val="0"/>
          <w:color w:val="auto"/>
        </w:rPr>
        <w:t xml:space="preserve"> Взаємодія Слабких сторін громади та Шансів для</w:t>
      </w:r>
    </w:p>
    <w:p w14:paraId="36BECFCF" w14:textId="60CB3EFC" w:rsidR="002D2E5D" w:rsidRPr="00B37070" w:rsidRDefault="002D2E5D" w:rsidP="002D2E5D">
      <w:pPr>
        <w:pStyle w:val="ab"/>
        <w:ind w:firstLine="0"/>
        <w:rPr>
          <w:rStyle w:val="afe"/>
          <w:rFonts w:ascii="Times New Roman" w:hAnsi="Times New Roman"/>
          <w:i w:val="0"/>
          <w:iCs w:val="0"/>
          <w:color w:val="auto"/>
        </w:rPr>
      </w:pPr>
      <w:r w:rsidRPr="00B37070">
        <w:rPr>
          <w:rStyle w:val="afe"/>
          <w:rFonts w:ascii="Times New Roman" w:hAnsi="Times New Roman"/>
          <w:i w:val="0"/>
          <w:iCs w:val="0"/>
          <w:color w:val="auto"/>
        </w:rPr>
        <w:t>Рисунок 3</w:t>
      </w:r>
      <w:r w:rsidR="00B37070" w:rsidRPr="00B37070">
        <w:rPr>
          <w:rStyle w:val="afe"/>
          <w:rFonts w:ascii="Times New Roman" w:hAnsi="Times New Roman"/>
          <w:i w:val="0"/>
          <w:iCs w:val="0"/>
          <w:color w:val="auto"/>
        </w:rPr>
        <w:t>8</w:t>
      </w:r>
      <w:r w:rsidR="00927F76" w:rsidRPr="00B37070">
        <w:rPr>
          <w:rStyle w:val="afe"/>
          <w:rFonts w:ascii="Times New Roman" w:hAnsi="Times New Roman"/>
          <w:i w:val="0"/>
          <w:iCs w:val="0"/>
          <w:color w:val="auto"/>
        </w:rPr>
        <w:t xml:space="preserve"> </w:t>
      </w:r>
      <w:r w:rsidRPr="00B37070">
        <w:rPr>
          <w:rStyle w:val="afe"/>
          <w:rFonts w:ascii="Times New Roman" w:hAnsi="Times New Roman"/>
          <w:i w:val="0"/>
          <w:iCs w:val="0"/>
          <w:color w:val="auto"/>
        </w:rPr>
        <w:t>Взаємодія Сильних сторін громади та Загроз для неї</w:t>
      </w:r>
    </w:p>
    <w:p w14:paraId="76ED3ECE" w14:textId="05BC7612" w:rsidR="003E3C2F" w:rsidRPr="004B755F" w:rsidRDefault="003E3C2F" w:rsidP="00AA76FA">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B37070">
        <w:rPr>
          <w:rStyle w:val="afe"/>
          <w:rFonts w:ascii="Times New Roman" w:hAnsi="Times New Roman"/>
          <w:i w:val="0"/>
          <w:iCs w:val="0"/>
          <w:color w:val="auto"/>
        </w:rPr>
        <w:t>39</w:t>
      </w:r>
      <w:r w:rsidRPr="004B755F">
        <w:rPr>
          <w:rStyle w:val="afe"/>
          <w:rFonts w:ascii="Times New Roman" w:hAnsi="Times New Roman"/>
          <w:i w:val="0"/>
          <w:iCs w:val="0"/>
          <w:color w:val="auto"/>
        </w:rPr>
        <w:t xml:space="preserve"> Взаємодія Слабких сторін громади та Загроз для неї</w:t>
      </w:r>
    </w:p>
    <w:p w14:paraId="12CC813B" w14:textId="668CC2E0" w:rsidR="00D41F1E" w:rsidRPr="004B755F" w:rsidRDefault="00D41F1E" w:rsidP="00AA76FA">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927F76">
        <w:rPr>
          <w:rStyle w:val="afe"/>
          <w:rFonts w:ascii="Times New Roman" w:hAnsi="Times New Roman"/>
          <w:i w:val="0"/>
          <w:iCs w:val="0"/>
          <w:color w:val="auto"/>
        </w:rPr>
        <w:t>4</w:t>
      </w:r>
      <w:r w:rsidR="00B37070">
        <w:rPr>
          <w:rStyle w:val="afe"/>
          <w:rFonts w:ascii="Times New Roman" w:hAnsi="Times New Roman"/>
          <w:i w:val="0"/>
          <w:iCs w:val="0"/>
          <w:color w:val="auto"/>
        </w:rPr>
        <w:t>0</w:t>
      </w:r>
      <w:r w:rsidRPr="004B755F">
        <w:rPr>
          <w:rStyle w:val="afe"/>
          <w:rFonts w:ascii="Times New Roman" w:hAnsi="Times New Roman"/>
          <w:i w:val="0"/>
          <w:iCs w:val="0"/>
          <w:color w:val="auto"/>
        </w:rPr>
        <w:t xml:space="preserve"> Дерево цілей</w:t>
      </w:r>
    </w:p>
    <w:p w14:paraId="406949E2" w14:textId="77777777" w:rsidR="006D2EBA" w:rsidRDefault="006D2EBA" w:rsidP="00413198">
      <w:pPr>
        <w:pStyle w:val="1"/>
      </w:pPr>
      <w:bookmarkStart w:id="9" w:name="_Toc183983130"/>
      <w:bookmarkEnd w:id="7"/>
      <w:bookmarkEnd w:id="8"/>
    </w:p>
    <w:p w14:paraId="1055730E" w14:textId="0D48E441" w:rsidR="00B14DF9" w:rsidRPr="004B755F" w:rsidRDefault="00B14DF9" w:rsidP="00413198">
      <w:pPr>
        <w:pStyle w:val="1"/>
      </w:pPr>
      <w:r w:rsidRPr="004B755F">
        <w:t>Перелік використаних скорочень:</w:t>
      </w:r>
      <w:bookmarkEnd w:id="9"/>
    </w:p>
    <w:p w14:paraId="589AA38B"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 xml:space="preserve">USAID – </w:t>
      </w:r>
      <w:proofErr w:type="spellStart"/>
      <w:r w:rsidRPr="004B755F">
        <w:rPr>
          <w:rStyle w:val="afe"/>
          <w:rFonts w:ascii="Times New Roman" w:hAnsi="Times New Roman"/>
          <w:i w:val="0"/>
          <w:iCs w:val="0"/>
          <w:color w:val="auto"/>
        </w:rPr>
        <w:t>United</w:t>
      </w:r>
      <w:proofErr w:type="spellEnd"/>
      <w:r w:rsidRPr="004B755F">
        <w:rPr>
          <w:rStyle w:val="afe"/>
          <w:rFonts w:ascii="Times New Roman" w:hAnsi="Times New Roman"/>
          <w:i w:val="0"/>
          <w:iCs w:val="0"/>
          <w:color w:val="auto"/>
        </w:rPr>
        <w:t xml:space="preserve"> </w:t>
      </w:r>
      <w:proofErr w:type="spellStart"/>
      <w:r w:rsidRPr="004B755F">
        <w:rPr>
          <w:rStyle w:val="afe"/>
          <w:rFonts w:ascii="Times New Roman" w:hAnsi="Times New Roman"/>
          <w:i w:val="0"/>
          <w:iCs w:val="0"/>
          <w:color w:val="auto"/>
        </w:rPr>
        <w:t>States</w:t>
      </w:r>
      <w:proofErr w:type="spellEnd"/>
      <w:r w:rsidRPr="004B755F">
        <w:rPr>
          <w:rStyle w:val="afe"/>
          <w:rFonts w:ascii="Times New Roman" w:hAnsi="Times New Roman"/>
          <w:i w:val="0"/>
          <w:iCs w:val="0"/>
          <w:color w:val="auto"/>
        </w:rPr>
        <w:t xml:space="preserve"> </w:t>
      </w:r>
      <w:proofErr w:type="spellStart"/>
      <w:r w:rsidRPr="004B755F">
        <w:rPr>
          <w:rStyle w:val="afe"/>
          <w:rFonts w:ascii="Times New Roman" w:hAnsi="Times New Roman"/>
          <w:i w:val="0"/>
          <w:iCs w:val="0"/>
          <w:color w:val="auto"/>
        </w:rPr>
        <w:t>Agency</w:t>
      </w:r>
      <w:proofErr w:type="spellEnd"/>
      <w:r w:rsidRPr="004B755F">
        <w:rPr>
          <w:rStyle w:val="afe"/>
          <w:rFonts w:ascii="Times New Roman" w:hAnsi="Times New Roman"/>
          <w:i w:val="0"/>
          <w:iCs w:val="0"/>
          <w:color w:val="auto"/>
        </w:rPr>
        <w:t xml:space="preserve"> </w:t>
      </w:r>
      <w:proofErr w:type="spellStart"/>
      <w:r w:rsidRPr="004B755F">
        <w:rPr>
          <w:rStyle w:val="afe"/>
          <w:rFonts w:ascii="Times New Roman" w:hAnsi="Times New Roman"/>
          <w:i w:val="0"/>
          <w:iCs w:val="0"/>
          <w:color w:val="auto"/>
        </w:rPr>
        <w:t>for</w:t>
      </w:r>
      <w:proofErr w:type="spellEnd"/>
      <w:r w:rsidRPr="004B755F">
        <w:rPr>
          <w:rStyle w:val="afe"/>
          <w:rFonts w:ascii="Times New Roman" w:hAnsi="Times New Roman"/>
          <w:i w:val="0"/>
          <w:iCs w:val="0"/>
          <w:color w:val="auto"/>
        </w:rPr>
        <w:t xml:space="preserve"> </w:t>
      </w:r>
      <w:proofErr w:type="spellStart"/>
      <w:r w:rsidRPr="004B755F">
        <w:rPr>
          <w:rStyle w:val="afe"/>
          <w:rFonts w:ascii="Times New Roman" w:hAnsi="Times New Roman"/>
          <w:i w:val="0"/>
          <w:iCs w:val="0"/>
          <w:color w:val="auto"/>
        </w:rPr>
        <w:t>International</w:t>
      </w:r>
      <w:proofErr w:type="spellEnd"/>
      <w:r w:rsidRPr="004B755F">
        <w:rPr>
          <w:rStyle w:val="afe"/>
          <w:rFonts w:ascii="Times New Roman" w:hAnsi="Times New Roman"/>
          <w:i w:val="0"/>
          <w:iCs w:val="0"/>
          <w:color w:val="auto"/>
        </w:rPr>
        <w:t xml:space="preserve"> </w:t>
      </w:r>
      <w:proofErr w:type="spellStart"/>
      <w:r w:rsidRPr="004B755F">
        <w:rPr>
          <w:rStyle w:val="afe"/>
          <w:rFonts w:ascii="Times New Roman" w:hAnsi="Times New Roman"/>
          <w:i w:val="0"/>
          <w:iCs w:val="0"/>
          <w:color w:val="auto"/>
        </w:rPr>
        <w:t>Development</w:t>
      </w:r>
      <w:proofErr w:type="spellEnd"/>
      <w:r w:rsidRPr="004B755F">
        <w:rPr>
          <w:rStyle w:val="afe"/>
          <w:rFonts w:ascii="Times New Roman" w:hAnsi="Times New Roman"/>
          <w:i w:val="0"/>
          <w:iCs w:val="0"/>
          <w:color w:val="auto"/>
        </w:rPr>
        <w:t xml:space="preserve"> – Агентство США з Міжнародного розвитку;</w:t>
      </w:r>
    </w:p>
    <w:p w14:paraId="3F80EAF5"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DOBRE – «Децентралізація приносить кращі результати та ефективність»  – 10-річна програма, яка виконується «</w:t>
      </w:r>
      <w:proofErr w:type="spellStart"/>
      <w:r w:rsidRPr="004B755F">
        <w:rPr>
          <w:rStyle w:val="afe"/>
          <w:rFonts w:ascii="Times New Roman" w:hAnsi="Times New Roman"/>
          <w:i w:val="0"/>
          <w:iCs w:val="0"/>
          <w:color w:val="auto"/>
        </w:rPr>
        <w:t>Глобал</w:t>
      </w:r>
      <w:proofErr w:type="spellEnd"/>
      <w:r w:rsidRPr="004B755F">
        <w:rPr>
          <w:rStyle w:val="afe"/>
          <w:rFonts w:ascii="Times New Roman" w:hAnsi="Times New Roman"/>
          <w:i w:val="0"/>
          <w:iCs w:val="0"/>
          <w:color w:val="auto"/>
        </w:rPr>
        <w:t xml:space="preserve"> </w:t>
      </w:r>
      <w:proofErr w:type="spellStart"/>
      <w:r w:rsidRPr="004B755F">
        <w:rPr>
          <w:rStyle w:val="afe"/>
          <w:rFonts w:ascii="Times New Roman" w:hAnsi="Times New Roman"/>
          <w:i w:val="0"/>
          <w:iCs w:val="0"/>
          <w:color w:val="auto"/>
        </w:rPr>
        <w:t>Комьюнітіз</w:t>
      </w:r>
      <w:proofErr w:type="spellEnd"/>
      <w:r w:rsidRPr="004B755F">
        <w:rPr>
          <w:rStyle w:val="afe"/>
          <w:rFonts w:ascii="Times New Roman" w:hAnsi="Times New Roman"/>
          <w:i w:val="0"/>
          <w:iCs w:val="0"/>
          <w:color w:val="auto"/>
        </w:rPr>
        <w:t xml:space="preserve">» і </w:t>
      </w:r>
      <w:proofErr w:type="spellStart"/>
      <w:r w:rsidRPr="004B755F">
        <w:rPr>
          <w:rStyle w:val="afe"/>
          <w:rFonts w:ascii="Times New Roman" w:hAnsi="Times New Roman"/>
          <w:i w:val="0"/>
          <w:iCs w:val="0"/>
          <w:color w:val="auto"/>
        </w:rPr>
        <w:t>фінанасується</w:t>
      </w:r>
      <w:proofErr w:type="spellEnd"/>
      <w:r w:rsidRPr="004B755F">
        <w:rPr>
          <w:rStyle w:val="afe"/>
          <w:rFonts w:ascii="Times New Roman" w:hAnsi="Times New Roman"/>
          <w:i w:val="0"/>
          <w:iCs w:val="0"/>
          <w:color w:val="auto"/>
        </w:rPr>
        <w:t xml:space="preserve"> USAID;</w:t>
      </w:r>
    </w:p>
    <w:p w14:paraId="4FC27C37"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ЗУ – Закон України;</w:t>
      </w:r>
    </w:p>
    <w:p w14:paraId="73242132"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КМ – Кабінет Міністрів;</w:t>
      </w:r>
    </w:p>
    <w:p w14:paraId="4C1A657D"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ДСРР – Державна стратегія регіонального розвитку;</w:t>
      </w:r>
    </w:p>
    <w:p w14:paraId="2BB43CA9"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НСЗУ – Національна служба здоров’я України;</w:t>
      </w:r>
    </w:p>
    <w:p w14:paraId="3C87E77A"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ПМСД – Первинна медико-санітарна допомога;</w:t>
      </w:r>
    </w:p>
    <w:p w14:paraId="44C8031E"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ВПО – Внутрішньо переміщені особи;</w:t>
      </w:r>
    </w:p>
    <w:p w14:paraId="482C80E5"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ФОП – Фізична особа підприємець;</w:t>
      </w:r>
    </w:p>
    <w:p w14:paraId="6E59B9B7"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 xml:space="preserve">КУ – Комунальна установа; </w:t>
      </w:r>
    </w:p>
    <w:p w14:paraId="03368A3C"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ЗДО – Заклад дошкільної освіти;</w:t>
      </w:r>
    </w:p>
    <w:p w14:paraId="5E61D0E0"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ЗЗСО – Заклад загальної середньої освіти;</w:t>
      </w:r>
    </w:p>
    <w:p w14:paraId="6996FA3D"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СТЕМ – транскрипція STEM – акронім, що позначає популярний напрямок в освіті, який поєднує природничі науки, технології, технічну творчість і математику;</w:t>
      </w:r>
    </w:p>
    <w:p w14:paraId="600AF756"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КЗ – Комунальний заклад;</w:t>
      </w:r>
    </w:p>
    <w:p w14:paraId="1FBF7DC7"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ГО – Громадська організація;</w:t>
      </w:r>
    </w:p>
    <w:p w14:paraId="1049057A"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БО – Благодійницька організація;</w:t>
      </w:r>
    </w:p>
    <w:p w14:paraId="5C63C60D"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lastRenderedPageBreak/>
        <w:t xml:space="preserve">КНП – Комунальне неприбуткове </w:t>
      </w:r>
      <w:proofErr w:type="spellStart"/>
      <w:r w:rsidRPr="004B755F">
        <w:rPr>
          <w:rStyle w:val="afe"/>
          <w:rFonts w:ascii="Times New Roman" w:hAnsi="Times New Roman"/>
          <w:i w:val="0"/>
          <w:iCs w:val="0"/>
          <w:color w:val="auto"/>
        </w:rPr>
        <w:t>підприємтство</w:t>
      </w:r>
      <w:proofErr w:type="spellEnd"/>
      <w:r w:rsidRPr="004B755F">
        <w:rPr>
          <w:rStyle w:val="afe"/>
          <w:rFonts w:ascii="Times New Roman" w:hAnsi="Times New Roman"/>
          <w:i w:val="0"/>
          <w:iCs w:val="0"/>
          <w:color w:val="auto"/>
        </w:rPr>
        <w:t>;</w:t>
      </w:r>
    </w:p>
    <w:p w14:paraId="7AB1CB6B"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КП – Комунальне підприємство;</w:t>
      </w:r>
    </w:p>
    <w:p w14:paraId="11D5BAE4"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ФАП – Фельдшерсько-акушерський пункт;</w:t>
      </w:r>
    </w:p>
    <w:p w14:paraId="4F6F6969"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УЗД – Ультразвукова діагностика;</w:t>
      </w:r>
    </w:p>
    <w:p w14:paraId="002BBDE9"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АЗПСМ – Амбулаторія загальної практики сімейної медицини;</w:t>
      </w:r>
    </w:p>
    <w:p w14:paraId="2921422D"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КЗК – Комунальний заклад культури;</w:t>
      </w:r>
    </w:p>
    <w:p w14:paraId="7BF48A78"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ЦНАП – Центр надання адміністративних послуг;</w:t>
      </w:r>
    </w:p>
    <w:p w14:paraId="6F7108D0"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КПНЗ – Комунальний позашкільний навчальний заклад;</w:t>
      </w:r>
    </w:p>
    <w:p w14:paraId="5E6C1111"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ФСК – Фізкультурно-</w:t>
      </w:r>
      <w:proofErr w:type="spellStart"/>
      <w:r w:rsidRPr="004B755F">
        <w:rPr>
          <w:rStyle w:val="afe"/>
          <w:rFonts w:ascii="Times New Roman" w:hAnsi="Times New Roman"/>
          <w:i w:val="0"/>
          <w:iCs w:val="0"/>
          <w:color w:val="auto"/>
        </w:rPr>
        <w:t>спорптивний</w:t>
      </w:r>
      <w:proofErr w:type="spellEnd"/>
      <w:r w:rsidRPr="004B755F">
        <w:rPr>
          <w:rStyle w:val="afe"/>
          <w:rFonts w:ascii="Times New Roman" w:hAnsi="Times New Roman"/>
          <w:i w:val="0"/>
          <w:iCs w:val="0"/>
          <w:color w:val="auto"/>
        </w:rPr>
        <w:t xml:space="preserve"> клуб;</w:t>
      </w:r>
    </w:p>
    <w:p w14:paraId="72D79C9A"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БКЗ – Бюджетний комунальний заклад;</w:t>
      </w:r>
    </w:p>
    <w:p w14:paraId="549FC192"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ДПТНЗ – Державний професійно-технічний навчальний заклад;</w:t>
      </w:r>
    </w:p>
    <w:p w14:paraId="0FD1E12C"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ВО ЖКГ – Виробниче об'єднання житлово-комунального господарства;</w:t>
      </w:r>
    </w:p>
    <w:p w14:paraId="01B81461"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ДСНС – Державна служба України з надзвичайних ситуацій;</w:t>
      </w:r>
    </w:p>
    <w:p w14:paraId="0DF273FB" w14:textId="22175134"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ПКД – Пр</w:t>
      </w:r>
      <w:r w:rsidR="0069089A" w:rsidRPr="004B755F">
        <w:rPr>
          <w:rStyle w:val="afe"/>
          <w:rFonts w:ascii="Times New Roman" w:hAnsi="Times New Roman"/>
          <w:i w:val="0"/>
          <w:iCs w:val="0"/>
          <w:color w:val="auto"/>
        </w:rPr>
        <w:t>о</w:t>
      </w:r>
      <w:r w:rsidR="00B459BC" w:rsidRPr="004B755F">
        <w:rPr>
          <w:rStyle w:val="afe"/>
          <w:rFonts w:ascii="Times New Roman" w:hAnsi="Times New Roman"/>
          <w:i w:val="0"/>
          <w:iCs w:val="0"/>
          <w:color w:val="auto"/>
        </w:rPr>
        <w:t>єктно</w:t>
      </w:r>
      <w:r w:rsidRPr="004B755F">
        <w:rPr>
          <w:rStyle w:val="afe"/>
          <w:rFonts w:ascii="Times New Roman" w:hAnsi="Times New Roman"/>
          <w:i w:val="0"/>
          <w:iCs w:val="0"/>
          <w:color w:val="auto"/>
        </w:rPr>
        <w:t>-кошторисна документація;</w:t>
      </w:r>
    </w:p>
    <w:p w14:paraId="29581424"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 xml:space="preserve">ДОЦПХ – Дніпропетровський обласний центр контролю та профілактики </w:t>
      </w:r>
      <w:proofErr w:type="spellStart"/>
      <w:r w:rsidRPr="004B755F">
        <w:rPr>
          <w:rStyle w:val="afe"/>
          <w:rFonts w:ascii="Times New Roman" w:hAnsi="Times New Roman"/>
          <w:i w:val="0"/>
          <w:iCs w:val="0"/>
          <w:color w:val="auto"/>
        </w:rPr>
        <w:t>хвороб</w:t>
      </w:r>
      <w:proofErr w:type="spellEnd"/>
      <w:r w:rsidRPr="004B755F">
        <w:rPr>
          <w:rStyle w:val="afe"/>
          <w:rFonts w:ascii="Times New Roman" w:hAnsi="Times New Roman"/>
          <w:i w:val="0"/>
          <w:iCs w:val="0"/>
          <w:color w:val="auto"/>
        </w:rPr>
        <w:t>;</w:t>
      </w:r>
    </w:p>
    <w:p w14:paraId="33097D26"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ОСББ – Об'єднання співвласників багатоквартирних будинків;</w:t>
      </w:r>
    </w:p>
    <w:p w14:paraId="0E12ED01"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ТПВ – Тверді побутові відходи;</w:t>
      </w:r>
    </w:p>
    <w:p w14:paraId="071AFCCF"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ПДФО – Податок на доходи фізичних осіб;</w:t>
      </w:r>
    </w:p>
    <w:p w14:paraId="31614294"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ПАТ – Публічне акціонерне товариство;</w:t>
      </w:r>
      <w:r w:rsidRPr="004B755F">
        <w:rPr>
          <w:rStyle w:val="afe"/>
          <w:rFonts w:ascii="Times New Roman" w:hAnsi="Times New Roman"/>
          <w:i w:val="0"/>
          <w:iCs w:val="0"/>
          <w:color w:val="auto"/>
        </w:rPr>
        <w:br/>
        <w:t>ПрАТ – Приватне акціонерне товариство;</w:t>
      </w:r>
    </w:p>
    <w:p w14:paraId="0A1EE81E" w14:textId="77777777" w:rsidR="00C411F8" w:rsidRPr="004B755F" w:rsidRDefault="00B14DF9" w:rsidP="00F72A95">
      <w:pPr>
        <w:pStyle w:val="ab"/>
        <w:ind w:firstLine="0"/>
        <w:jc w:val="left"/>
        <w:rPr>
          <w:rStyle w:val="afe"/>
          <w:rFonts w:ascii="Times New Roman" w:hAnsi="Times New Roman"/>
          <w:i w:val="0"/>
          <w:iCs w:val="0"/>
          <w:color w:val="auto"/>
          <w:lang w:val="ru-RU"/>
        </w:rPr>
      </w:pPr>
      <w:r w:rsidRPr="004B755F">
        <w:rPr>
          <w:rStyle w:val="afe"/>
          <w:rFonts w:ascii="Times New Roman" w:hAnsi="Times New Roman"/>
          <w:i w:val="0"/>
          <w:iCs w:val="0"/>
          <w:color w:val="auto"/>
        </w:rPr>
        <w:t>ТзОВ  – Товариство з обмеженою відповідальністю;</w:t>
      </w:r>
    </w:p>
    <w:p w14:paraId="5A8338D6" w14:textId="77777777" w:rsidR="00C411F8" w:rsidRPr="004B755F" w:rsidRDefault="00C411F8"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ДФТГ – Добровольче формування територіальної громади;</w:t>
      </w:r>
    </w:p>
    <w:p w14:paraId="7B43F623" w14:textId="622AD4F7" w:rsidR="00B14DF9" w:rsidRPr="004B755F" w:rsidRDefault="00C411F8"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БПЛА – Безпілотний літальний апарат</w:t>
      </w:r>
      <w:r w:rsidR="00B14DF9" w:rsidRPr="004B755F">
        <w:rPr>
          <w:rStyle w:val="afe"/>
          <w:rFonts w:ascii="Times New Roman" w:hAnsi="Times New Roman"/>
          <w:i w:val="0"/>
          <w:iCs w:val="0"/>
          <w:color w:val="auto"/>
        </w:rPr>
        <w:br/>
        <w:t>Н (у позначенні доріг) – Національна;</w:t>
      </w:r>
    </w:p>
    <w:p w14:paraId="79469CC4"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Т (у позначенні доріг ) – Територіальна;</w:t>
      </w:r>
    </w:p>
    <w:p w14:paraId="24F8F561"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О (у позначенні доріг) – Обласна;</w:t>
      </w:r>
    </w:p>
    <w:p w14:paraId="7DEA4C8C"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С (у позначенні доріг) – Районна.</w:t>
      </w:r>
    </w:p>
    <w:p w14:paraId="19F2A46E" w14:textId="77777777" w:rsidR="00A53902" w:rsidRPr="004B755F" w:rsidRDefault="00A53902" w:rsidP="00AA76FA">
      <w:pPr>
        <w:pStyle w:val="ab"/>
        <w:ind w:firstLine="0"/>
        <w:rPr>
          <w:rStyle w:val="afe"/>
          <w:rFonts w:ascii="Times New Roman" w:hAnsi="Times New Roman"/>
          <w:i w:val="0"/>
          <w:iCs w:val="0"/>
          <w:color w:val="auto"/>
        </w:rPr>
      </w:pPr>
    </w:p>
    <w:p w14:paraId="2C2824BE" w14:textId="77777777" w:rsidR="00A53902" w:rsidRPr="004B755F" w:rsidRDefault="00A53902" w:rsidP="00AA76FA">
      <w:pPr>
        <w:pStyle w:val="ab"/>
        <w:ind w:firstLine="0"/>
        <w:rPr>
          <w:rStyle w:val="afe"/>
          <w:rFonts w:ascii="Times New Roman" w:hAnsi="Times New Roman"/>
          <w:i w:val="0"/>
          <w:iCs w:val="0"/>
          <w:color w:val="auto"/>
        </w:rPr>
      </w:pPr>
    </w:p>
    <w:p w14:paraId="450AA2BE" w14:textId="77777777" w:rsidR="00A53902" w:rsidRPr="004B755F" w:rsidRDefault="00A53902" w:rsidP="00AA76FA">
      <w:pPr>
        <w:pStyle w:val="ab"/>
        <w:ind w:firstLine="0"/>
        <w:rPr>
          <w:rStyle w:val="afe"/>
          <w:rFonts w:ascii="Times New Roman" w:hAnsi="Times New Roman"/>
          <w:i w:val="0"/>
          <w:iCs w:val="0"/>
          <w:color w:val="auto"/>
        </w:rPr>
      </w:pPr>
    </w:p>
    <w:p w14:paraId="170005DA" w14:textId="77777777" w:rsidR="003E3C2F" w:rsidRPr="004B755F" w:rsidRDefault="003E3C2F" w:rsidP="002D2E5D">
      <w:pPr>
        <w:pStyle w:val="ab"/>
        <w:ind w:firstLine="0"/>
        <w:rPr>
          <w:rStyle w:val="afe"/>
          <w:rFonts w:ascii="Times New Roman" w:hAnsi="Times New Roman"/>
          <w:i w:val="0"/>
          <w:iCs w:val="0"/>
          <w:color w:val="auto"/>
        </w:rPr>
      </w:pPr>
    </w:p>
    <w:p w14:paraId="121E7D6F" w14:textId="77777777" w:rsidR="002D2E5D" w:rsidRPr="004B755F" w:rsidRDefault="002D2E5D" w:rsidP="001D7F3C">
      <w:pPr>
        <w:pStyle w:val="ab"/>
        <w:ind w:firstLine="0"/>
        <w:rPr>
          <w:rStyle w:val="afe"/>
          <w:rFonts w:ascii="Times New Roman" w:eastAsiaTheme="minorEastAsia" w:hAnsi="Times New Roman"/>
          <w:lang w:eastAsia="uk-UA"/>
        </w:rPr>
      </w:pPr>
    </w:p>
    <w:p w14:paraId="1CBBBEC3" w14:textId="77777777" w:rsidR="00776A4C" w:rsidRPr="004B755F" w:rsidRDefault="00776A4C" w:rsidP="001D7F3C">
      <w:pPr>
        <w:pStyle w:val="ab"/>
        <w:ind w:firstLine="0"/>
        <w:rPr>
          <w:rStyle w:val="afe"/>
          <w:rFonts w:ascii="Times New Roman" w:hAnsi="Times New Roman"/>
        </w:rPr>
      </w:pPr>
    </w:p>
    <w:p w14:paraId="33D9AF38" w14:textId="61C94EC2" w:rsidR="00CF7858" w:rsidRDefault="00A67084" w:rsidP="00CF7858">
      <w:pPr>
        <w:rPr>
          <w:rStyle w:val="afe"/>
          <w:rFonts w:ascii="Times New Roman" w:hAnsi="Times New Roman" w:cs="Times New Roman"/>
          <w:sz w:val="24"/>
          <w:szCs w:val="24"/>
        </w:rPr>
      </w:pPr>
      <w:r>
        <w:rPr>
          <w:rStyle w:val="afe"/>
          <w:rFonts w:ascii="Times New Roman" w:hAnsi="Times New Roman" w:cs="Times New Roman"/>
          <w:noProof/>
          <w:sz w:val="24"/>
          <w:szCs w:val="24"/>
        </w:rPr>
        <w:drawing>
          <wp:anchor distT="0" distB="0" distL="114300" distR="114300" simplePos="0" relativeHeight="251670528" behindDoc="1" locked="0" layoutInCell="1" allowOverlap="1" wp14:anchorId="08674552" wp14:editId="68B80CC8">
            <wp:simplePos x="0" y="0"/>
            <wp:positionH relativeFrom="margin">
              <wp:posOffset>479425</wp:posOffset>
            </wp:positionH>
            <wp:positionV relativeFrom="margin">
              <wp:posOffset>631825</wp:posOffset>
            </wp:positionV>
            <wp:extent cx="4968875" cy="6535420"/>
            <wp:effectExtent l="0" t="0" r="3175" b="0"/>
            <wp:wrapTopAndBottom/>
            <wp:docPr id="150650536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8875" cy="6535420"/>
                    </a:xfrm>
                    <a:prstGeom prst="rect">
                      <a:avLst/>
                    </a:prstGeom>
                    <a:noFill/>
                  </pic:spPr>
                </pic:pic>
              </a:graphicData>
            </a:graphic>
          </wp:anchor>
        </w:drawing>
      </w:r>
      <w:r w:rsidR="00C46A32" w:rsidRPr="004B755F">
        <w:rPr>
          <w:rStyle w:val="afe"/>
          <w:rFonts w:ascii="Times New Roman" w:hAnsi="Times New Roman" w:cs="Times New Roman"/>
          <w:sz w:val="24"/>
          <w:szCs w:val="24"/>
        </w:rPr>
        <w:t xml:space="preserve">Рисунок 1 Мапа Покровської селищної територіальної громади </w:t>
      </w:r>
      <w:r w:rsidR="00B20529" w:rsidRPr="004B755F">
        <w:rPr>
          <w:rStyle w:val="afe"/>
          <w:rFonts w:ascii="Times New Roman" w:hAnsi="Times New Roman" w:cs="Times New Roman"/>
          <w:sz w:val="24"/>
          <w:szCs w:val="24"/>
        </w:rPr>
        <w:t>у межах Дніпропетровс</w:t>
      </w:r>
      <w:r w:rsidR="00374CC7" w:rsidRPr="004B755F">
        <w:rPr>
          <w:rStyle w:val="afe"/>
          <w:rFonts w:ascii="Times New Roman" w:hAnsi="Times New Roman" w:cs="Times New Roman"/>
          <w:sz w:val="24"/>
          <w:szCs w:val="24"/>
        </w:rPr>
        <w:t>ькій області</w:t>
      </w:r>
    </w:p>
    <w:p w14:paraId="35FF0246" w14:textId="1CBF8344" w:rsidR="00C52442" w:rsidRPr="00413198" w:rsidRDefault="00A67084" w:rsidP="00BB2522">
      <w:pPr>
        <w:pStyle w:val="1"/>
      </w:pPr>
      <w:r>
        <w:rPr>
          <w:rStyle w:val="afe"/>
          <w:rFonts w:ascii="Times New Roman" w:hAnsi="Times New Roman"/>
          <w:sz w:val="24"/>
          <w:szCs w:val="24"/>
        </w:rPr>
        <w:br/>
      </w:r>
      <w:r>
        <w:rPr>
          <w:rStyle w:val="afe"/>
          <w:rFonts w:ascii="Times New Roman" w:hAnsi="Times New Roman"/>
          <w:sz w:val="24"/>
          <w:szCs w:val="24"/>
        </w:rPr>
        <w:br w:type="page"/>
      </w:r>
      <w:bookmarkStart w:id="10" w:name="_Toc181900548"/>
      <w:bookmarkStart w:id="11" w:name="_Toc183983131"/>
      <w:r w:rsidR="00C52442" w:rsidRPr="00413198">
        <w:lastRenderedPageBreak/>
        <w:t>Вступ</w:t>
      </w:r>
      <w:bookmarkEnd w:id="10"/>
      <w:bookmarkEnd w:id="11"/>
    </w:p>
    <w:p w14:paraId="1306F7CC" w14:textId="052284E1" w:rsidR="00E15D02" w:rsidRPr="00A67084" w:rsidRDefault="000357EE" w:rsidP="00A171A6">
      <w:pPr>
        <w:pStyle w:val="ab"/>
        <w:rPr>
          <w:rFonts w:ascii="Times New Roman" w:hAnsi="Times New Roman"/>
        </w:rPr>
      </w:pPr>
      <w:r w:rsidRPr="004B755F">
        <w:rPr>
          <w:rFonts w:ascii="Times New Roman" w:hAnsi="Times New Roman"/>
        </w:rPr>
        <w:t xml:space="preserve">Стратегія розвитку Покровської селищної територіальної громади на </w:t>
      </w:r>
      <w:r w:rsidR="002E7FF9">
        <w:rPr>
          <w:rFonts w:ascii="Times New Roman" w:hAnsi="Times New Roman"/>
        </w:rPr>
        <w:t>період до                  2027 року</w:t>
      </w:r>
      <w:r w:rsidRPr="004B755F">
        <w:rPr>
          <w:rFonts w:ascii="Times New Roman" w:hAnsi="Times New Roman"/>
        </w:rPr>
        <w:t xml:space="preserve"> (далі – Стратегія) розроблена на підставі Закону України «Про засади державної регіональної політики»</w:t>
      </w:r>
      <w:r w:rsidR="002E7FF9">
        <w:rPr>
          <w:rFonts w:ascii="Times New Roman" w:hAnsi="Times New Roman"/>
        </w:rPr>
        <w:t>,</w:t>
      </w:r>
      <w:r w:rsidRPr="004B755F">
        <w:rPr>
          <w:rFonts w:ascii="Times New Roman" w:hAnsi="Times New Roman"/>
        </w:rPr>
        <w:t xml:space="preserve"> відповідно до рішення Покровської селищної ради від </w:t>
      </w:r>
      <w:r w:rsidR="002C1B35" w:rsidRPr="004B755F">
        <w:rPr>
          <w:rFonts w:ascii="Times New Roman" w:hAnsi="Times New Roman"/>
        </w:rPr>
        <w:t>5 липня</w:t>
      </w:r>
      <w:r w:rsidRPr="004B755F">
        <w:rPr>
          <w:rFonts w:ascii="Times New Roman" w:hAnsi="Times New Roman"/>
        </w:rPr>
        <w:t xml:space="preserve"> </w:t>
      </w:r>
      <w:r w:rsidR="002E7FF9">
        <w:rPr>
          <w:rFonts w:ascii="Times New Roman" w:hAnsi="Times New Roman"/>
        </w:rPr>
        <w:t xml:space="preserve">            </w:t>
      </w:r>
      <w:r w:rsidRPr="004B755F">
        <w:rPr>
          <w:rFonts w:ascii="Times New Roman" w:hAnsi="Times New Roman"/>
        </w:rPr>
        <w:t>2024 року</w:t>
      </w:r>
      <w:r w:rsidR="002E7FF9">
        <w:rPr>
          <w:rFonts w:ascii="Times New Roman" w:hAnsi="Times New Roman"/>
        </w:rPr>
        <w:t xml:space="preserve"> №Р-3997-61/</w:t>
      </w:r>
      <w:r w:rsidR="002E7FF9">
        <w:rPr>
          <w:rFonts w:ascii="Times New Roman" w:hAnsi="Times New Roman"/>
          <w:lang w:val="en-US"/>
        </w:rPr>
        <w:t xml:space="preserve">VIII </w:t>
      </w:r>
      <w:r w:rsidR="002E7FF9">
        <w:rPr>
          <w:rFonts w:ascii="Times New Roman" w:hAnsi="Times New Roman"/>
        </w:rPr>
        <w:t>«Про початок розроблення проєкту Стратегії розвитку Покровської селищної територіальної громади на період до 2027 року»</w:t>
      </w:r>
      <w:r w:rsidRPr="004B755F">
        <w:rPr>
          <w:rFonts w:ascii="Times New Roman" w:hAnsi="Times New Roman"/>
        </w:rPr>
        <w:t>. У історії Покровської територіальної громади, яка в теперішньому складі утворена у 2016 році і в результаті</w:t>
      </w:r>
      <w:r w:rsidR="00C50501" w:rsidRPr="004B755F">
        <w:rPr>
          <w:rFonts w:ascii="Times New Roman" w:hAnsi="Times New Roman"/>
        </w:rPr>
        <w:t xml:space="preserve"> </w:t>
      </w:r>
      <w:proofErr w:type="spellStart"/>
      <w:r w:rsidRPr="004B755F">
        <w:rPr>
          <w:rFonts w:ascii="Times New Roman" w:hAnsi="Times New Roman"/>
        </w:rPr>
        <w:t>децентралізаційних</w:t>
      </w:r>
      <w:proofErr w:type="spellEnd"/>
      <w:r w:rsidRPr="004B755F">
        <w:rPr>
          <w:rFonts w:ascii="Times New Roman" w:hAnsi="Times New Roman"/>
        </w:rPr>
        <w:t xml:space="preserve"> процесів, це вже другий стратегічний документ. </w:t>
      </w:r>
      <w:r w:rsidR="00220725" w:rsidRPr="004B755F">
        <w:rPr>
          <w:rFonts w:ascii="Times New Roman" w:hAnsi="Times New Roman"/>
        </w:rPr>
        <w:t xml:space="preserve"> Необхідність його створення та  прийняття була викликана як скорим завершенням терміну дії</w:t>
      </w:r>
      <w:r w:rsidR="00E15D02" w:rsidRPr="004B755F">
        <w:rPr>
          <w:rFonts w:ascii="Times New Roman" w:hAnsi="Times New Roman"/>
        </w:rPr>
        <w:t xml:space="preserve"> попередньої</w:t>
      </w:r>
      <w:r w:rsidR="00220725" w:rsidRPr="004B755F">
        <w:rPr>
          <w:rFonts w:ascii="Times New Roman" w:hAnsi="Times New Roman"/>
        </w:rPr>
        <w:t xml:space="preserve"> Стратегії сталого розвитку Покровської об’єднаної громади на 2017 – 2025 роки, так і кардинальною зміною обставин, умов, в яких опинилася громада, змін в самій громаді, в життєвих пріоритетах окремих мешканців та мешканок, що відбулися в результаті російсько-української війни. Перед громадою постали нові, не передбачені до того завдання і </w:t>
      </w:r>
      <w:r w:rsidR="00220725" w:rsidRPr="00A67084">
        <w:rPr>
          <w:rFonts w:ascii="Times New Roman" w:hAnsi="Times New Roman"/>
        </w:rPr>
        <w:t>виклики, які суттєво впливають на перспективи розвитку громади, на якість</w:t>
      </w:r>
      <w:r w:rsidR="00E15D02" w:rsidRPr="00A67084">
        <w:rPr>
          <w:rFonts w:ascii="Times New Roman" w:hAnsi="Times New Roman"/>
        </w:rPr>
        <w:t xml:space="preserve"> життя її мешканців та мешканок і на які чинна в той момент Стратегія сталого розвитку не мала </w:t>
      </w:r>
      <w:proofErr w:type="spellStart"/>
      <w:r w:rsidR="00E15D02" w:rsidRPr="00A67084">
        <w:rPr>
          <w:rFonts w:ascii="Times New Roman" w:hAnsi="Times New Roman"/>
        </w:rPr>
        <w:t>співмірних</w:t>
      </w:r>
      <w:proofErr w:type="spellEnd"/>
      <w:r w:rsidR="00E15D02" w:rsidRPr="00A67084">
        <w:rPr>
          <w:rFonts w:ascii="Times New Roman" w:hAnsi="Times New Roman"/>
        </w:rPr>
        <w:t xml:space="preserve"> відповідей. </w:t>
      </w:r>
    </w:p>
    <w:p w14:paraId="0D5D01B6" w14:textId="464C70B1" w:rsidR="00E15D02" w:rsidRPr="004B755F" w:rsidRDefault="00E15D02" w:rsidP="002A45BD">
      <w:pPr>
        <w:pStyle w:val="ab"/>
        <w:rPr>
          <w:rFonts w:ascii="Times New Roman" w:hAnsi="Times New Roman"/>
        </w:rPr>
      </w:pPr>
      <w:r w:rsidRPr="00A67084">
        <w:rPr>
          <w:rFonts w:ascii="Times New Roman" w:hAnsi="Times New Roman"/>
        </w:rPr>
        <w:t>Стратегія розроблялася за методологією, визначеною Методичними рекомендаціями щодо порядку розроблення, затвердження, реалізації, проведення моніторингу та оцінювання реалізації стратегій розвитку територіальних громад (Наказ Міністерства розвитку громад та територій України від 21.12.2022 № 265) на основі чинного українського законодавства із врахуванням положень  інших документів стратегічного характеру: інші документи</w:t>
      </w:r>
      <w:r w:rsidRPr="004B755F">
        <w:rPr>
          <w:rFonts w:ascii="Times New Roman" w:hAnsi="Times New Roman"/>
        </w:rPr>
        <w:t xml:space="preserve"> стратегічного характеру, зокрема національних –  Національна економічна стратегія до 2030 року (</w:t>
      </w:r>
      <w:hyperlink r:id="rId12" w:anchor="Text" w:history="1">
        <w:r w:rsidRPr="004B755F">
          <w:rPr>
            <w:rStyle w:val="a6"/>
            <w:rFonts w:ascii="Times New Roman" w:hAnsi="Times New Roman"/>
          </w:rPr>
          <w:t>https://zakon.rada.gov.ua/laws/show/179-2021-%D0%BF#Text</w:t>
        </w:r>
      </w:hyperlink>
      <w:r w:rsidRPr="004B755F">
        <w:rPr>
          <w:rFonts w:ascii="Times New Roman" w:hAnsi="Times New Roman"/>
        </w:rPr>
        <w:t>),</w:t>
      </w:r>
      <w:r w:rsidR="005A4BD5" w:rsidRPr="004B755F">
        <w:rPr>
          <w:rFonts w:ascii="Times New Roman" w:hAnsi="Times New Roman"/>
        </w:rPr>
        <w:t xml:space="preserve"> </w:t>
      </w:r>
      <w:r w:rsidRPr="004B755F">
        <w:rPr>
          <w:rFonts w:ascii="Times New Roman" w:hAnsi="Times New Roman"/>
        </w:rPr>
        <w:t>Державна стратегія забезпечення рівних прав та можливостей  жінок та чоловіків на період до 2030 року (</w:t>
      </w:r>
      <w:hyperlink r:id="rId13" w:history="1">
        <w:r w:rsidRPr="004B755F">
          <w:rPr>
            <w:rStyle w:val="a6"/>
            <w:rFonts w:ascii="Times New Roman" w:hAnsi="Times New Roman"/>
          </w:rPr>
          <w:t>https://www.kmu.gov.ua/news/uriadom-skhvaleno-derzhavnu-stratehiiu-zabezpechennia-rivnykh-prav-ta-mozhlyvostei-zhinok-i-cholovikiv-na-period-do-2030-roku</w:t>
        </w:r>
      </w:hyperlink>
      <w:r w:rsidRPr="004B755F">
        <w:rPr>
          <w:rFonts w:ascii="Times New Roman" w:hAnsi="Times New Roman"/>
        </w:rPr>
        <w:t>),</w:t>
      </w:r>
      <w:r w:rsidR="005A4BD5" w:rsidRPr="004B755F">
        <w:rPr>
          <w:rFonts w:ascii="Times New Roman" w:hAnsi="Times New Roman"/>
        </w:rPr>
        <w:t xml:space="preserve"> </w:t>
      </w:r>
      <w:r w:rsidRPr="004B755F">
        <w:rPr>
          <w:rFonts w:ascii="Times New Roman" w:hAnsi="Times New Roman"/>
        </w:rPr>
        <w:t xml:space="preserve">Національна стратегія із створення </w:t>
      </w:r>
      <w:proofErr w:type="spellStart"/>
      <w:r w:rsidRPr="004B755F">
        <w:rPr>
          <w:rFonts w:ascii="Times New Roman" w:hAnsi="Times New Roman"/>
        </w:rPr>
        <w:t>безбар’єрного</w:t>
      </w:r>
      <w:proofErr w:type="spellEnd"/>
      <w:r w:rsidRPr="004B755F">
        <w:rPr>
          <w:rFonts w:ascii="Times New Roman" w:hAnsi="Times New Roman"/>
        </w:rPr>
        <w:t xml:space="preserve"> простору в Україні на період до 2030 року (</w:t>
      </w:r>
      <w:hyperlink r:id="rId14" w:anchor="Text" w:history="1">
        <w:r w:rsidRPr="004B755F">
          <w:rPr>
            <w:rStyle w:val="a6"/>
            <w:rFonts w:ascii="Times New Roman" w:hAnsi="Times New Roman"/>
          </w:rPr>
          <w:t>https://zakon.rada.gov.ua/laws/show/366-2021-%D1%80#Text</w:t>
        </w:r>
      </w:hyperlink>
      <w:r w:rsidRPr="004B755F">
        <w:rPr>
          <w:rFonts w:ascii="Times New Roman" w:hAnsi="Times New Roman"/>
        </w:rPr>
        <w:t xml:space="preserve">) та міжнародних: Резолюція Генеральної </w:t>
      </w:r>
      <w:r w:rsidR="00676ABB" w:rsidRPr="004B755F">
        <w:rPr>
          <w:rFonts w:ascii="Times New Roman" w:hAnsi="Times New Roman"/>
        </w:rPr>
        <w:t>Асамблеї</w:t>
      </w:r>
      <w:r w:rsidRPr="004B755F">
        <w:rPr>
          <w:rFonts w:ascii="Times New Roman" w:hAnsi="Times New Roman"/>
        </w:rPr>
        <w:t xml:space="preserve"> «Перетворення нашого Світу. Порядок денний у сфері сталого розвитку» ООН  від 25 вересня 2015 року №</w:t>
      </w:r>
      <w:r w:rsidR="00676ABB" w:rsidRPr="004B755F">
        <w:rPr>
          <w:rFonts w:ascii="Times New Roman" w:hAnsi="Times New Roman"/>
        </w:rPr>
        <w:t xml:space="preserve"> </w:t>
      </w:r>
      <w:r w:rsidRPr="004B755F">
        <w:rPr>
          <w:rFonts w:ascii="Times New Roman" w:hAnsi="Times New Roman"/>
        </w:rPr>
        <w:t>70/1 (</w:t>
      </w:r>
      <w:hyperlink r:id="rId15" w:history="1">
        <w:r w:rsidRPr="004B755F">
          <w:rPr>
            <w:rStyle w:val="a6"/>
            <w:rFonts w:ascii="Times New Roman" w:hAnsi="Times New Roman"/>
          </w:rPr>
          <w:t>https://www.undp.org/sites/g/files/zskgke326/files/migration/ua/Agenda2030_UA.pdf</w:t>
        </w:r>
      </w:hyperlink>
      <w:r w:rsidRPr="004B755F">
        <w:rPr>
          <w:rFonts w:ascii="Times New Roman" w:hAnsi="Times New Roman"/>
        </w:rPr>
        <w:t>) та Угода про асоціацію між Україною та Європейськими Союзом (</w:t>
      </w:r>
      <w:hyperlink r:id="rId16" w:history="1">
        <w:r w:rsidRPr="004B755F">
          <w:rPr>
            <w:rStyle w:val="a6"/>
            <w:rFonts w:ascii="Times New Roman" w:hAnsi="Times New Roman"/>
          </w:rPr>
          <w:t>https://www.kmu.gov.ua/diyalnist/yevropejska-integraciya/ugoda-pro-asociacyu</w:t>
        </w:r>
      </w:hyperlink>
      <w:r w:rsidRPr="004B755F">
        <w:rPr>
          <w:rFonts w:ascii="Times New Roman" w:hAnsi="Times New Roman"/>
        </w:rPr>
        <w:t>).</w:t>
      </w:r>
      <w:r w:rsidR="00A67084">
        <w:rPr>
          <w:rFonts w:ascii="Times New Roman" w:hAnsi="Times New Roman"/>
        </w:rPr>
        <w:t xml:space="preserve"> </w:t>
      </w:r>
      <w:r w:rsidR="009220AF" w:rsidRPr="004B755F">
        <w:rPr>
          <w:rFonts w:ascii="Times New Roman" w:hAnsi="Times New Roman"/>
        </w:rPr>
        <w:t>Створена для організаційного забезпечення розробки Стратегії робоча група</w:t>
      </w:r>
      <w:r w:rsidR="007F3E63">
        <w:rPr>
          <w:rFonts w:ascii="Times New Roman" w:hAnsi="Times New Roman"/>
        </w:rPr>
        <w:t xml:space="preserve"> (</w:t>
      </w:r>
      <w:r w:rsidR="004364A3">
        <w:rPr>
          <w:rFonts w:ascii="Times New Roman" w:hAnsi="Times New Roman"/>
        </w:rPr>
        <w:t>розпорядження селищного голови від 09.07.2024 року №</w:t>
      </w:r>
      <w:r w:rsidR="007C467A">
        <w:rPr>
          <w:rFonts w:ascii="Times New Roman" w:hAnsi="Times New Roman"/>
        </w:rPr>
        <w:t>79/0/8-24 «Про утворення робочої групи з розроблення проєкту Стратегії розвитку Покровської селищної територіальної громади на період до 2027 року»)</w:t>
      </w:r>
      <w:r w:rsidR="009220AF" w:rsidRPr="004B755F">
        <w:rPr>
          <w:rFonts w:ascii="Times New Roman" w:hAnsi="Times New Roman"/>
        </w:rPr>
        <w:t>, до якої увійшли представники і представниці влади громади, різних фахових, соціальних і вікових груп доклали зусиль, аби забезпечити спадкоємність досвіду,</w:t>
      </w:r>
      <w:r w:rsidR="002A45BD" w:rsidRPr="004B755F">
        <w:rPr>
          <w:rFonts w:ascii="Times New Roman" w:hAnsi="Times New Roman"/>
        </w:rPr>
        <w:t xml:space="preserve"> </w:t>
      </w:r>
      <w:r w:rsidR="009220AF" w:rsidRPr="004B755F">
        <w:rPr>
          <w:rFonts w:ascii="Times New Roman" w:hAnsi="Times New Roman"/>
        </w:rPr>
        <w:t>набутого</w:t>
      </w:r>
      <w:r w:rsidR="002A45BD" w:rsidRPr="004B755F">
        <w:rPr>
          <w:rFonts w:ascii="Times New Roman" w:hAnsi="Times New Roman"/>
        </w:rPr>
        <w:t xml:space="preserve"> </w:t>
      </w:r>
      <w:r w:rsidR="009220AF" w:rsidRPr="004B755F">
        <w:rPr>
          <w:rFonts w:ascii="Times New Roman" w:hAnsi="Times New Roman"/>
        </w:rPr>
        <w:t xml:space="preserve">в часі реалізації </w:t>
      </w:r>
      <w:r w:rsidR="00676ABB" w:rsidRPr="004B755F">
        <w:rPr>
          <w:rFonts w:ascii="Times New Roman" w:hAnsi="Times New Roman"/>
        </w:rPr>
        <w:t xml:space="preserve"> </w:t>
      </w:r>
      <w:r w:rsidR="007F3E63">
        <w:rPr>
          <w:rFonts w:ascii="Times New Roman" w:hAnsi="Times New Roman"/>
        </w:rPr>
        <w:t>п</w:t>
      </w:r>
      <w:r w:rsidR="009220AF" w:rsidRPr="004B755F">
        <w:rPr>
          <w:rFonts w:ascii="Times New Roman" w:hAnsi="Times New Roman"/>
        </w:rPr>
        <w:t>опередньої стратегії</w:t>
      </w:r>
      <w:r w:rsidR="00676ABB" w:rsidRPr="004B755F">
        <w:rPr>
          <w:rFonts w:ascii="Times New Roman" w:hAnsi="Times New Roman"/>
        </w:rPr>
        <w:t xml:space="preserve"> </w:t>
      </w:r>
      <w:r w:rsidR="009220AF" w:rsidRPr="004B755F">
        <w:rPr>
          <w:rFonts w:ascii="Times New Roman" w:hAnsi="Times New Roman"/>
        </w:rPr>
        <w:t xml:space="preserve">та використати досягнення громади для забезпечення </w:t>
      </w:r>
      <w:r w:rsidR="009220AF" w:rsidRPr="004B755F">
        <w:rPr>
          <w:rFonts w:ascii="Times New Roman" w:hAnsi="Times New Roman"/>
        </w:rPr>
        <w:lastRenderedPageBreak/>
        <w:t xml:space="preserve">найкращих рішень у  теперішніх обставинах. Як і попередня, теперішня Стратегія створювалася за технічної підтримки </w:t>
      </w:r>
      <w:r w:rsidR="00096F8C">
        <w:rPr>
          <w:rFonts w:ascii="Times New Roman" w:hAnsi="Times New Roman"/>
        </w:rPr>
        <w:t>П</w:t>
      </w:r>
      <w:r w:rsidR="009220AF" w:rsidRPr="004B755F">
        <w:rPr>
          <w:rFonts w:ascii="Times New Roman" w:hAnsi="Times New Roman"/>
        </w:rPr>
        <w:t xml:space="preserve">рограми </w:t>
      </w:r>
      <w:r w:rsidR="00CB4E45" w:rsidRPr="004B755F">
        <w:rPr>
          <w:rFonts w:ascii="Times New Roman" w:hAnsi="Times New Roman"/>
        </w:rPr>
        <w:t>USAID DOBRE («Децентралізація приносить кращі результати та ефективність»</w:t>
      </w:r>
      <w:r w:rsidR="00CB4E45" w:rsidRPr="004B755F">
        <w:rPr>
          <w:rFonts w:ascii="Times New Roman" w:hAnsi="Times New Roman"/>
          <w:shd w:val="clear" w:color="auto" w:fill="FFFFFF"/>
        </w:rPr>
        <w:t xml:space="preserve">), що виконується </w:t>
      </w:r>
      <w:proofErr w:type="spellStart"/>
      <w:r w:rsidR="00CB4E45" w:rsidRPr="004B755F">
        <w:rPr>
          <w:rFonts w:ascii="Times New Roman" w:hAnsi="Times New Roman"/>
          <w:shd w:val="clear" w:color="auto" w:fill="FFFFFF"/>
        </w:rPr>
        <w:t>Глобал</w:t>
      </w:r>
      <w:proofErr w:type="spellEnd"/>
      <w:r w:rsidR="00CB4E45" w:rsidRPr="004B755F">
        <w:rPr>
          <w:rFonts w:ascii="Times New Roman" w:hAnsi="Times New Roman"/>
          <w:shd w:val="clear" w:color="auto" w:fill="FFFFFF"/>
        </w:rPr>
        <w:t xml:space="preserve"> </w:t>
      </w:r>
      <w:proofErr w:type="spellStart"/>
      <w:r w:rsidR="00CB4E45" w:rsidRPr="004B755F">
        <w:rPr>
          <w:rFonts w:ascii="Times New Roman" w:hAnsi="Times New Roman"/>
          <w:shd w:val="clear" w:color="auto" w:fill="FFFFFF"/>
        </w:rPr>
        <w:t>Ком’юнітіз</w:t>
      </w:r>
      <w:proofErr w:type="spellEnd"/>
      <w:r w:rsidR="00CB4E45" w:rsidRPr="004B755F">
        <w:rPr>
          <w:rFonts w:ascii="Times New Roman" w:hAnsi="Times New Roman"/>
          <w:shd w:val="clear" w:color="auto" w:fill="FFFFFF"/>
        </w:rPr>
        <w:t xml:space="preserve"> (</w:t>
      </w:r>
      <w:proofErr w:type="spellStart"/>
      <w:r w:rsidR="00CB4E45" w:rsidRPr="004B755F">
        <w:rPr>
          <w:rFonts w:ascii="Times New Roman" w:hAnsi="Times New Roman"/>
          <w:shd w:val="clear" w:color="auto" w:fill="FFFFFF"/>
        </w:rPr>
        <w:t>Global</w:t>
      </w:r>
      <w:proofErr w:type="spellEnd"/>
      <w:r w:rsidR="00CB4E45" w:rsidRPr="004B755F">
        <w:rPr>
          <w:rFonts w:ascii="Times New Roman" w:hAnsi="Times New Roman"/>
          <w:shd w:val="clear" w:color="auto" w:fill="FFFFFF"/>
        </w:rPr>
        <w:t xml:space="preserve"> </w:t>
      </w:r>
      <w:proofErr w:type="spellStart"/>
      <w:r w:rsidR="00CB4E45" w:rsidRPr="004B755F">
        <w:rPr>
          <w:rFonts w:ascii="Times New Roman" w:hAnsi="Times New Roman"/>
          <w:shd w:val="clear" w:color="auto" w:fill="FFFFFF"/>
        </w:rPr>
        <w:t>Communities</w:t>
      </w:r>
      <w:proofErr w:type="spellEnd"/>
      <w:r w:rsidR="00CB4E45" w:rsidRPr="004B755F">
        <w:rPr>
          <w:rFonts w:ascii="Times New Roman" w:hAnsi="Times New Roman"/>
          <w:shd w:val="clear" w:color="auto" w:fill="FFFFFF"/>
        </w:rPr>
        <w:t xml:space="preserve"> та фінансується Агентством США з міжнародного розвитку (USAID)</w:t>
      </w:r>
      <w:r w:rsidR="00CB4E45" w:rsidRPr="004B755F">
        <w:rPr>
          <w:rFonts w:ascii="Times New Roman" w:hAnsi="Times New Roman"/>
        </w:rPr>
        <w:t xml:space="preserve"> та з допомогою польсько-української групи консультантів Фонду розвитку місцевої демократії імен</w:t>
      </w:r>
      <w:r w:rsidR="00725339" w:rsidRPr="004B755F">
        <w:rPr>
          <w:rFonts w:ascii="Times New Roman" w:hAnsi="Times New Roman"/>
        </w:rPr>
        <w:t xml:space="preserve"> </w:t>
      </w:r>
      <w:proofErr w:type="spellStart"/>
      <w:r w:rsidR="00CB4E45" w:rsidRPr="004B755F">
        <w:rPr>
          <w:rFonts w:ascii="Times New Roman" w:hAnsi="Times New Roman"/>
        </w:rPr>
        <w:t>Єж</w:t>
      </w:r>
      <w:r w:rsidR="00227E92" w:rsidRPr="004B755F">
        <w:rPr>
          <w:rFonts w:ascii="Times New Roman" w:hAnsi="Times New Roman"/>
        </w:rPr>
        <w:t>и</w:t>
      </w:r>
      <w:proofErr w:type="spellEnd"/>
      <w:r w:rsidR="00725339" w:rsidRPr="004B755F">
        <w:rPr>
          <w:rFonts w:ascii="Times New Roman" w:hAnsi="Times New Roman"/>
        </w:rPr>
        <w:t xml:space="preserve"> </w:t>
      </w:r>
      <w:proofErr w:type="spellStart"/>
      <w:r w:rsidR="00CB4E45" w:rsidRPr="004B755F">
        <w:rPr>
          <w:rFonts w:ascii="Times New Roman" w:hAnsi="Times New Roman"/>
        </w:rPr>
        <w:t>Регульського</w:t>
      </w:r>
      <w:proofErr w:type="spellEnd"/>
      <w:r w:rsidR="00CB4E45" w:rsidRPr="004B755F">
        <w:rPr>
          <w:rFonts w:ascii="Times New Roman" w:hAnsi="Times New Roman"/>
        </w:rPr>
        <w:t xml:space="preserve"> у складі </w:t>
      </w:r>
      <w:proofErr w:type="spellStart"/>
      <w:r w:rsidR="00CB4E45" w:rsidRPr="004B755F">
        <w:rPr>
          <w:rFonts w:ascii="Times New Roman" w:hAnsi="Times New Roman"/>
        </w:rPr>
        <w:t>Пшемислава</w:t>
      </w:r>
      <w:proofErr w:type="spellEnd"/>
      <w:r w:rsidR="00CB4E45" w:rsidRPr="004B755F">
        <w:rPr>
          <w:rFonts w:ascii="Times New Roman" w:hAnsi="Times New Roman"/>
        </w:rPr>
        <w:t xml:space="preserve"> </w:t>
      </w:r>
      <w:proofErr w:type="spellStart"/>
      <w:r w:rsidR="00CB4E45" w:rsidRPr="004B755F">
        <w:rPr>
          <w:rFonts w:ascii="Times New Roman" w:hAnsi="Times New Roman"/>
        </w:rPr>
        <w:t>Фенриха</w:t>
      </w:r>
      <w:proofErr w:type="spellEnd"/>
      <w:r w:rsidR="00CB4E45" w:rsidRPr="004B755F">
        <w:rPr>
          <w:rFonts w:ascii="Times New Roman" w:hAnsi="Times New Roman"/>
        </w:rPr>
        <w:t>, Магдалени Братко та Оксани Колісник.</w:t>
      </w:r>
    </w:p>
    <w:p w14:paraId="44176A39" w14:textId="400C36A0" w:rsidR="00CB4E45" w:rsidRPr="004B755F" w:rsidRDefault="00CB4E45" w:rsidP="002A45BD">
      <w:pPr>
        <w:pStyle w:val="ab"/>
        <w:rPr>
          <w:rFonts w:ascii="Times New Roman" w:hAnsi="Times New Roman"/>
        </w:rPr>
      </w:pPr>
      <w:r w:rsidRPr="00A67084">
        <w:rPr>
          <w:rFonts w:ascii="Times New Roman" w:hAnsi="Times New Roman"/>
        </w:rPr>
        <w:t xml:space="preserve">Як елемент системи документів стратегічного планування державної регіональної політики Стратегія повністю узгоджена з </w:t>
      </w:r>
      <w:r w:rsidR="00C411F8" w:rsidRPr="00A67084">
        <w:rPr>
          <w:rFonts w:ascii="Times New Roman" w:hAnsi="Times New Roman"/>
        </w:rPr>
        <w:t>державною стратегією регіонального розвитку на 2021 – 2027 роки  у редакції Постанови КМ України № 940</w:t>
      </w:r>
      <w:r w:rsidR="00CA75D1" w:rsidRPr="00A67084">
        <w:rPr>
          <w:rFonts w:ascii="Times New Roman" w:hAnsi="Times New Roman"/>
        </w:rPr>
        <w:t xml:space="preserve"> від 13.08.2024</w:t>
      </w:r>
      <w:r w:rsidR="00645A6C" w:rsidRPr="00A67084">
        <w:rPr>
          <w:rFonts w:ascii="Times New Roman" w:hAnsi="Times New Roman"/>
        </w:rPr>
        <w:t xml:space="preserve"> </w:t>
      </w:r>
      <w:r w:rsidR="004A084D" w:rsidRPr="004B755F">
        <w:rPr>
          <w:rFonts w:ascii="Times New Roman" w:hAnsi="Times New Roman"/>
        </w:rPr>
        <w:t>а також  зі стратегією регіонального розвитку Дніпропетровської області на період до 2027 року (</w:t>
      </w:r>
      <w:hyperlink r:id="rId17" w:history="1">
        <w:r w:rsidR="00AC76E8" w:rsidRPr="004B755F">
          <w:rPr>
            <w:rStyle w:val="a6"/>
            <w:rFonts w:ascii="Times New Roman" w:hAnsi="Times New Roman"/>
          </w:rPr>
          <w:t>https://adm.dp.gov.ua/pro-oblast/rozvitok-regionu/strategiya-rozvitku/proekt-strategiyi-rozvitku-dnipropetrovskoyi-oblasti-na-period-do-2027-roku</w:t>
        </w:r>
      </w:hyperlink>
      <w:r w:rsidR="004A084D" w:rsidRPr="004B755F">
        <w:rPr>
          <w:rFonts w:ascii="Times New Roman" w:hAnsi="Times New Roman"/>
        </w:rPr>
        <w:t>)</w:t>
      </w:r>
    </w:p>
    <w:p w14:paraId="5152F502" w14:textId="4D656A19" w:rsidR="00AC76E8" w:rsidRPr="004B755F" w:rsidRDefault="00AC76E8" w:rsidP="002A45BD">
      <w:pPr>
        <w:pStyle w:val="ab"/>
        <w:rPr>
          <w:rFonts w:ascii="Times New Roman" w:hAnsi="Times New Roman"/>
        </w:rPr>
      </w:pPr>
      <w:r w:rsidRPr="004B755F">
        <w:rPr>
          <w:rFonts w:ascii="Times New Roman" w:hAnsi="Times New Roman"/>
        </w:rPr>
        <w:t>Процес розробки Стратегії мав максимально прозорий характер. Були створені всі умови, аби у напрацюванні рішень щодо  ключових елементів Стратегії  – Стратегічного бачення, стратегічних та операційних цілей могли би взяти участь всі зацікавлені. Кожен і кожна з охочих могли також подати свої про</w:t>
      </w:r>
      <w:r w:rsidR="0097608B" w:rsidRPr="004B755F">
        <w:rPr>
          <w:rFonts w:ascii="Times New Roman" w:hAnsi="Times New Roman"/>
        </w:rPr>
        <w:t>є</w:t>
      </w:r>
      <w:r w:rsidRPr="004B755F">
        <w:rPr>
          <w:rFonts w:ascii="Times New Roman" w:hAnsi="Times New Roman"/>
        </w:rPr>
        <w:t>ктні пропозиції до Плану реалізації Стратегії. Підсумковим заходом з розробки Стратегії стало громадське обговорення</w:t>
      </w:r>
      <w:r w:rsidR="004345C5" w:rsidRPr="004B755F">
        <w:rPr>
          <w:rFonts w:ascii="Times New Roman" w:hAnsi="Times New Roman"/>
        </w:rPr>
        <w:t>.</w:t>
      </w:r>
      <w:r w:rsidR="0097608B" w:rsidRPr="004B755F">
        <w:rPr>
          <w:rFonts w:ascii="Times New Roman" w:hAnsi="Times New Roman"/>
        </w:rPr>
        <w:t xml:space="preserve"> </w:t>
      </w:r>
      <w:r w:rsidR="004345C5" w:rsidRPr="004B755F">
        <w:rPr>
          <w:rFonts w:ascii="Times New Roman" w:hAnsi="Times New Roman"/>
        </w:rPr>
        <w:t xml:space="preserve">А отже, розроблена і схвалена Стратегія засвідчує спільність бачення та намірів всієї громади на пріоритети та напрямки розвитку впродовж найближчих років, являє собою основу згуртування громади для досягнення більшої самодостатності, внутрішньої спроможності, стійкості до викликів часу і здатності до найефективнішого використання ресурсів для вирішення повсякденних проблем і розвитку. </w:t>
      </w:r>
    </w:p>
    <w:p w14:paraId="0CA4AEF5" w14:textId="77777777" w:rsidR="002A45BD" w:rsidRPr="004B755F" w:rsidRDefault="002A45BD">
      <w:pPr>
        <w:rPr>
          <w:rFonts w:ascii="Times New Roman" w:eastAsiaTheme="majorEastAsia" w:hAnsi="Times New Roman" w:cs="Times New Roman"/>
          <w:color w:val="C0504D" w:themeColor="accent2"/>
          <w:sz w:val="24"/>
          <w:szCs w:val="24"/>
        </w:rPr>
      </w:pPr>
      <w:r w:rsidRPr="004B755F">
        <w:rPr>
          <w:rFonts w:ascii="Times New Roman" w:hAnsi="Times New Roman" w:cs="Times New Roman"/>
          <w:sz w:val="24"/>
          <w:szCs w:val="24"/>
        </w:rPr>
        <w:br w:type="page"/>
      </w:r>
    </w:p>
    <w:p w14:paraId="42D5939E" w14:textId="4A85DE0E" w:rsidR="005B676F" w:rsidRPr="002D512B" w:rsidRDefault="005B676F" w:rsidP="00413198">
      <w:pPr>
        <w:pStyle w:val="1"/>
      </w:pPr>
      <w:bookmarkStart w:id="12" w:name="_Toc181900549"/>
      <w:bookmarkStart w:id="13" w:name="_Toc183983132"/>
      <w:r w:rsidRPr="002D512B">
        <w:lastRenderedPageBreak/>
        <w:t>Розділ 1. Аналітична частина</w:t>
      </w:r>
      <w:bookmarkEnd w:id="12"/>
      <w:bookmarkEnd w:id="13"/>
    </w:p>
    <w:p w14:paraId="168CF8F4" w14:textId="583C9FD1" w:rsidR="005B676F" w:rsidRPr="004B755F" w:rsidRDefault="00A32716" w:rsidP="002D512B">
      <w:pPr>
        <w:pStyle w:val="2"/>
      </w:pPr>
      <w:bookmarkStart w:id="14" w:name="_Toc181900550"/>
      <w:bookmarkStart w:id="15" w:name="_Toc183983133"/>
      <w:r w:rsidRPr="004B755F">
        <w:t xml:space="preserve">1.1. </w:t>
      </w:r>
      <w:r w:rsidR="005B676F" w:rsidRPr="004B755F">
        <w:t>Географічне розташування громади і її загальна характеристика</w:t>
      </w:r>
      <w:bookmarkEnd w:id="14"/>
      <w:bookmarkEnd w:id="15"/>
    </w:p>
    <w:p w14:paraId="39377957" w14:textId="550F74C6" w:rsidR="000D34BA" w:rsidRPr="004B755F" w:rsidRDefault="000E2D10" w:rsidP="006B4280">
      <w:pPr>
        <w:pStyle w:val="ab"/>
        <w:rPr>
          <w:rFonts w:ascii="Times New Roman" w:hAnsi="Times New Roman"/>
        </w:rPr>
      </w:pPr>
      <w:r w:rsidRPr="004B755F">
        <w:rPr>
          <w:rFonts w:ascii="Times New Roman" w:hAnsi="Times New Roman"/>
        </w:rPr>
        <w:t xml:space="preserve">Покровська селищна територіальна громада розташована у Південно-Східній частині  Дніпропетровської області. </w:t>
      </w:r>
      <w:r w:rsidR="001E1A87" w:rsidRPr="004B755F">
        <w:rPr>
          <w:rFonts w:ascii="Times New Roman" w:hAnsi="Times New Roman"/>
        </w:rPr>
        <w:t xml:space="preserve"> Цікавість людей до цієї території сягає тисяч років, про що свідчать </w:t>
      </w:r>
      <w:r w:rsidR="000D34BA" w:rsidRPr="004B755F">
        <w:rPr>
          <w:rFonts w:ascii="Times New Roman" w:hAnsi="Times New Roman"/>
        </w:rPr>
        <w:t xml:space="preserve">290 археологічних об’єктів, переважно курганів, датованих ІІІ- І тисячоліттями до Н.Е. У часи козацтва освоєння цих територій відбувалося переважно  за допомогою козацьких господарських зимівників, але стабільне </w:t>
      </w:r>
      <w:proofErr w:type="spellStart"/>
      <w:r w:rsidR="000D34BA" w:rsidRPr="004B755F">
        <w:rPr>
          <w:rFonts w:ascii="Times New Roman" w:hAnsi="Times New Roman"/>
        </w:rPr>
        <w:t>осідле</w:t>
      </w:r>
      <w:proofErr w:type="spellEnd"/>
      <w:r w:rsidR="000D34BA" w:rsidRPr="004B755F">
        <w:rPr>
          <w:rFonts w:ascii="Times New Roman" w:hAnsi="Times New Roman"/>
        </w:rPr>
        <w:t xml:space="preserve">  життя  почало формуватися тут, орієнтовно з 17 століття.  Свою назву селище Покровське, яке є центром громади, пов’язує з видатним військовим та історичним </w:t>
      </w:r>
      <w:proofErr w:type="spellStart"/>
      <w:r w:rsidR="004D5089" w:rsidRPr="004B755F">
        <w:rPr>
          <w:rFonts w:ascii="Times New Roman" w:hAnsi="Times New Roman"/>
        </w:rPr>
        <w:t>діяч</w:t>
      </w:r>
      <w:r w:rsidR="003038B5" w:rsidRPr="004B755F">
        <w:rPr>
          <w:rFonts w:ascii="Times New Roman" w:hAnsi="Times New Roman"/>
        </w:rPr>
        <w:t>е</w:t>
      </w:r>
      <w:r w:rsidR="004D5089" w:rsidRPr="004B755F">
        <w:rPr>
          <w:rFonts w:ascii="Times New Roman" w:hAnsi="Times New Roman"/>
        </w:rPr>
        <w:t>м</w:t>
      </w:r>
      <w:proofErr w:type="spellEnd"/>
      <w:r w:rsidR="000D34BA" w:rsidRPr="004B755F">
        <w:rPr>
          <w:rFonts w:ascii="Times New Roman" w:hAnsi="Times New Roman"/>
        </w:rPr>
        <w:t xml:space="preserve"> української минувшини Іваном Сірком (1605 – 1680 </w:t>
      </w:r>
      <w:proofErr w:type="spellStart"/>
      <w:r w:rsidR="000D34BA" w:rsidRPr="004B755F">
        <w:rPr>
          <w:rFonts w:ascii="Times New Roman" w:hAnsi="Times New Roman"/>
        </w:rPr>
        <w:t>р.р</w:t>
      </w:r>
      <w:proofErr w:type="spellEnd"/>
      <w:r w:rsidR="000D34BA" w:rsidRPr="004B755F">
        <w:rPr>
          <w:rFonts w:ascii="Times New Roman" w:hAnsi="Times New Roman"/>
        </w:rPr>
        <w:t xml:space="preserve">.), який </w:t>
      </w:r>
      <w:r w:rsidR="0013763C" w:rsidRPr="004B755F">
        <w:rPr>
          <w:rFonts w:ascii="Times New Roman" w:hAnsi="Times New Roman"/>
        </w:rPr>
        <w:t>у 1673 році на Муравському шляху</w:t>
      </w:r>
      <w:r w:rsidR="00DE4286" w:rsidRPr="004B755F">
        <w:rPr>
          <w:rFonts w:ascii="Times New Roman" w:hAnsi="Times New Roman"/>
        </w:rPr>
        <w:t xml:space="preserve">, поруч з місцем, де тепер розташоване селище, </w:t>
      </w:r>
      <w:r w:rsidR="0013763C" w:rsidRPr="004B755F">
        <w:rPr>
          <w:rFonts w:ascii="Times New Roman" w:hAnsi="Times New Roman"/>
        </w:rPr>
        <w:t xml:space="preserve"> розгромив загін </w:t>
      </w:r>
      <w:r w:rsidR="00DE4286" w:rsidRPr="004B755F">
        <w:rPr>
          <w:rFonts w:ascii="Times New Roman" w:hAnsi="Times New Roman"/>
        </w:rPr>
        <w:t>татар, який повертався до Криму</w:t>
      </w:r>
      <w:r w:rsidR="0013763C" w:rsidRPr="004B755F">
        <w:rPr>
          <w:rFonts w:ascii="Times New Roman" w:hAnsi="Times New Roman"/>
        </w:rPr>
        <w:t xml:space="preserve"> з награбованим і з бранцями. </w:t>
      </w:r>
      <w:r w:rsidR="00DE4286" w:rsidRPr="004B755F">
        <w:rPr>
          <w:rFonts w:ascii="Times New Roman" w:hAnsi="Times New Roman"/>
        </w:rPr>
        <w:t>Ця битва відбулася в день Свята Покрови Пресвятої Богородиці. З цього часу  набіги на ці землі стали значно рідшими. Інші джерела свідчать,</w:t>
      </w:r>
      <w:r w:rsidR="00A32716" w:rsidRPr="004B755F">
        <w:rPr>
          <w:rFonts w:ascii="Times New Roman" w:hAnsi="Times New Roman"/>
        </w:rPr>
        <w:t xml:space="preserve"> </w:t>
      </w:r>
      <w:r w:rsidR="00DE4286" w:rsidRPr="004B755F">
        <w:rPr>
          <w:rFonts w:ascii="Times New Roman" w:hAnsi="Times New Roman"/>
        </w:rPr>
        <w:t>що постання селища пов’язане з власником одного із зимівників на прізвище</w:t>
      </w:r>
      <w:r w:rsidR="001E0D31" w:rsidRPr="004B755F">
        <w:rPr>
          <w:rFonts w:ascii="Times New Roman" w:hAnsi="Times New Roman"/>
        </w:rPr>
        <w:t xml:space="preserve"> Головко, перша документована згадка про який датується 1760 роком.</w:t>
      </w:r>
      <w:r w:rsidR="00DE4286" w:rsidRPr="004B755F">
        <w:rPr>
          <w:rFonts w:ascii="Times New Roman" w:hAnsi="Times New Roman"/>
        </w:rPr>
        <w:t xml:space="preserve"> Вже під час входження цих земель до складу російської імперії після розгрому Запорізької Січі (1775 рік) за рішенням тодішніх влад саме на місці зимівника Головка була заснована слобода,</w:t>
      </w:r>
      <w:r w:rsidR="001E0D31" w:rsidRPr="004B755F">
        <w:rPr>
          <w:rFonts w:ascii="Times New Roman" w:hAnsi="Times New Roman"/>
        </w:rPr>
        <w:t xml:space="preserve"> </w:t>
      </w:r>
      <w:r w:rsidR="00DE4286" w:rsidRPr="004B755F">
        <w:rPr>
          <w:rFonts w:ascii="Times New Roman" w:hAnsi="Times New Roman"/>
        </w:rPr>
        <w:t>яка отримала назву</w:t>
      </w:r>
      <w:r w:rsidR="000F643E" w:rsidRPr="004B755F">
        <w:rPr>
          <w:rFonts w:ascii="Times New Roman" w:hAnsi="Times New Roman"/>
        </w:rPr>
        <w:t xml:space="preserve"> </w:t>
      </w:r>
      <w:r w:rsidR="00DE4286" w:rsidRPr="004B755F">
        <w:rPr>
          <w:rFonts w:ascii="Times New Roman" w:hAnsi="Times New Roman"/>
        </w:rPr>
        <w:t xml:space="preserve">Покровської. </w:t>
      </w:r>
      <w:r w:rsidR="00563206" w:rsidRPr="004B755F">
        <w:rPr>
          <w:rFonts w:ascii="Times New Roman" w:hAnsi="Times New Roman"/>
        </w:rPr>
        <w:t xml:space="preserve">На території громади й досі зберігаються топоніми, пов’язані з засновниками громади – неофіційні назви частин селища Покровського – </w:t>
      </w:r>
      <w:proofErr w:type="spellStart"/>
      <w:r w:rsidR="00563206" w:rsidRPr="004B755F">
        <w:rPr>
          <w:rFonts w:ascii="Times New Roman" w:hAnsi="Times New Roman"/>
        </w:rPr>
        <w:t>Сірківка</w:t>
      </w:r>
      <w:proofErr w:type="spellEnd"/>
      <w:r w:rsidR="00563206" w:rsidRPr="004B755F">
        <w:rPr>
          <w:rFonts w:ascii="Times New Roman" w:hAnsi="Times New Roman"/>
        </w:rPr>
        <w:t>, Головківка.</w:t>
      </w:r>
    </w:p>
    <w:p w14:paraId="2036CA23" w14:textId="5977A353" w:rsidR="004756DA" w:rsidRPr="004B755F" w:rsidRDefault="00563206" w:rsidP="006B4280">
      <w:pPr>
        <w:pStyle w:val="ab"/>
        <w:rPr>
          <w:rFonts w:ascii="Times New Roman" w:hAnsi="Times New Roman"/>
        </w:rPr>
      </w:pPr>
      <w:r w:rsidRPr="004B755F">
        <w:rPr>
          <w:rFonts w:ascii="Times New Roman" w:hAnsi="Times New Roman"/>
        </w:rPr>
        <w:t xml:space="preserve">Нинішня </w:t>
      </w:r>
      <w:r w:rsidR="00DE4286" w:rsidRPr="004B755F">
        <w:rPr>
          <w:rFonts w:ascii="Times New Roman" w:hAnsi="Times New Roman"/>
        </w:rPr>
        <w:t>Покровська селищна територіальна громада м</w:t>
      </w:r>
      <w:r w:rsidR="000E2D10" w:rsidRPr="004B755F">
        <w:rPr>
          <w:rFonts w:ascii="Times New Roman" w:hAnsi="Times New Roman"/>
        </w:rPr>
        <w:t>ежує</w:t>
      </w:r>
      <w:r w:rsidR="0036776C">
        <w:rPr>
          <w:rFonts w:ascii="Times New Roman" w:hAnsi="Times New Roman"/>
        </w:rPr>
        <w:t>:</w:t>
      </w:r>
      <w:r w:rsidR="00FF3519" w:rsidRPr="004B755F">
        <w:rPr>
          <w:rFonts w:ascii="Times New Roman" w:hAnsi="Times New Roman"/>
        </w:rPr>
        <w:t xml:space="preserve"> зі </w:t>
      </w:r>
      <w:r w:rsidR="002B43C8" w:rsidRPr="00FF0445">
        <w:rPr>
          <w:rFonts w:ascii="Times New Roman" w:hAnsi="Times New Roman"/>
        </w:rPr>
        <w:t>Заходу</w:t>
      </w:r>
      <w:r w:rsidR="000E2D10" w:rsidRPr="004B755F">
        <w:rPr>
          <w:rFonts w:ascii="Times New Roman" w:hAnsi="Times New Roman"/>
        </w:rPr>
        <w:t xml:space="preserve"> з громад</w:t>
      </w:r>
      <w:r w:rsidR="0036776C">
        <w:rPr>
          <w:rFonts w:ascii="Times New Roman" w:hAnsi="Times New Roman"/>
        </w:rPr>
        <w:t>ою</w:t>
      </w:r>
      <w:r w:rsidR="000E2D10" w:rsidRPr="004B755F">
        <w:rPr>
          <w:rFonts w:ascii="Times New Roman" w:hAnsi="Times New Roman"/>
        </w:rPr>
        <w:t xml:space="preserve"> Запорізької  області –  Новомиколаївською</w:t>
      </w:r>
      <w:r w:rsidR="00FF0445">
        <w:rPr>
          <w:rFonts w:ascii="Times New Roman" w:hAnsi="Times New Roman"/>
        </w:rPr>
        <w:t xml:space="preserve"> селищною</w:t>
      </w:r>
      <w:r w:rsidR="0036776C">
        <w:rPr>
          <w:rFonts w:ascii="Times New Roman" w:hAnsi="Times New Roman"/>
        </w:rPr>
        <w:t xml:space="preserve">; </w:t>
      </w:r>
      <w:r w:rsidR="0036776C" w:rsidRPr="004B755F">
        <w:rPr>
          <w:rFonts w:ascii="Times New Roman" w:hAnsi="Times New Roman"/>
        </w:rPr>
        <w:t>і</w:t>
      </w:r>
      <w:r w:rsidR="0036776C">
        <w:rPr>
          <w:rFonts w:ascii="Times New Roman" w:hAnsi="Times New Roman"/>
        </w:rPr>
        <w:t>з</w:t>
      </w:r>
      <w:r w:rsidR="0036776C" w:rsidRPr="004B755F">
        <w:rPr>
          <w:rFonts w:ascii="Times New Roman" w:hAnsi="Times New Roman"/>
        </w:rPr>
        <w:t xml:space="preserve"> Півдня</w:t>
      </w:r>
      <w:r w:rsidR="00F31F26">
        <w:rPr>
          <w:rFonts w:ascii="Times New Roman" w:hAnsi="Times New Roman"/>
        </w:rPr>
        <w:t xml:space="preserve"> </w:t>
      </w:r>
      <w:r w:rsidR="0036776C">
        <w:rPr>
          <w:rFonts w:ascii="Times New Roman" w:hAnsi="Times New Roman"/>
        </w:rPr>
        <w:t xml:space="preserve">з громадами Запорізької області - </w:t>
      </w:r>
      <w:proofErr w:type="spellStart"/>
      <w:r w:rsidR="00F31F26">
        <w:rPr>
          <w:rFonts w:ascii="Times New Roman" w:hAnsi="Times New Roman"/>
        </w:rPr>
        <w:t>Тернуватською</w:t>
      </w:r>
      <w:proofErr w:type="spellEnd"/>
      <w:r w:rsidR="00F31F26">
        <w:rPr>
          <w:rFonts w:ascii="Times New Roman" w:hAnsi="Times New Roman"/>
        </w:rPr>
        <w:t xml:space="preserve"> селищною, </w:t>
      </w:r>
      <w:proofErr w:type="spellStart"/>
      <w:r w:rsidR="00F31F26">
        <w:rPr>
          <w:rFonts w:ascii="Times New Roman" w:hAnsi="Times New Roman"/>
        </w:rPr>
        <w:t>Воздвижівською</w:t>
      </w:r>
      <w:proofErr w:type="spellEnd"/>
      <w:r w:rsidR="00F31F26">
        <w:rPr>
          <w:rFonts w:ascii="Times New Roman" w:hAnsi="Times New Roman"/>
        </w:rPr>
        <w:t xml:space="preserve"> сільською</w:t>
      </w:r>
      <w:r w:rsidR="00FF0445">
        <w:rPr>
          <w:rFonts w:ascii="Times New Roman" w:hAnsi="Times New Roman"/>
        </w:rPr>
        <w:t xml:space="preserve"> та </w:t>
      </w:r>
      <w:r w:rsidR="00FF3519" w:rsidRPr="004B755F">
        <w:rPr>
          <w:rFonts w:ascii="Times New Roman" w:hAnsi="Times New Roman"/>
        </w:rPr>
        <w:t>Гуляйпільською</w:t>
      </w:r>
      <w:r w:rsidR="00FF0445">
        <w:rPr>
          <w:rFonts w:ascii="Times New Roman" w:hAnsi="Times New Roman"/>
        </w:rPr>
        <w:t xml:space="preserve"> міською</w:t>
      </w:r>
      <w:r w:rsidR="0036776C">
        <w:rPr>
          <w:rFonts w:ascii="Times New Roman" w:hAnsi="Times New Roman"/>
        </w:rPr>
        <w:t>;</w:t>
      </w:r>
      <w:r w:rsidR="00FF3519" w:rsidRPr="004B755F">
        <w:rPr>
          <w:rFonts w:ascii="Times New Roman" w:hAnsi="Times New Roman"/>
        </w:rPr>
        <w:t xml:space="preserve"> </w:t>
      </w:r>
      <w:r w:rsidR="0036776C">
        <w:rPr>
          <w:rFonts w:ascii="Times New Roman" w:hAnsi="Times New Roman"/>
        </w:rPr>
        <w:t>і</w:t>
      </w:r>
      <w:r w:rsidR="00FF3519" w:rsidRPr="004B755F">
        <w:rPr>
          <w:rFonts w:ascii="Times New Roman" w:hAnsi="Times New Roman"/>
        </w:rPr>
        <w:t>з Півночі</w:t>
      </w:r>
      <w:r w:rsidR="00FC1207" w:rsidRPr="004B755F">
        <w:rPr>
          <w:rFonts w:ascii="Times New Roman" w:hAnsi="Times New Roman"/>
        </w:rPr>
        <w:t xml:space="preserve"> </w:t>
      </w:r>
      <w:r w:rsidR="00FF3519" w:rsidRPr="004B755F">
        <w:rPr>
          <w:rFonts w:ascii="Times New Roman" w:hAnsi="Times New Roman"/>
        </w:rPr>
        <w:t>з</w:t>
      </w:r>
      <w:r w:rsidR="00FF0445">
        <w:rPr>
          <w:rFonts w:ascii="Times New Roman" w:hAnsi="Times New Roman"/>
        </w:rPr>
        <w:t xml:space="preserve"> </w:t>
      </w:r>
      <w:r w:rsidR="00FF0445" w:rsidRPr="004B755F">
        <w:rPr>
          <w:rFonts w:ascii="Times New Roman" w:hAnsi="Times New Roman"/>
        </w:rPr>
        <w:t>громад</w:t>
      </w:r>
      <w:r w:rsidR="00090153">
        <w:rPr>
          <w:rFonts w:ascii="Times New Roman" w:hAnsi="Times New Roman"/>
        </w:rPr>
        <w:t>ами</w:t>
      </w:r>
      <w:r w:rsidR="00FF0445" w:rsidRPr="004B755F">
        <w:rPr>
          <w:rFonts w:ascii="Times New Roman" w:hAnsi="Times New Roman"/>
        </w:rPr>
        <w:t xml:space="preserve"> Дніпропетровської області</w:t>
      </w:r>
      <w:r w:rsidR="00FF0445">
        <w:rPr>
          <w:rFonts w:ascii="Times New Roman" w:hAnsi="Times New Roman"/>
        </w:rPr>
        <w:t xml:space="preserve"> -</w:t>
      </w:r>
      <w:r w:rsidR="00FF3519" w:rsidRPr="004B755F">
        <w:rPr>
          <w:rFonts w:ascii="Times New Roman" w:hAnsi="Times New Roman"/>
        </w:rPr>
        <w:t xml:space="preserve"> Васильківською </w:t>
      </w:r>
      <w:r w:rsidR="00FF0445">
        <w:rPr>
          <w:rFonts w:ascii="Times New Roman" w:hAnsi="Times New Roman"/>
        </w:rPr>
        <w:t xml:space="preserve">селищною </w:t>
      </w:r>
      <w:r w:rsidR="00090153">
        <w:rPr>
          <w:rFonts w:ascii="Times New Roman" w:hAnsi="Times New Roman"/>
        </w:rPr>
        <w:t xml:space="preserve">та </w:t>
      </w:r>
      <w:proofErr w:type="spellStart"/>
      <w:r w:rsidR="00090153">
        <w:rPr>
          <w:rFonts w:ascii="Times New Roman" w:hAnsi="Times New Roman"/>
        </w:rPr>
        <w:t>Дубовиківською</w:t>
      </w:r>
      <w:proofErr w:type="spellEnd"/>
      <w:r w:rsidR="00090153">
        <w:rPr>
          <w:rFonts w:ascii="Times New Roman" w:hAnsi="Times New Roman"/>
        </w:rPr>
        <w:t xml:space="preserve"> сільською</w:t>
      </w:r>
      <w:r w:rsidR="0036776C">
        <w:rPr>
          <w:rFonts w:ascii="Times New Roman" w:hAnsi="Times New Roman"/>
        </w:rPr>
        <w:t>;</w:t>
      </w:r>
      <w:r w:rsidR="00FF3519" w:rsidRPr="004B755F">
        <w:rPr>
          <w:rFonts w:ascii="Times New Roman" w:hAnsi="Times New Roman"/>
        </w:rPr>
        <w:t xml:space="preserve"> </w:t>
      </w:r>
      <w:r w:rsidR="0036776C">
        <w:rPr>
          <w:rFonts w:ascii="Times New Roman" w:hAnsi="Times New Roman"/>
        </w:rPr>
        <w:t>і</w:t>
      </w:r>
      <w:r w:rsidR="00090153">
        <w:rPr>
          <w:rFonts w:ascii="Times New Roman" w:hAnsi="Times New Roman"/>
        </w:rPr>
        <w:t>з</w:t>
      </w:r>
      <w:r w:rsidR="00FF3519" w:rsidRPr="004B755F">
        <w:rPr>
          <w:rFonts w:ascii="Times New Roman" w:hAnsi="Times New Roman"/>
        </w:rPr>
        <w:t xml:space="preserve"> Сходу з</w:t>
      </w:r>
      <w:r w:rsidR="00FF0445">
        <w:rPr>
          <w:rFonts w:ascii="Times New Roman" w:hAnsi="Times New Roman"/>
        </w:rPr>
        <w:t xml:space="preserve"> </w:t>
      </w:r>
      <w:r w:rsidR="00FF0445" w:rsidRPr="004B755F">
        <w:rPr>
          <w:rFonts w:ascii="Times New Roman" w:hAnsi="Times New Roman"/>
        </w:rPr>
        <w:t>громадами Дніпропетровської області</w:t>
      </w:r>
      <w:r w:rsidR="00FF0445">
        <w:rPr>
          <w:rFonts w:ascii="Times New Roman" w:hAnsi="Times New Roman"/>
        </w:rPr>
        <w:t xml:space="preserve"> </w:t>
      </w:r>
      <w:r w:rsidR="00090153">
        <w:rPr>
          <w:rFonts w:ascii="Times New Roman" w:hAnsi="Times New Roman"/>
        </w:rPr>
        <w:t>–</w:t>
      </w:r>
      <w:r w:rsidR="00FF3519" w:rsidRPr="004B755F">
        <w:rPr>
          <w:rFonts w:ascii="Times New Roman" w:hAnsi="Times New Roman"/>
        </w:rPr>
        <w:t xml:space="preserve"> Маломихайлівською</w:t>
      </w:r>
      <w:r w:rsidR="00090153">
        <w:rPr>
          <w:rFonts w:ascii="Times New Roman" w:hAnsi="Times New Roman"/>
        </w:rPr>
        <w:t xml:space="preserve"> та Великомихайлівською </w:t>
      </w:r>
      <w:r w:rsidR="00FF0445">
        <w:rPr>
          <w:rFonts w:ascii="Times New Roman" w:hAnsi="Times New Roman"/>
        </w:rPr>
        <w:t xml:space="preserve">сільськими. </w:t>
      </w:r>
      <w:r w:rsidR="00FF3519" w:rsidRPr="004B755F">
        <w:rPr>
          <w:rFonts w:ascii="Times New Roman" w:hAnsi="Times New Roman"/>
        </w:rPr>
        <w:t xml:space="preserve"> Громада входить до складу Синельниківського району  Дніпропетровської області, центром якого є місто Синельникове. </w:t>
      </w:r>
      <w:r w:rsidR="00FC1207" w:rsidRPr="004B755F">
        <w:rPr>
          <w:rFonts w:ascii="Times New Roman" w:hAnsi="Times New Roman"/>
        </w:rPr>
        <w:t xml:space="preserve">Адміністративним </w:t>
      </w:r>
      <w:r w:rsidR="00253259" w:rsidRPr="004B755F">
        <w:rPr>
          <w:rFonts w:ascii="Times New Roman" w:hAnsi="Times New Roman"/>
        </w:rPr>
        <w:t>ц</w:t>
      </w:r>
      <w:r w:rsidR="00FC1207" w:rsidRPr="004B755F">
        <w:rPr>
          <w:rFonts w:ascii="Times New Roman" w:hAnsi="Times New Roman"/>
        </w:rPr>
        <w:t xml:space="preserve">ентром </w:t>
      </w:r>
      <w:r w:rsidR="001E1A87" w:rsidRPr="004B755F">
        <w:rPr>
          <w:rFonts w:ascii="Times New Roman" w:hAnsi="Times New Roman"/>
        </w:rPr>
        <w:t xml:space="preserve"> громади є селище П</w:t>
      </w:r>
      <w:r w:rsidR="00762793" w:rsidRPr="004B755F">
        <w:rPr>
          <w:rFonts w:ascii="Times New Roman" w:hAnsi="Times New Roman"/>
        </w:rPr>
        <w:t xml:space="preserve">окровське, яке розташоване практично в центрі території громади. Відстань до обласного центру, міста Дніпра – 127 км, до районного центру, міста Синельникового – 82 км, до центру сусідньої Запорізької </w:t>
      </w:r>
      <w:r w:rsidR="00E84DCC" w:rsidRPr="004B755F">
        <w:rPr>
          <w:rFonts w:ascii="Times New Roman" w:hAnsi="Times New Roman"/>
        </w:rPr>
        <w:t>області</w:t>
      </w:r>
      <w:r w:rsidR="00762793" w:rsidRPr="004B755F">
        <w:rPr>
          <w:rFonts w:ascii="Times New Roman" w:hAnsi="Times New Roman"/>
        </w:rPr>
        <w:t xml:space="preserve">, міста </w:t>
      </w:r>
      <w:r w:rsidR="00E84DCC" w:rsidRPr="004B755F">
        <w:rPr>
          <w:rFonts w:ascii="Times New Roman" w:hAnsi="Times New Roman"/>
        </w:rPr>
        <w:t>З</w:t>
      </w:r>
      <w:r w:rsidR="00762793" w:rsidRPr="004B755F">
        <w:rPr>
          <w:rFonts w:ascii="Times New Roman" w:hAnsi="Times New Roman"/>
        </w:rPr>
        <w:t>апоріжжя</w:t>
      </w:r>
      <w:r w:rsidR="00E84DCC" w:rsidRPr="004B755F">
        <w:rPr>
          <w:rFonts w:ascii="Times New Roman" w:hAnsi="Times New Roman"/>
        </w:rPr>
        <w:t xml:space="preserve"> – 9</w:t>
      </w:r>
      <w:r w:rsidR="00103D18">
        <w:rPr>
          <w:rFonts w:ascii="Times New Roman" w:hAnsi="Times New Roman"/>
        </w:rPr>
        <w:t>5</w:t>
      </w:r>
      <w:r w:rsidR="00E84DCC" w:rsidRPr="004B755F">
        <w:rPr>
          <w:rFonts w:ascii="Times New Roman" w:hAnsi="Times New Roman"/>
        </w:rPr>
        <w:t xml:space="preserve"> км</w:t>
      </w:r>
      <w:r w:rsidR="000B5BF4" w:rsidRPr="004B755F">
        <w:rPr>
          <w:rFonts w:ascii="Times New Roman" w:hAnsi="Times New Roman"/>
        </w:rPr>
        <w:t xml:space="preserve">. </w:t>
      </w:r>
      <w:r w:rsidR="00877A3B" w:rsidRPr="004B755F">
        <w:rPr>
          <w:rFonts w:ascii="Times New Roman" w:hAnsi="Times New Roman"/>
        </w:rPr>
        <w:t xml:space="preserve">Територію громади </w:t>
      </w:r>
      <w:r w:rsidR="001F75C4" w:rsidRPr="004B755F">
        <w:rPr>
          <w:rFonts w:ascii="Times New Roman" w:hAnsi="Times New Roman"/>
        </w:rPr>
        <w:t xml:space="preserve">з заходу на схід </w:t>
      </w:r>
      <w:r w:rsidR="00877A3B" w:rsidRPr="004B755F">
        <w:rPr>
          <w:rFonts w:ascii="Times New Roman" w:hAnsi="Times New Roman"/>
        </w:rPr>
        <w:t>перетинає автодорога національного значення Н-15 «</w:t>
      </w:r>
      <w:r w:rsidR="00FC1207" w:rsidRPr="004B755F">
        <w:rPr>
          <w:rFonts w:ascii="Times New Roman" w:hAnsi="Times New Roman"/>
        </w:rPr>
        <w:t>Донецьк</w:t>
      </w:r>
      <w:r w:rsidR="00575B67" w:rsidRPr="004B755F">
        <w:rPr>
          <w:rFonts w:ascii="Times New Roman" w:hAnsi="Times New Roman"/>
        </w:rPr>
        <w:t xml:space="preserve"> - </w:t>
      </w:r>
      <w:r w:rsidR="00FC1207" w:rsidRPr="004B755F">
        <w:rPr>
          <w:rFonts w:ascii="Times New Roman" w:hAnsi="Times New Roman"/>
        </w:rPr>
        <w:t>Запоріжжя</w:t>
      </w:r>
      <w:r w:rsidR="00877A3B" w:rsidRPr="004B755F">
        <w:rPr>
          <w:rFonts w:ascii="Times New Roman" w:hAnsi="Times New Roman"/>
        </w:rPr>
        <w:t>»</w:t>
      </w:r>
      <w:r w:rsidR="00257CD5" w:rsidRPr="004B755F">
        <w:rPr>
          <w:rFonts w:ascii="Times New Roman" w:hAnsi="Times New Roman"/>
        </w:rPr>
        <w:t>,  ґрунтовно відремонтована в 2019 – 2020 роках</w:t>
      </w:r>
      <w:r w:rsidR="00B81464" w:rsidRPr="004B755F">
        <w:rPr>
          <w:rFonts w:ascii="Times New Roman" w:hAnsi="Times New Roman"/>
        </w:rPr>
        <w:t xml:space="preserve"> на частині в межах Запорізької області</w:t>
      </w:r>
      <w:r w:rsidR="00257CD5" w:rsidRPr="004B755F">
        <w:rPr>
          <w:rFonts w:ascii="Times New Roman" w:hAnsi="Times New Roman"/>
        </w:rPr>
        <w:t>.</w:t>
      </w:r>
      <w:r w:rsidR="004C7398" w:rsidRPr="004B755F">
        <w:rPr>
          <w:rFonts w:ascii="Times New Roman" w:hAnsi="Times New Roman"/>
        </w:rPr>
        <w:t xml:space="preserve"> </w:t>
      </w:r>
      <w:r w:rsidR="00257CD5" w:rsidRPr="004B755F">
        <w:rPr>
          <w:rFonts w:ascii="Times New Roman" w:hAnsi="Times New Roman"/>
        </w:rPr>
        <w:t>Тому громада має якіснішу автотранспортну комунікацію із Запоріжжям в порівнянні з адміністративними центрами Дніпропетровщини.</w:t>
      </w:r>
      <w:r w:rsidR="0056359E" w:rsidRPr="004B755F">
        <w:rPr>
          <w:rFonts w:ascii="Times New Roman" w:hAnsi="Times New Roman"/>
        </w:rPr>
        <w:t xml:space="preserve"> </w:t>
      </w:r>
      <w:r w:rsidR="001F75C4" w:rsidRPr="004B755F">
        <w:rPr>
          <w:rFonts w:ascii="Times New Roman" w:hAnsi="Times New Roman"/>
        </w:rPr>
        <w:t xml:space="preserve">Проходить територією громади і залізнична гілка. Вона сполучає великий залізничний </w:t>
      </w:r>
      <w:r w:rsidR="004756DA" w:rsidRPr="004B755F">
        <w:rPr>
          <w:rFonts w:ascii="Times New Roman" w:hAnsi="Times New Roman"/>
        </w:rPr>
        <w:t>вузол Чаплине, який знаходиться фактично на межі Покровської</w:t>
      </w:r>
      <w:r w:rsidR="008E19EA">
        <w:rPr>
          <w:rFonts w:ascii="Times New Roman" w:hAnsi="Times New Roman"/>
        </w:rPr>
        <w:t xml:space="preserve"> та </w:t>
      </w:r>
      <w:proofErr w:type="spellStart"/>
      <w:r w:rsidR="008E19EA">
        <w:rPr>
          <w:rFonts w:ascii="Times New Roman" w:hAnsi="Times New Roman"/>
        </w:rPr>
        <w:t>Дубовиківської</w:t>
      </w:r>
      <w:proofErr w:type="spellEnd"/>
      <w:r w:rsidR="004756DA" w:rsidRPr="004B755F">
        <w:rPr>
          <w:rFonts w:ascii="Times New Roman" w:hAnsi="Times New Roman"/>
        </w:rPr>
        <w:t xml:space="preserve"> </w:t>
      </w:r>
      <w:r w:rsidR="0024574B">
        <w:rPr>
          <w:rFonts w:ascii="Times New Roman" w:hAnsi="Times New Roman"/>
        </w:rPr>
        <w:t>громад</w:t>
      </w:r>
      <w:r w:rsidR="004756DA" w:rsidRPr="004B755F">
        <w:rPr>
          <w:rFonts w:ascii="Times New Roman" w:hAnsi="Times New Roman"/>
        </w:rPr>
        <w:t xml:space="preserve"> на відстані 27 км. </w:t>
      </w:r>
      <w:r w:rsidR="00F610BD" w:rsidRPr="004B755F">
        <w:rPr>
          <w:rFonts w:ascii="Times New Roman" w:hAnsi="Times New Roman"/>
        </w:rPr>
        <w:t>в</w:t>
      </w:r>
      <w:r w:rsidR="004756DA" w:rsidRPr="004B755F">
        <w:rPr>
          <w:rFonts w:ascii="Times New Roman" w:hAnsi="Times New Roman"/>
        </w:rPr>
        <w:t>ід селища Покровського</w:t>
      </w:r>
      <w:r w:rsidR="00B81464" w:rsidRPr="004B755F">
        <w:rPr>
          <w:rFonts w:ascii="Times New Roman" w:hAnsi="Times New Roman"/>
        </w:rPr>
        <w:t>,</w:t>
      </w:r>
      <w:r w:rsidR="004756DA" w:rsidRPr="004B755F">
        <w:rPr>
          <w:rFonts w:ascii="Times New Roman" w:hAnsi="Times New Roman"/>
        </w:rPr>
        <w:t xml:space="preserve"> з портом Приазов’я – Бердянськом, який тимчасово окупований російською федерацією.</w:t>
      </w:r>
      <w:r w:rsidR="006B4280" w:rsidRPr="004B755F">
        <w:rPr>
          <w:rFonts w:ascii="Times New Roman" w:hAnsi="Times New Roman"/>
        </w:rPr>
        <w:t xml:space="preserve"> </w:t>
      </w:r>
      <w:r w:rsidR="004756DA" w:rsidRPr="004B755F">
        <w:rPr>
          <w:rFonts w:ascii="Times New Roman" w:hAnsi="Times New Roman"/>
        </w:rPr>
        <w:t>Ця залізнична гілка останніми роками використовувалася переважно для вантажних перевезень, хоча на території селища Покровського є залізнична станція Мечетна.</w:t>
      </w:r>
    </w:p>
    <w:p w14:paraId="70F557C9" w14:textId="77777777" w:rsidR="001F75C4" w:rsidRPr="004B755F" w:rsidRDefault="00F610BD" w:rsidP="006B4280">
      <w:pPr>
        <w:pStyle w:val="ab"/>
        <w:rPr>
          <w:rFonts w:ascii="Times New Roman" w:hAnsi="Times New Roman"/>
        </w:rPr>
      </w:pPr>
      <w:r w:rsidRPr="004B755F">
        <w:rPr>
          <w:rFonts w:ascii="Times New Roman" w:hAnsi="Times New Roman"/>
        </w:rPr>
        <w:lastRenderedPageBreak/>
        <w:t>Тери</w:t>
      </w:r>
      <w:r w:rsidR="00B81464" w:rsidRPr="004B755F">
        <w:rPr>
          <w:rFonts w:ascii="Times New Roman" w:hAnsi="Times New Roman"/>
        </w:rPr>
        <w:t>торією громади протікає річка Во</w:t>
      </w:r>
      <w:r w:rsidRPr="004B755F">
        <w:rPr>
          <w:rFonts w:ascii="Times New Roman" w:hAnsi="Times New Roman"/>
        </w:rPr>
        <w:t xml:space="preserve">вча, яка в районі селища Покровського робить поворот зі сходу на північ і приймає дві свої притоки –  річки </w:t>
      </w:r>
      <w:proofErr w:type="spellStart"/>
      <w:r w:rsidRPr="004B755F">
        <w:rPr>
          <w:rFonts w:ascii="Times New Roman" w:hAnsi="Times New Roman"/>
        </w:rPr>
        <w:t>Гайчур</w:t>
      </w:r>
      <w:proofErr w:type="spellEnd"/>
      <w:r w:rsidRPr="004B755F">
        <w:rPr>
          <w:rFonts w:ascii="Times New Roman" w:hAnsi="Times New Roman"/>
        </w:rPr>
        <w:t xml:space="preserve"> та Мечетну. </w:t>
      </w:r>
      <w:r w:rsidR="004756DA" w:rsidRPr="004B755F">
        <w:rPr>
          <w:rFonts w:ascii="Times New Roman" w:hAnsi="Times New Roman"/>
        </w:rPr>
        <w:t xml:space="preserve"> </w:t>
      </w:r>
    </w:p>
    <w:p w14:paraId="0F35A745" w14:textId="504C8BB5" w:rsidR="001F75C4" w:rsidRPr="004B755F" w:rsidRDefault="00291091" w:rsidP="006B4280">
      <w:pPr>
        <w:pStyle w:val="ab"/>
        <w:rPr>
          <w:rFonts w:ascii="Times New Roman" w:hAnsi="Times New Roman"/>
        </w:rPr>
      </w:pPr>
      <w:r w:rsidRPr="004B755F">
        <w:rPr>
          <w:rFonts w:ascii="Times New Roman" w:hAnsi="Times New Roman"/>
        </w:rPr>
        <w:t xml:space="preserve">Територія громади загалом компактна і обіймає </w:t>
      </w:r>
      <w:r w:rsidR="00404813" w:rsidRPr="004B755F">
        <w:rPr>
          <w:rFonts w:ascii="Times New Roman" w:hAnsi="Times New Roman"/>
        </w:rPr>
        <w:t xml:space="preserve">площу  у 696,989 </w:t>
      </w:r>
      <w:proofErr w:type="spellStart"/>
      <w:r w:rsidR="00404813" w:rsidRPr="004B755F">
        <w:rPr>
          <w:rFonts w:ascii="Times New Roman" w:hAnsi="Times New Roman"/>
        </w:rPr>
        <w:t>кв</w:t>
      </w:r>
      <w:proofErr w:type="spellEnd"/>
      <w:r w:rsidR="00404813" w:rsidRPr="004B755F">
        <w:rPr>
          <w:rFonts w:ascii="Times New Roman" w:hAnsi="Times New Roman"/>
        </w:rPr>
        <w:t>.</w:t>
      </w:r>
      <w:r w:rsidR="00CC535A" w:rsidRPr="004B755F">
        <w:rPr>
          <w:rFonts w:ascii="Times New Roman" w:hAnsi="Times New Roman"/>
        </w:rPr>
        <w:t xml:space="preserve"> </w:t>
      </w:r>
      <w:r w:rsidR="00404813" w:rsidRPr="004B755F">
        <w:rPr>
          <w:rFonts w:ascii="Times New Roman" w:hAnsi="Times New Roman"/>
        </w:rPr>
        <w:t xml:space="preserve">км. </w:t>
      </w:r>
      <w:r w:rsidR="00DE530D" w:rsidRPr="004B755F">
        <w:rPr>
          <w:rFonts w:ascii="Times New Roman" w:hAnsi="Times New Roman"/>
        </w:rPr>
        <w:t xml:space="preserve"> Це приблизно 10 частина площі Синельниківського району, який загалом налічує 19 громад.</w:t>
      </w:r>
      <w:r w:rsidR="00CC535A" w:rsidRPr="004B755F">
        <w:rPr>
          <w:rFonts w:ascii="Times New Roman" w:hAnsi="Times New Roman"/>
        </w:rPr>
        <w:t xml:space="preserve"> </w:t>
      </w:r>
      <w:r w:rsidR="00DE530D" w:rsidRPr="004B755F">
        <w:rPr>
          <w:rFonts w:ascii="Times New Roman" w:hAnsi="Times New Roman"/>
        </w:rPr>
        <w:t>Більшою за площею в районі за Покровську громаду є тільки  сусідня  Васильківська</w:t>
      </w:r>
      <w:r w:rsidR="00CC535A" w:rsidRPr="004B755F">
        <w:rPr>
          <w:rFonts w:ascii="Times New Roman" w:hAnsi="Times New Roman"/>
        </w:rPr>
        <w:t xml:space="preserve"> </w:t>
      </w:r>
      <w:r w:rsidR="00DE530D" w:rsidRPr="004B755F">
        <w:rPr>
          <w:rFonts w:ascii="Times New Roman" w:hAnsi="Times New Roman"/>
        </w:rPr>
        <w:t xml:space="preserve">(882, 213 </w:t>
      </w:r>
      <w:proofErr w:type="spellStart"/>
      <w:r w:rsidR="00DE530D" w:rsidRPr="004B755F">
        <w:rPr>
          <w:rFonts w:ascii="Times New Roman" w:hAnsi="Times New Roman"/>
        </w:rPr>
        <w:t>кв</w:t>
      </w:r>
      <w:proofErr w:type="spellEnd"/>
      <w:r w:rsidR="00DE530D" w:rsidRPr="004B755F">
        <w:rPr>
          <w:rFonts w:ascii="Times New Roman" w:hAnsi="Times New Roman"/>
        </w:rPr>
        <w:t xml:space="preserve">. км.), співставними є сусідні громади </w:t>
      </w:r>
      <w:proofErr w:type="spellStart"/>
      <w:r w:rsidR="00DE530D" w:rsidRPr="004B755F">
        <w:rPr>
          <w:rFonts w:ascii="Times New Roman" w:hAnsi="Times New Roman"/>
        </w:rPr>
        <w:t>Запоріжчини</w:t>
      </w:r>
      <w:proofErr w:type="spellEnd"/>
      <w:r w:rsidR="00DE530D" w:rsidRPr="004B755F">
        <w:rPr>
          <w:rFonts w:ascii="Times New Roman" w:hAnsi="Times New Roman"/>
        </w:rPr>
        <w:t xml:space="preserve"> – Новомиколаївська (659,3 </w:t>
      </w:r>
      <w:proofErr w:type="spellStart"/>
      <w:r w:rsidR="00DE530D" w:rsidRPr="004B755F">
        <w:rPr>
          <w:rFonts w:ascii="Times New Roman" w:hAnsi="Times New Roman"/>
        </w:rPr>
        <w:t>кв</w:t>
      </w:r>
      <w:proofErr w:type="spellEnd"/>
      <w:r w:rsidR="00DE530D" w:rsidRPr="004B755F">
        <w:rPr>
          <w:rFonts w:ascii="Times New Roman" w:hAnsi="Times New Roman"/>
        </w:rPr>
        <w:t xml:space="preserve">. км) та Гуляйпільська  (676,75 </w:t>
      </w:r>
      <w:proofErr w:type="spellStart"/>
      <w:r w:rsidR="00DE530D" w:rsidRPr="004B755F">
        <w:rPr>
          <w:rFonts w:ascii="Times New Roman" w:hAnsi="Times New Roman"/>
        </w:rPr>
        <w:t>кв</w:t>
      </w:r>
      <w:proofErr w:type="spellEnd"/>
      <w:r w:rsidR="00DE530D" w:rsidRPr="004B755F">
        <w:rPr>
          <w:rFonts w:ascii="Times New Roman" w:hAnsi="Times New Roman"/>
        </w:rPr>
        <w:t>. км)</w:t>
      </w:r>
      <w:r w:rsidR="006E529B" w:rsidRPr="004B755F">
        <w:rPr>
          <w:rFonts w:ascii="Times New Roman" w:hAnsi="Times New Roman"/>
        </w:rPr>
        <w:t>.</w:t>
      </w:r>
    </w:p>
    <w:p w14:paraId="702E3A73" w14:textId="77777777" w:rsidR="00852837" w:rsidRPr="004B755F" w:rsidRDefault="00852837" w:rsidP="00852837">
      <w:pPr>
        <w:rPr>
          <w:rStyle w:val="afe"/>
          <w:rFonts w:ascii="Times New Roman" w:hAnsi="Times New Roman" w:cs="Times New Roman"/>
          <w:sz w:val="24"/>
          <w:szCs w:val="24"/>
        </w:rPr>
      </w:pPr>
    </w:p>
    <w:p w14:paraId="0375F209" w14:textId="4DEE594D" w:rsidR="002D71BD" w:rsidRPr="004B755F" w:rsidRDefault="002D71BD" w:rsidP="00852837">
      <w:pPr>
        <w:rPr>
          <w:rStyle w:val="afe"/>
          <w:rFonts w:ascii="Times New Roman" w:hAnsi="Times New Roman" w:cs="Times New Roman"/>
          <w:sz w:val="24"/>
          <w:szCs w:val="24"/>
        </w:rPr>
      </w:pPr>
      <w:r w:rsidRPr="004B755F">
        <w:rPr>
          <w:rStyle w:val="afe"/>
          <w:rFonts w:ascii="Times New Roman" w:hAnsi="Times New Roman" w:cs="Times New Roman"/>
          <w:sz w:val="24"/>
          <w:szCs w:val="24"/>
        </w:rPr>
        <w:t>Таб</w:t>
      </w:r>
      <w:r w:rsidR="00685809" w:rsidRPr="004B755F">
        <w:rPr>
          <w:rStyle w:val="afe"/>
          <w:rFonts w:ascii="Times New Roman" w:hAnsi="Times New Roman" w:cs="Times New Roman"/>
          <w:sz w:val="24"/>
          <w:szCs w:val="24"/>
        </w:rPr>
        <w:t>л</w:t>
      </w:r>
      <w:r w:rsidR="00852837" w:rsidRPr="004B755F">
        <w:rPr>
          <w:rStyle w:val="afe"/>
          <w:rFonts w:ascii="Times New Roman" w:hAnsi="Times New Roman" w:cs="Times New Roman"/>
          <w:sz w:val="24"/>
          <w:szCs w:val="24"/>
        </w:rPr>
        <w:t xml:space="preserve">иця 1. </w:t>
      </w:r>
      <w:r w:rsidRPr="004B755F">
        <w:rPr>
          <w:rStyle w:val="afe"/>
          <w:rFonts w:ascii="Times New Roman" w:hAnsi="Times New Roman" w:cs="Times New Roman"/>
          <w:sz w:val="24"/>
          <w:szCs w:val="24"/>
        </w:rPr>
        <w:t>Порівняння параметрів Покровської громади, Синельниківського району та Дніпропетровської області</w:t>
      </w:r>
    </w:p>
    <w:tbl>
      <w:tblPr>
        <w:tblStyle w:val="a9"/>
        <w:tblW w:w="9639" w:type="dxa"/>
        <w:tblInd w:w="108" w:type="dxa"/>
        <w:tblLook w:val="04A0" w:firstRow="1" w:lastRow="0" w:firstColumn="1" w:lastColumn="0" w:noHBand="0" w:noVBand="1"/>
      </w:tblPr>
      <w:tblGrid>
        <w:gridCol w:w="2293"/>
        <w:gridCol w:w="1403"/>
        <w:gridCol w:w="1431"/>
        <w:gridCol w:w="1504"/>
        <w:gridCol w:w="1504"/>
        <w:gridCol w:w="1504"/>
      </w:tblGrid>
      <w:tr w:rsidR="00654DDF" w:rsidRPr="004B755F" w14:paraId="19C20C05" w14:textId="77777777" w:rsidTr="00D04340">
        <w:tc>
          <w:tcPr>
            <w:tcW w:w="2293" w:type="dxa"/>
            <w:shd w:val="clear" w:color="auto" w:fill="DDD9C3" w:themeFill="background2" w:themeFillShade="E6"/>
          </w:tcPr>
          <w:p w14:paraId="72CAC72E" w14:textId="77777777" w:rsidR="00654DDF" w:rsidRPr="004B755F" w:rsidRDefault="00654DDF" w:rsidP="00D04340">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Адміністративно-територіальна одиниця</w:t>
            </w:r>
          </w:p>
        </w:tc>
        <w:tc>
          <w:tcPr>
            <w:tcW w:w="1403" w:type="dxa"/>
            <w:shd w:val="clear" w:color="auto" w:fill="DDD9C3" w:themeFill="background2" w:themeFillShade="E6"/>
          </w:tcPr>
          <w:p w14:paraId="33C33FB9" w14:textId="77777777" w:rsidR="006E529B" w:rsidRPr="004B755F" w:rsidRDefault="00654DDF" w:rsidP="00D04340">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Площа </w:t>
            </w:r>
          </w:p>
          <w:p w14:paraId="6848268C" w14:textId="72655037" w:rsidR="00654DDF" w:rsidRPr="004B755F" w:rsidRDefault="00654DDF" w:rsidP="00D04340">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w:t>
            </w:r>
            <w:proofErr w:type="spellStart"/>
            <w:r w:rsidRPr="004B755F">
              <w:rPr>
                <w:rFonts w:ascii="Times New Roman" w:eastAsia="Times New Roman" w:hAnsi="Times New Roman" w:cs="Times New Roman"/>
                <w:sz w:val="24"/>
                <w:szCs w:val="24"/>
                <w:lang w:eastAsia="ru-RU"/>
              </w:rPr>
              <w:t>кв</w:t>
            </w:r>
            <w:proofErr w:type="spellEnd"/>
            <w:r w:rsidRPr="004B755F">
              <w:rPr>
                <w:rFonts w:ascii="Times New Roman" w:eastAsia="Times New Roman" w:hAnsi="Times New Roman" w:cs="Times New Roman"/>
                <w:sz w:val="24"/>
                <w:szCs w:val="24"/>
                <w:lang w:eastAsia="ru-RU"/>
              </w:rPr>
              <w:t>. км)</w:t>
            </w:r>
          </w:p>
        </w:tc>
        <w:tc>
          <w:tcPr>
            <w:tcW w:w="1431" w:type="dxa"/>
            <w:shd w:val="clear" w:color="auto" w:fill="DDD9C3" w:themeFill="background2" w:themeFillShade="E6"/>
          </w:tcPr>
          <w:p w14:paraId="32FBA5FF" w14:textId="77777777" w:rsidR="00654DDF" w:rsidRPr="004B755F" w:rsidRDefault="00654DDF" w:rsidP="00D04340">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Площа у % до загальної площі області</w:t>
            </w:r>
          </w:p>
        </w:tc>
        <w:tc>
          <w:tcPr>
            <w:tcW w:w="1504" w:type="dxa"/>
            <w:shd w:val="clear" w:color="auto" w:fill="DDD9C3" w:themeFill="background2" w:themeFillShade="E6"/>
          </w:tcPr>
          <w:p w14:paraId="7B1BF901" w14:textId="77777777" w:rsidR="00654DDF" w:rsidRPr="004B755F" w:rsidRDefault="00654DDF" w:rsidP="00D04340">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Кількість населення  на січень 2024 року (осіб)</w:t>
            </w:r>
          </w:p>
        </w:tc>
        <w:tc>
          <w:tcPr>
            <w:tcW w:w="1504" w:type="dxa"/>
            <w:shd w:val="clear" w:color="auto" w:fill="DDD9C3" w:themeFill="background2" w:themeFillShade="E6"/>
          </w:tcPr>
          <w:p w14:paraId="7B2CA59A" w14:textId="77777777" w:rsidR="00654DDF" w:rsidRPr="004B755F" w:rsidRDefault="00654DDF" w:rsidP="00D04340">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Частка населення відносно населення області ( у %)</w:t>
            </w:r>
          </w:p>
        </w:tc>
        <w:tc>
          <w:tcPr>
            <w:tcW w:w="1504" w:type="dxa"/>
            <w:shd w:val="clear" w:color="auto" w:fill="DDD9C3" w:themeFill="background2" w:themeFillShade="E6"/>
          </w:tcPr>
          <w:p w14:paraId="7ADA0A17" w14:textId="77777777" w:rsidR="00654DDF" w:rsidRPr="004B755F" w:rsidRDefault="00654DDF" w:rsidP="00D04340">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Густота населення</w:t>
            </w:r>
            <w:r w:rsidR="007067A2" w:rsidRPr="004B755F">
              <w:rPr>
                <w:rFonts w:ascii="Times New Roman" w:eastAsia="Times New Roman" w:hAnsi="Times New Roman" w:cs="Times New Roman"/>
                <w:sz w:val="24"/>
                <w:szCs w:val="24"/>
                <w:lang w:eastAsia="ru-RU"/>
              </w:rPr>
              <w:t xml:space="preserve"> (людей на </w:t>
            </w:r>
            <w:proofErr w:type="spellStart"/>
            <w:r w:rsidR="007067A2" w:rsidRPr="004B755F">
              <w:rPr>
                <w:rFonts w:ascii="Times New Roman" w:eastAsia="Times New Roman" w:hAnsi="Times New Roman" w:cs="Times New Roman"/>
                <w:sz w:val="24"/>
                <w:szCs w:val="24"/>
                <w:lang w:eastAsia="ru-RU"/>
              </w:rPr>
              <w:t>кв</w:t>
            </w:r>
            <w:proofErr w:type="spellEnd"/>
            <w:r w:rsidR="007067A2" w:rsidRPr="004B755F">
              <w:rPr>
                <w:rFonts w:ascii="Times New Roman" w:eastAsia="Times New Roman" w:hAnsi="Times New Roman" w:cs="Times New Roman"/>
                <w:sz w:val="24"/>
                <w:szCs w:val="24"/>
                <w:lang w:eastAsia="ru-RU"/>
              </w:rPr>
              <w:t>. км)</w:t>
            </w:r>
          </w:p>
        </w:tc>
      </w:tr>
      <w:tr w:rsidR="00654DDF" w:rsidRPr="004B755F" w14:paraId="17CDBD0F" w14:textId="77777777" w:rsidTr="008D6F02">
        <w:tc>
          <w:tcPr>
            <w:tcW w:w="2293" w:type="dxa"/>
          </w:tcPr>
          <w:p w14:paraId="4453D270"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Покровська селищна територіальна громада</w:t>
            </w:r>
          </w:p>
        </w:tc>
        <w:tc>
          <w:tcPr>
            <w:tcW w:w="1403" w:type="dxa"/>
          </w:tcPr>
          <w:p w14:paraId="5EBCFC7C"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bCs/>
                <w:sz w:val="24"/>
                <w:szCs w:val="24"/>
                <w:lang w:eastAsia="ru-RU"/>
              </w:rPr>
              <w:t>696,989</w:t>
            </w:r>
          </w:p>
        </w:tc>
        <w:tc>
          <w:tcPr>
            <w:tcW w:w="1431" w:type="dxa"/>
          </w:tcPr>
          <w:p w14:paraId="132F0D2C"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2,2</w:t>
            </w:r>
          </w:p>
        </w:tc>
        <w:tc>
          <w:tcPr>
            <w:tcW w:w="1504" w:type="dxa"/>
          </w:tcPr>
          <w:p w14:paraId="0F190896" w14:textId="503B7FD6"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w:t>
            </w:r>
            <w:r w:rsidR="007B4D7F">
              <w:rPr>
                <w:rFonts w:ascii="Times New Roman" w:eastAsia="Times New Roman" w:hAnsi="Times New Roman" w:cs="Times New Roman"/>
                <w:sz w:val="24"/>
                <w:szCs w:val="24"/>
                <w:lang w:eastAsia="ru-RU"/>
              </w:rPr>
              <w:t>535</w:t>
            </w:r>
          </w:p>
        </w:tc>
        <w:tc>
          <w:tcPr>
            <w:tcW w:w="1504" w:type="dxa"/>
          </w:tcPr>
          <w:p w14:paraId="4E6B0D6D" w14:textId="77777777" w:rsidR="00654DDF" w:rsidRPr="004B755F" w:rsidRDefault="007067A2"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0,6</w:t>
            </w:r>
          </w:p>
        </w:tc>
        <w:tc>
          <w:tcPr>
            <w:tcW w:w="1504" w:type="dxa"/>
          </w:tcPr>
          <w:p w14:paraId="7BEEEB81" w14:textId="50CD8770" w:rsidR="00654DDF" w:rsidRPr="004B755F" w:rsidRDefault="007067A2"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28,</w:t>
            </w:r>
            <w:r w:rsidR="007B4D7F">
              <w:rPr>
                <w:rFonts w:ascii="Times New Roman" w:eastAsia="Times New Roman" w:hAnsi="Times New Roman" w:cs="Times New Roman"/>
                <w:sz w:val="24"/>
                <w:szCs w:val="24"/>
                <w:lang w:eastAsia="ru-RU"/>
              </w:rPr>
              <w:t>3</w:t>
            </w:r>
          </w:p>
        </w:tc>
      </w:tr>
      <w:tr w:rsidR="00654DDF" w:rsidRPr="004B755F" w14:paraId="344F00BA" w14:textId="77777777" w:rsidTr="008D6F02">
        <w:tc>
          <w:tcPr>
            <w:tcW w:w="2293" w:type="dxa"/>
          </w:tcPr>
          <w:p w14:paraId="4ADAB267"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Синельниківський район</w:t>
            </w:r>
          </w:p>
        </w:tc>
        <w:tc>
          <w:tcPr>
            <w:tcW w:w="1403" w:type="dxa"/>
          </w:tcPr>
          <w:p w14:paraId="42FAFDF9" w14:textId="77777777" w:rsidR="00654DDF" w:rsidRPr="004B755F" w:rsidRDefault="007067A2"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6625</w:t>
            </w:r>
          </w:p>
        </w:tc>
        <w:tc>
          <w:tcPr>
            <w:tcW w:w="1431" w:type="dxa"/>
          </w:tcPr>
          <w:p w14:paraId="31EE0A28"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20,7</w:t>
            </w:r>
          </w:p>
        </w:tc>
        <w:tc>
          <w:tcPr>
            <w:tcW w:w="1504" w:type="dxa"/>
          </w:tcPr>
          <w:p w14:paraId="14086C10" w14:textId="77777777" w:rsidR="00654DDF" w:rsidRPr="004B755F" w:rsidRDefault="007067A2"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205618</w:t>
            </w:r>
          </w:p>
        </w:tc>
        <w:tc>
          <w:tcPr>
            <w:tcW w:w="1504" w:type="dxa"/>
          </w:tcPr>
          <w:p w14:paraId="222658E3" w14:textId="77777777" w:rsidR="00654DDF" w:rsidRPr="004B755F" w:rsidRDefault="007067A2"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5,1</w:t>
            </w:r>
          </w:p>
        </w:tc>
        <w:tc>
          <w:tcPr>
            <w:tcW w:w="1504" w:type="dxa"/>
          </w:tcPr>
          <w:p w14:paraId="342CC359" w14:textId="77777777" w:rsidR="00654DDF" w:rsidRPr="004B755F" w:rsidRDefault="007067A2"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31,0</w:t>
            </w:r>
          </w:p>
        </w:tc>
      </w:tr>
      <w:tr w:rsidR="00654DDF" w:rsidRPr="004B755F" w14:paraId="60A4C183" w14:textId="77777777" w:rsidTr="008D6F02">
        <w:tc>
          <w:tcPr>
            <w:tcW w:w="2293" w:type="dxa"/>
          </w:tcPr>
          <w:p w14:paraId="55DBBFC7"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Дніпропетровська область</w:t>
            </w:r>
          </w:p>
        </w:tc>
        <w:tc>
          <w:tcPr>
            <w:tcW w:w="1403" w:type="dxa"/>
          </w:tcPr>
          <w:p w14:paraId="6A5917D2"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31914</w:t>
            </w:r>
          </w:p>
        </w:tc>
        <w:tc>
          <w:tcPr>
            <w:tcW w:w="1431" w:type="dxa"/>
          </w:tcPr>
          <w:p w14:paraId="76F3CE05"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w:t>
            </w:r>
          </w:p>
        </w:tc>
        <w:tc>
          <w:tcPr>
            <w:tcW w:w="1504" w:type="dxa"/>
          </w:tcPr>
          <w:p w14:paraId="023383E4"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3096485</w:t>
            </w:r>
          </w:p>
        </w:tc>
        <w:tc>
          <w:tcPr>
            <w:tcW w:w="1504" w:type="dxa"/>
          </w:tcPr>
          <w:p w14:paraId="0D576EDD"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w:t>
            </w:r>
          </w:p>
        </w:tc>
        <w:tc>
          <w:tcPr>
            <w:tcW w:w="1504" w:type="dxa"/>
          </w:tcPr>
          <w:p w14:paraId="6E44CE21" w14:textId="77777777" w:rsidR="00654DDF" w:rsidRPr="004B755F" w:rsidRDefault="007067A2"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29,7</w:t>
            </w:r>
          </w:p>
        </w:tc>
      </w:tr>
    </w:tbl>
    <w:p w14:paraId="70A47D44" w14:textId="143337F9" w:rsidR="00B44ABB" w:rsidRPr="004B755F" w:rsidRDefault="00B44ABB" w:rsidP="006B4280">
      <w:pPr>
        <w:pStyle w:val="ab"/>
        <w:rPr>
          <w:rFonts w:ascii="Times New Roman" w:hAnsi="Times New Roman"/>
          <w:spacing w:val="-4"/>
        </w:rPr>
      </w:pPr>
      <w:r w:rsidRPr="004B755F">
        <w:rPr>
          <w:rFonts w:ascii="Times New Roman" w:hAnsi="Times New Roman"/>
        </w:rPr>
        <w:t>Формування території громади в її теперішньому вигляді відбувалося в два етапи</w:t>
      </w:r>
      <w:r w:rsidR="001E1A87" w:rsidRPr="004B755F">
        <w:rPr>
          <w:rFonts w:ascii="Times New Roman" w:hAnsi="Times New Roman"/>
        </w:rPr>
        <w:t xml:space="preserve"> вході  процесів децентралізації влади в Україні, реформи місцевого самоврядування та територіального устрою</w:t>
      </w:r>
      <w:r w:rsidR="00DE4286" w:rsidRPr="004B755F">
        <w:rPr>
          <w:rFonts w:ascii="Times New Roman" w:hAnsi="Times New Roman"/>
        </w:rPr>
        <w:t xml:space="preserve">. На першому етапі </w:t>
      </w:r>
      <w:r w:rsidR="001E1A87" w:rsidRPr="004B755F">
        <w:rPr>
          <w:rFonts w:ascii="Times New Roman" w:hAnsi="Times New Roman"/>
        </w:rPr>
        <w:t>у 2016 році була утворена Покровська селищна об’єднана територіальна громада</w:t>
      </w:r>
      <w:r w:rsidR="00DE4286" w:rsidRPr="004B755F">
        <w:rPr>
          <w:rFonts w:ascii="Times New Roman" w:hAnsi="Times New Roman"/>
        </w:rPr>
        <w:t xml:space="preserve">, до складу якої увійшли Покровська селищна рада, Андріївська та Олександрівська сільські ради. У 2020 році </w:t>
      </w:r>
      <w:r w:rsidRPr="004B755F">
        <w:rPr>
          <w:rFonts w:ascii="Times New Roman" w:hAnsi="Times New Roman"/>
        </w:rPr>
        <w:t xml:space="preserve">відповідно до Розпорядження Кабінету міністрів України № 709-р від 12.06.2020 р. </w:t>
      </w:r>
      <w:r w:rsidRPr="004B755F">
        <w:rPr>
          <w:rFonts w:ascii="Times New Roman" w:hAnsi="Times New Roman"/>
          <w:spacing w:val="-4"/>
        </w:rPr>
        <w:t>«Про визначення адміністративних центрів та затвердження територій територіальних громад Дніпропетровської області»</w:t>
      </w:r>
      <w:r w:rsidR="00DE4286" w:rsidRPr="004B755F">
        <w:rPr>
          <w:rFonts w:ascii="Times New Roman" w:hAnsi="Times New Roman"/>
          <w:spacing w:val="-4"/>
        </w:rPr>
        <w:t xml:space="preserve"> до  Покровської ОТГ були приєднані</w:t>
      </w:r>
      <w:r w:rsidR="001E0D31" w:rsidRPr="004B755F">
        <w:rPr>
          <w:rFonts w:ascii="Times New Roman" w:hAnsi="Times New Roman"/>
          <w:spacing w:val="-4"/>
        </w:rPr>
        <w:t xml:space="preserve"> Вишнівська, Катеринівська та Орлівська територіальні громади.  </w:t>
      </w:r>
    </w:p>
    <w:p w14:paraId="7166994E" w14:textId="3563C2A1" w:rsidR="001E0D31" w:rsidRPr="004B755F" w:rsidRDefault="001E0D31" w:rsidP="006B4280">
      <w:pPr>
        <w:pStyle w:val="ab"/>
        <w:rPr>
          <w:rFonts w:ascii="Times New Roman" w:hAnsi="Times New Roman"/>
          <w:spacing w:val="-4"/>
        </w:rPr>
      </w:pPr>
      <w:r w:rsidRPr="004B755F">
        <w:rPr>
          <w:rFonts w:ascii="Times New Roman" w:hAnsi="Times New Roman"/>
          <w:spacing w:val="-4"/>
        </w:rPr>
        <w:t>На сьогодні  у громаді налічується  50 населених пунктів,</w:t>
      </w:r>
      <w:r w:rsidR="006B4280" w:rsidRPr="004B755F">
        <w:rPr>
          <w:rFonts w:ascii="Times New Roman" w:hAnsi="Times New Roman"/>
          <w:spacing w:val="-4"/>
        </w:rPr>
        <w:t xml:space="preserve"> </w:t>
      </w:r>
      <w:r w:rsidRPr="004B755F">
        <w:rPr>
          <w:rFonts w:ascii="Times New Roman" w:hAnsi="Times New Roman"/>
          <w:spacing w:val="-4"/>
        </w:rPr>
        <w:t>відстань яких від центру громади  коливається від 0,5 км (с. Олександрівка) до 30 км. (с.</w:t>
      </w:r>
      <w:r w:rsidR="006B4280" w:rsidRPr="004B755F">
        <w:rPr>
          <w:rFonts w:ascii="Times New Roman" w:hAnsi="Times New Roman"/>
          <w:spacing w:val="-4"/>
        </w:rPr>
        <w:t xml:space="preserve"> </w:t>
      </w:r>
      <w:r w:rsidRPr="004B755F">
        <w:rPr>
          <w:rFonts w:ascii="Times New Roman" w:hAnsi="Times New Roman"/>
          <w:spacing w:val="-4"/>
        </w:rPr>
        <w:t>Х</w:t>
      </w:r>
      <w:r w:rsidR="00563206" w:rsidRPr="004B755F">
        <w:rPr>
          <w:rFonts w:ascii="Times New Roman" w:hAnsi="Times New Roman"/>
          <w:spacing w:val="-4"/>
        </w:rPr>
        <w:t xml:space="preserve">ристофорівка). Чисельність населення – </w:t>
      </w:r>
      <w:r w:rsidR="00A9083E" w:rsidRPr="004B755F">
        <w:rPr>
          <w:rFonts w:ascii="Times New Roman" w:hAnsi="Times New Roman"/>
        </w:rPr>
        <w:t>19 </w:t>
      </w:r>
      <w:r w:rsidR="009D2FDF">
        <w:rPr>
          <w:rFonts w:ascii="Times New Roman" w:hAnsi="Times New Roman"/>
        </w:rPr>
        <w:t>535</w:t>
      </w:r>
      <w:r w:rsidR="00563206" w:rsidRPr="004B755F">
        <w:rPr>
          <w:rFonts w:ascii="Times New Roman" w:hAnsi="Times New Roman"/>
          <w:spacing w:val="-4"/>
        </w:rPr>
        <w:t xml:space="preserve">, з яких </w:t>
      </w:r>
      <w:r w:rsidR="00A9083E" w:rsidRPr="004B755F">
        <w:rPr>
          <w:rFonts w:ascii="Times New Roman" w:hAnsi="Times New Roman"/>
        </w:rPr>
        <w:t>99</w:t>
      </w:r>
      <w:r w:rsidR="009D2FDF">
        <w:rPr>
          <w:rFonts w:ascii="Times New Roman" w:hAnsi="Times New Roman"/>
        </w:rPr>
        <w:t>9</w:t>
      </w:r>
      <w:r w:rsidR="00A9083E" w:rsidRPr="004B755F">
        <w:rPr>
          <w:rFonts w:ascii="Times New Roman" w:hAnsi="Times New Roman"/>
        </w:rPr>
        <w:t>4</w:t>
      </w:r>
      <w:r w:rsidR="00563206" w:rsidRPr="004B755F">
        <w:rPr>
          <w:rFonts w:ascii="Times New Roman" w:hAnsi="Times New Roman"/>
          <w:spacing w:val="-4"/>
        </w:rPr>
        <w:t>, тобто, половина</w:t>
      </w:r>
      <w:r w:rsidR="00B81464" w:rsidRPr="004B755F">
        <w:rPr>
          <w:rFonts w:ascii="Times New Roman" w:hAnsi="Times New Roman"/>
          <w:spacing w:val="-4"/>
        </w:rPr>
        <w:t>,</w:t>
      </w:r>
      <w:r w:rsidR="00563206" w:rsidRPr="004B755F">
        <w:rPr>
          <w:rFonts w:ascii="Times New Roman" w:hAnsi="Times New Roman"/>
          <w:spacing w:val="-4"/>
        </w:rPr>
        <w:t xml:space="preserve"> проживають в адміністративному центрі громади селищі Покровському. Чисельність населення в селах громади варіюється від 1 (с. Кирпичне)  до 1</w:t>
      </w:r>
      <w:r w:rsidR="009D2FDF">
        <w:rPr>
          <w:rFonts w:ascii="Times New Roman" w:hAnsi="Times New Roman"/>
          <w:spacing w:val="-4"/>
        </w:rPr>
        <w:t>572</w:t>
      </w:r>
      <w:r w:rsidR="00563206" w:rsidRPr="004B755F">
        <w:rPr>
          <w:rFonts w:ascii="Times New Roman" w:hAnsi="Times New Roman"/>
          <w:spacing w:val="-4"/>
        </w:rPr>
        <w:t xml:space="preserve"> (с.</w:t>
      </w:r>
      <w:r w:rsidR="00C16982" w:rsidRPr="004B755F">
        <w:rPr>
          <w:rFonts w:ascii="Times New Roman" w:hAnsi="Times New Roman"/>
          <w:spacing w:val="-4"/>
        </w:rPr>
        <w:t xml:space="preserve"> </w:t>
      </w:r>
      <w:r w:rsidR="00563206" w:rsidRPr="004B755F">
        <w:rPr>
          <w:rFonts w:ascii="Times New Roman" w:hAnsi="Times New Roman"/>
          <w:spacing w:val="-4"/>
        </w:rPr>
        <w:t>Олександрівка). У с.</w:t>
      </w:r>
      <w:r w:rsidR="00C16982" w:rsidRPr="004B755F">
        <w:rPr>
          <w:rFonts w:ascii="Times New Roman" w:hAnsi="Times New Roman"/>
          <w:spacing w:val="-4"/>
        </w:rPr>
        <w:t xml:space="preserve"> </w:t>
      </w:r>
      <w:proofErr w:type="spellStart"/>
      <w:r w:rsidR="00563206" w:rsidRPr="004B755F">
        <w:rPr>
          <w:rFonts w:ascii="Times New Roman" w:hAnsi="Times New Roman"/>
          <w:spacing w:val="-4"/>
        </w:rPr>
        <w:t>Гапоно</w:t>
      </w:r>
      <w:proofErr w:type="spellEnd"/>
      <w:r w:rsidR="00563206" w:rsidRPr="004B755F">
        <w:rPr>
          <w:rFonts w:ascii="Times New Roman" w:hAnsi="Times New Roman"/>
          <w:spacing w:val="-4"/>
        </w:rPr>
        <w:t xml:space="preserve">-Мечетному не зареєстровано жодного мешканця. </w:t>
      </w:r>
    </w:p>
    <w:p w14:paraId="08142C11" w14:textId="77777777" w:rsidR="003A4CBF" w:rsidRPr="004B755F" w:rsidRDefault="003A4CBF" w:rsidP="00DE4286">
      <w:pPr>
        <w:pStyle w:val="a4"/>
        <w:ind w:left="360"/>
        <w:rPr>
          <w:rFonts w:ascii="Times New Roman" w:hAnsi="Times New Roman" w:cs="Times New Roman"/>
          <w:spacing w:val="-4"/>
          <w:sz w:val="24"/>
          <w:szCs w:val="24"/>
        </w:rPr>
      </w:pPr>
    </w:p>
    <w:p w14:paraId="3B4CF849" w14:textId="77777777" w:rsidR="004B755F" w:rsidRPr="004B755F" w:rsidRDefault="004B755F" w:rsidP="006C4822">
      <w:pPr>
        <w:pStyle w:val="ab"/>
        <w:ind w:firstLine="0"/>
        <w:rPr>
          <w:rStyle w:val="afe"/>
          <w:rFonts w:ascii="Times New Roman" w:hAnsi="Times New Roman"/>
          <w:lang w:val="pl-PL"/>
        </w:rPr>
      </w:pPr>
    </w:p>
    <w:p w14:paraId="08EB3CDB" w14:textId="4B23E675" w:rsidR="003A4CBF" w:rsidRPr="004B755F" w:rsidRDefault="003E0274" w:rsidP="006C4822">
      <w:pPr>
        <w:pStyle w:val="ab"/>
        <w:ind w:firstLine="0"/>
        <w:rPr>
          <w:rStyle w:val="afe"/>
          <w:rFonts w:ascii="Times New Roman" w:hAnsi="Times New Roman"/>
        </w:rPr>
      </w:pPr>
      <w:r w:rsidRPr="004B755F">
        <w:rPr>
          <w:rStyle w:val="afe"/>
          <w:rFonts w:ascii="Times New Roman" w:hAnsi="Times New Roman"/>
        </w:rPr>
        <w:t xml:space="preserve">Таблиця 2. </w:t>
      </w:r>
      <w:r w:rsidR="003A4CBF" w:rsidRPr="004B755F">
        <w:rPr>
          <w:rStyle w:val="afe"/>
          <w:rFonts w:ascii="Times New Roman" w:hAnsi="Times New Roman"/>
        </w:rPr>
        <w:t>Порівняння Покровської і сусідніх з нею громад</w:t>
      </w:r>
    </w:p>
    <w:tbl>
      <w:tblPr>
        <w:tblStyle w:val="a9"/>
        <w:tblW w:w="9214" w:type="dxa"/>
        <w:tblInd w:w="108" w:type="dxa"/>
        <w:tblLook w:val="04A0" w:firstRow="1" w:lastRow="0" w:firstColumn="1" w:lastColumn="0" w:noHBand="0" w:noVBand="1"/>
      </w:tblPr>
      <w:tblGrid>
        <w:gridCol w:w="3119"/>
        <w:gridCol w:w="1843"/>
        <w:gridCol w:w="2268"/>
        <w:gridCol w:w="1984"/>
      </w:tblGrid>
      <w:tr w:rsidR="00B232CE" w:rsidRPr="004B755F" w14:paraId="6E556DE5" w14:textId="77777777" w:rsidTr="00270DF9">
        <w:tc>
          <w:tcPr>
            <w:tcW w:w="3119" w:type="dxa"/>
            <w:shd w:val="clear" w:color="auto" w:fill="DDD9C3" w:themeFill="background2" w:themeFillShade="E6"/>
          </w:tcPr>
          <w:p w14:paraId="2A904C3F" w14:textId="77777777" w:rsidR="003A4CBF" w:rsidRPr="004B755F" w:rsidRDefault="003A4CBF" w:rsidP="00480D72">
            <w:pPr>
              <w:pStyle w:val="ab"/>
              <w:ind w:firstLine="0"/>
              <w:jc w:val="center"/>
              <w:rPr>
                <w:rFonts w:ascii="Times New Roman" w:hAnsi="Times New Roman"/>
                <w:spacing w:val="-4"/>
              </w:rPr>
            </w:pPr>
            <w:r w:rsidRPr="004B755F">
              <w:rPr>
                <w:rFonts w:ascii="Times New Roman" w:hAnsi="Times New Roman"/>
                <w:spacing w:val="-4"/>
              </w:rPr>
              <w:t>Назва громади</w:t>
            </w:r>
          </w:p>
        </w:tc>
        <w:tc>
          <w:tcPr>
            <w:tcW w:w="1843" w:type="dxa"/>
            <w:shd w:val="clear" w:color="auto" w:fill="DDD9C3" w:themeFill="background2" w:themeFillShade="E6"/>
          </w:tcPr>
          <w:p w14:paraId="7CC9E11A" w14:textId="77777777" w:rsidR="003A4CBF" w:rsidRPr="004B755F" w:rsidRDefault="003A4CBF" w:rsidP="00480D72">
            <w:pPr>
              <w:pStyle w:val="ab"/>
              <w:ind w:firstLine="0"/>
              <w:jc w:val="center"/>
              <w:rPr>
                <w:rFonts w:ascii="Times New Roman" w:hAnsi="Times New Roman"/>
                <w:spacing w:val="-4"/>
              </w:rPr>
            </w:pPr>
            <w:r w:rsidRPr="004B755F">
              <w:rPr>
                <w:rFonts w:ascii="Times New Roman" w:hAnsi="Times New Roman"/>
                <w:spacing w:val="-4"/>
              </w:rPr>
              <w:t>Площа</w:t>
            </w:r>
          </w:p>
        </w:tc>
        <w:tc>
          <w:tcPr>
            <w:tcW w:w="2268" w:type="dxa"/>
            <w:shd w:val="clear" w:color="auto" w:fill="DDD9C3" w:themeFill="background2" w:themeFillShade="E6"/>
          </w:tcPr>
          <w:p w14:paraId="67CDA8F1" w14:textId="77777777" w:rsidR="003A4CBF" w:rsidRPr="004B755F" w:rsidRDefault="003A4CBF" w:rsidP="00480D72">
            <w:pPr>
              <w:pStyle w:val="ab"/>
              <w:ind w:firstLine="0"/>
              <w:jc w:val="center"/>
              <w:rPr>
                <w:rFonts w:ascii="Times New Roman" w:hAnsi="Times New Roman"/>
                <w:spacing w:val="-4"/>
              </w:rPr>
            </w:pPr>
            <w:r w:rsidRPr="004B755F">
              <w:rPr>
                <w:rFonts w:ascii="Times New Roman" w:hAnsi="Times New Roman"/>
                <w:spacing w:val="-4"/>
              </w:rPr>
              <w:t>Чисельність населення</w:t>
            </w:r>
          </w:p>
        </w:tc>
        <w:tc>
          <w:tcPr>
            <w:tcW w:w="1984" w:type="dxa"/>
            <w:shd w:val="clear" w:color="auto" w:fill="DDD9C3" w:themeFill="background2" w:themeFillShade="E6"/>
          </w:tcPr>
          <w:p w14:paraId="57D70130" w14:textId="77777777" w:rsidR="003A4CBF" w:rsidRPr="004B755F" w:rsidRDefault="003A4CBF" w:rsidP="00480D72">
            <w:pPr>
              <w:pStyle w:val="ab"/>
              <w:ind w:firstLine="0"/>
              <w:jc w:val="center"/>
              <w:rPr>
                <w:rFonts w:ascii="Times New Roman" w:hAnsi="Times New Roman"/>
                <w:spacing w:val="-4"/>
              </w:rPr>
            </w:pPr>
            <w:r w:rsidRPr="004B755F">
              <w:rPr>
                <w:rFonts w:ascii="Times New Roman" w:hAnsi="Times New Roman"/>
                <w:spacing w:val="-4"/>
              </w:rPr>
              <w:t>Кількість населених пунктів</w:t>
            </w:r>
          </w:p>
        </w:tc>
      </w:tr>
      <w:tr w:rsidR="003A4CBF" w:rsidRPr="004B755F" w14:paraId="5B858CFF" w14:textId="77777777" w:rsidTr="00270DF9">
        <w:tc>
          <w:tcPr>
            <w:tcW w:w="3119" w:type="dxa"/>
          </w:tcPr>
          <w:p w14:paraId="5E65D3C4" w14:textId="77777777" w:rsidR="003A4CBF" w:rsidRPr="00270DF9" w:rsidRDefault="003A4CBF" w:rsidP="004E2824">
            <w:pPr>
              <w:pStyle w:val="ab"/>
              <w:ind w:firstLine="0"/>
              <w:jc w:val="left"/>
              <w:rPr>
                <w:rFonts w:ascii="Times New Roman" w:hAnsi="Times New Roman"/>
                <w:spacing w:val="-4"/>
              </w:rPr>
            </w:pPr>
            <w:r w:rsidRPr="00270DF9">
              <w:rPr>
                <w:rFonts w:ascii="Times New Roman" w:hAnsi="Times New Roman"/>
                <w:spacing w:val="-4"/>
              </w:rPr>
              <w:t>Покровська селищна територіальна громада</w:t>
            </w:r>
          </w:p>
        </w:tc>
        <w:tc>
          <w:tcPr>
            <w:tcW w:w="1843" w:type="dxa"/>
          </w:tcPr>
          <w:p w14:paraId="0379DD80" w14:textId="77777777" w:rsidR="003A4CBF" w:rsidRPr="00270DF9" w:rsidRDefault="003A4CBF" w:rsidP="00270DF9">
            <w:pPr>
              <w:pStyle w:val="ab"/>
              <w:ind w:firstLine="0"/>
              <w:jc w:val="center"/>
              <w:rPr>
                <w:rFonts w:ascii="Times New Roman" w:hAnsi="Times New Roman"/>
                <w:spacing w:val="-4"/>
              </w:rPr>
            </w:pPr>
            <w:r w:rsidRPr="00270DF9">
              <w:rPr>
                <w:rFonts w:ascii="Times New Roman" w:hAnsi="Times New Roman"/>
                <w:spacing w:val="-4"/>
              </w:rPr>
              <w:t>696,989</w:t>
            </w:r>
          </w:p>
        </w:tc>
        <w:tc>
          <w:tcPr>
            <w:tcW w:w="2268" w:type="dxa"/>
          </w:tcPr>
          <w:p w14:paraId="75331C10" w14:textId="33EECDB8" w:rsidR="003A4CBF" w:rsidRPr="00270DF9" w:rsidRDefault="003A4CBF" w:rsidP="00270DF9">
            <w:pPr>
              <w:pStyle w:val="ab"/>
              <w:ind w:firstLine="0"/>
              <w:jc w:val="center"/>
              <w:rPr>
                <w:rFonts w:ascii="Times New Roman" w:hAnsi="Times New Roman"/>
                <w:spacing w:val="-4"/>
              </w:rPr>
            </w:pPr>
            <w:r w:rsidRPr="00270DF9">
              <w:rPr>
                <w:rFonts w:ascii="Times New Roman" w:hAnsi="Times New Roman"/>
                <w:spacing w:val="-4"/>
              </w:rPr>
              <w:t>19</w:t>
            </w:r>
            <w:r w:rsidR="009D2FDF" w:rsidRPr="00270DF9">
              <w:rPr>
                <w:rFonts w:ascii="Times New Roman" w:hAnsi="Times New Roman"/>
                <w:spacing w:val="-4"/>
              </w:rPr>
              <w:t>535</w:t>
            </w:r>
          </w:p>
        </w:tc>
        <w:tc>
          <w:tcPr>
            <w:tcW w:w="1984" w:type="dxa"/>
          </w:tcPr>
          <w:p w14:paraId="44C8843A" w14:textId="77777777" w:rsidR="003A4CBF" w:rsidRPr="00270DF9" w:rsidRDefault="003A4CBF" w:rsidP="00270DF9">
            <w:pPr>
              <w:pStyle w:val="ab"/>
              <w:ind w:firstLine="0"/>
              <w:jc w:val="center"/>
              <w:rPr>
                <w:rFonts w:ascii="Times New Roman" w:hAnsi="Times New Roman"/>
                <w:spacing w:val="-4"/>
              </w:rPr>
            </w:pPr>
            <w:r w:rsidRPr="00270DF9">
              <w:rPr>
                <w:rFonts w:ascii="Times New Roman" w:hAnsi="Times New Roman"/>
                <w:spacing w:val="-4"/>
              </w:rPr>
              <w:t>50</w:t>
            </w:r>
          </w:p>
        </w:tc>
      </w:tr>
      <w:tr w:rsidR="003A4CBF" w:rsidRPr="004B755F" w14:paraId="379CB120" w14:textId="77777777" w:rsidTr="00270DF9">
        <w:tc>
          <w:tcPr>
            <w:tcW w:w="3119" w:type="dxa"/>
          </w:tcPr>
          <w:p w14:paraId="2D7EEA01" w14:textId="77777777" w:rsidR="003A4CBF" w:rsidRPr="00270DF9" w:rsidRDefault="003A4CBF" w:rsidP="004E2824">
            <w:pPr>
              <w:pStyle w:val="ab"/>
              <w:ind w:firstLine="0"/>
              <w:jc w:val="left"/>
              <w:rPr>
                <w:rFonts w:ascii="Times New Roman" w:hAnsi="Times New Roman"/>
                <w:spacing w:val="-4"/>
              </w:rPr>
            </w:pPr>
            <w:r w:rsidRPr="00270DF9">
              <w:rPr>
                <w:rFonts w:ascii="Times New Roman" w:hAnsi="Times New Roman"/>
                <w:spacing w:val="-4"/>
              </w:rPr>
              <w:t>Гуляйпільська міська територіальна громада (Пологівський район, запорізька область)</w:t>
            </w:r>
          </w:p>
        </w:tc>
        <w:tc>
          <w:tcPr>
            <w:tcW w:w="1843" w:type="dxa"/>
          </w:tcPr>
          <w:p w14:paraId="78E3FA42" w14:textId="77777777" w:rsidR="003A4CBF" w:rsidRPr="00270DF9" w:rsidRDefault="003A4CBF" w:rsidP="00270DF9">
            <w:pPr>
              <w:pStyle w:val="ab"/>
              <w:ind w:firstLine="0"/>
              <w:jc w:val="center"/>
              <w:rPr>
                <w:rFonts w:ascii="Times New Roman" w:hAnsi="Times New Roman"/>
                <w:spacing w:val="-4"/>
              </w:rPr>
            </w:pPr>
            <w:r w:rsidRPr="00270DF9">
              <w:rPr>
                <w:rFonts w:ascii="Times New Roman" w:hAnsi="Times New Roman"/>
                <w:spacing w:val="-4"/>
              </w:rPr>
              <w:t>67</w:t>
            </w:r>
            <w:r w:rsidR="00B232CE" w:rsidRPr="00270DF9">
              <w:rPr>
                <w:rFonts w:ascii="Times New Roman" w:hAnsi="Times New Roman"/>
                <w:spacing w:val="-4"/>
              </w:rPr>
              <w:t>6</w:t>
            </w:r>
            <w:r w:rsidRPr="00270DF9">
              <w:rPr>
                <w:rFonts w:ascii="Times New Roman" w:hAnsi="Times New Roman"/>
                <w:spacing w:val="-4"/>
              </w:rPr>
              <w:t>,</w:t>
            </w:r>
            <w:r w:rsidR="00B232CE" w:rsidRPr="00270DF9">
              <w:rPr>
                <w:rFonts w:ascii="Times New Roman" w:hAnsi="Times New Roman"/>
                <w:spacing w:val="-4"/>
              </w:rPr>
              <w:t>75</w:t>
            </w:r>
          </w:p>
        </w:tc>
        <w:tc>
          <w:tcPr>
            <w:tcW w:w="2268" w:type="dxa"/>
          </w:tcPr>
          <w:p w14:paraId="5D04A445" w14:textId="77777777" w:rsidR="003A4CBF" w:rsidRPr="00270DF9" w:rsidRDefault="003A4CBF" w:rsidP="00270DF9">
            <w:pPr>
              <w:pStyle w:val="ab"/>
              <w:ind w:firstLine="0"/>
              <w:jc w:val="center"/>
              <w:rPr>
                <w:rFonts w:ascii="Times New Roman" w:hAnsi="Times New Roman"/>
                <w:spacing w:val="-4"/>
              </w:rPr>
            </w:pPr>
            <w:r w:rsidRPr="00270DF9">
              <w:rPr>
                <w:rFonts w:ascii="Times New Roman" w:hAnsi="Times New Roman"/>
                <w:spacing w:val="-4"/>
              </w:rPr>
              <w:t>18937</w:t>
            </w:r>
          </w:p>
        </w:tc>
        <w:tc>
          <w:tcPr>
            <w:tcW w:w="1984" w:type="dxa"/>
          </w:tcPr>
          <w:p w14:paraId="161ED34B" w14:textId="77777777" w:rsidR="003A4CBF" w:rsidRPr="00270DF9" w:rsidRDefault="003A4CBF" w:rsidP="00270DF9">
            <w:pPr>
              <w:pStyle w:val="ab"/>
              <w:ind w:firstLine="0"/>
              <w:jc w:val="center"/>
              <w:rPr>
                <w:rFonts w:ascii="Times New Roman" w:hAnsi="Times New Roman"/>
                <w:spacing w:val="-4"/>
              </w:rPr>
            </w:pPr>
            <w:r w:rsidRPr="00270DF9">
              <w:rPr>
                <w:rFonts w:ascii="Times New Roman" w:hAnsi="Times New Roman"/>
                <w:spacing w:val="-4"/>
              </w:rPr>
              <w:t>32</w:t>
            </w:r>
          </w:p>
        </w:tc>
      </w:tr>
      <w:tr w:rsidR="003A4CBF" w:rsidRPr="004B755F" w14:paraId="50EBC06D" w14:textId="77777777" w:rsidTr="00270DF9">
        <w:tc>
          <w:tcPr>
            <w:tcW w:w="3119" w:type="dxa"/>
          </w:tcPr>
          <w:p w14:paraId="1143DA0A" w14:textId="77777777" w:rsidR="003A4CBF" w:rsidRPr="00270DF9" w:rsidRDefault="003A4CBF" w:rsidP="004E2824">
            <w:pPr>
              <w:pStyle w:val="ab"/>
              <w:ind w:firstLine="0"/>
              <w:jc w:val="left"/>
              <w:rPr>
                <w:rFonts w:ascii="Times New Roman" w:hAnsi="Times New Roman"/>
                <w:spacing w:val="-4"/>
              </w:rPr>
            </w:pPr>
            <w:r w:rsidRPr="00270DF9">
              <w:rPr>
                <w:rFonts w:ascii="Times New Roman" w:hAnsi="Times New Roman"/>
                <w:spacing w:val="-4"/>
              </w:rPr>
              <w:t>Новомиколаївська селищна територіальна громада (Запорізький район, запорізька область)</w:t>
            </w:r>
          </w:p>
        </w:tc>
        <w:tc>
          <w:tcPr>
            <w:tcW w:w="1843" w:type="dxa"/>
          </w:tcPr>
          <w:p w14:paraId="73107B0F" w14:textId="77777777" w:rsidR="003A4CBF" w:rsidRPr="00270DF9" w:rsidRDefault="00B232CE" w:rsidP="00270DF9">
            <w:pPr>
              <w:pStyle w:val="ab"/>
              <w:ind w:firstLine="0"/>
              <w:jc w:val="center"/>
              <w:rPr>
                <w:rFonts w:ascii="Times New Roman" w:hAnsi="Times New Roman"/>
                <w:spacing w:val="-4"/>
              </w:rPr>
            </w:pPr>
            <w:r w:rsidRPr="00270DF9">
              <w:rPr>
                <w:rFonts w:ascii="Times New Roman" w:hAnsi="Times New Roman"/>
                <w:spacing w:val="-4"/>
              </w:rPr>
              <w:t>659,3</w:t>
            </w:r>
          </w:p>
        </w:tc>
        <w:tc>
          <w:tcPr>
            <w:tcW w:w="2268" w:type="dxa"/>
          </w:tcPr>
          <w:p w14:paraId="5A4DEEF3" w14:textId="77777777" w:rsidR="003A4CBF" w:rsidRPr="00270DF9" w:rsidRDefault="003A4CBF" w:rsidP="00270DF9">
            <w:pPr>
              <w:pStyle w:val="ab"/>
              <w:ind w:firstLine="0"/>
              <w:jc w:val="center"/>
              <w:rPr>
                <w:rFonts w:ascii="Times New Roman" w:hAnsi="Times New Roman"/>
                <w:spacing w:val="-4"/>
              </w:rPr>
            </w:pPr>
            <w:r w:rsidRPr="00270DF9">
              <w:rPr>
                <w:rFonts w:ascii="Times New Roman" w:hAnsi="Times New Roman"/>
                <w:spacing w:val="-4"/>
              </w:rPr>
              <w:t>11208</w:t>
            </w:r>
          </w:p>
        </w:tc>
        <w:tc>
          <w:tcPr>
            <w:tcW w:w="1984" w:type="dxa"/>
          </w:tcPr>
          <w:p w14:paraId="7AD4CDE5" w14:textId="77777777" w:rsidR="003A4CBF" w:rsidRPr="00270DF9" w:rsidRDefault="003A4CBF" w:rsidP="00270DF9">
            <w:pPr>
              <w:pStyle w:val="ab"/>
              <w:ind w:firstLine="0"/>
              <w:jc w:val="center"/>
              <w:rPr>
                <w:rFonts w:ascii="Times New Roman" w:hAnsi="Times New Roman"/>
                <w:spacing w:val="-4"/>
              </w:rPr>
            </w:pPr>
            <w:r w:rsidRPr="00270DF9">
              <w:rPr>
                <w:rFonts w:ascii="Times New Roman" w:hAnsi="Times New Roman"/>
                <w:spacing w:val="-4"/>
              </w:rPr>
              <w:t>53</w:t>
            </w:r>
          </w:p>
        </w:tc>
      </w:tr>
      <w:tr w:rsidR="003061A4" w:rsidRPr="004B755F" w14:paraId="729C4078" w14:textId="77777777" w:rsidTr="00270DF9">
        <w:tc>
          <w:tcPr>
            <w:tcW w:w="3119" w:type="dxa"/>
          </w:tcPr>
          <w:p w14:paraId="7F4207B6" w14:textId="160800CE" w:rsidR="003061A4" w:rsidRPr="00270DF9" w:rsidRDefault="003061A4" w:rsidP="004E2824">
            <w:pPr>
              <w:pStyle w:val="ab"/>
              <w:ind w:firstLine="0"/>
              <w:jc w:val="left"/>
              <w:rPr>
                <w:rFonts w:ascii="Times New Roman" w:hAnsi="Times New Roman"/>
                <w:spacing w:val="-4"/>
              </w:rPr>
            </w:pPr>
            <w:r w:rsidRPr="00270DF9">
              <w:rPr>
                <w:rFonts w:ascii="Times New Roman" w:hAnsi="Times New Roman"/>
                <w:spacing w:val="-4"/>
              </w:rPr>
              <w:t>Васильківська селищна територіальна громада (Синельниківський район,</w:t>
            </w:r>
            <w:r w:rsidR="004E2824" w:rsidRPr="00270DF9">
              <w:rPr>
                <w:rFonts w:ascii="Times New Roman" w:hAnsi="Times New Roman"/>
                <w:spacing w:val="-4"/>
              </w:rPr>
              <w:t xml:space="preserve"> </w:t>
            </w:r>
            <w:r w:rsidRPr="00270DF9">
              <w:rPr>
                <w:rFonts w:ascii="Times New Roman" w:hAnsi="Times New Roman"/>
                <w:spacing w:val="-4"/>
              </w:rPr>
              <w:t>Дніпропетровська область)</w:t>
            </w:r>
          </w:p>
        </w:tc>
        <w:tc>
          <w:tcPr>
            <w:tcW w:w="1843" w:type="dxa"/>
          </w:tcPr>
          <w:p w14:paraId="232EC376" w14:textId="77777777" w:rsidR="003061A4" w:rsidRPr="00270DF9" w:rsidRDefault="00B232CE" w:rsidP="00270DF9">
            <w:pPr>
              <w:pStyle w:val="ab"/>
              <w:ind w:firstLine="0"/>
              <w:jc w:val="center"/>
              <w:rPr>
                <w:rFonts w:ascii="Times New Roman" w:hAnsi="Times New Roman"/>
                <w:spacing w:val="-4"/>
              </w:rPr>
            </w:pPr>
            <w:r w:rsidRPr="00270DF9">
              <w:rPr>
                <w:rFonts w:ascii="Times New Roman" w:hAnsi="Times New Roman"/>
                <w:spacing w:val="-4"/>
              </w:rPr>
              <w:t>882, 213</w:t>
            </w:r>
          </w:p>
        </w:tc>
        <w:tc>
          <w:tcPr>
            <w:tcW w:w="2268" w:type="dxa"/>
          </w:tcPr>
          <w:p w14:paraId="540D4089" w14:textId="77777777" w:rsidR="003061A4" w:rsidRPr="00270DF9" w:rsidRDefault="003061A4" w:rsidP="00270DF9">
            <w:pPr>
              <w:pStyle w:val="ab"/>
              <w:ind w:firstLine="0"/>
              <w:jc w:val="center"/>
              <w:rPr>
                <w:rFonts w:ascii="Times New Roman" w:hAnsi="Times New Roman"/>
                <w:spacing w:val="-4"/>
              </w:rPr>
            </w:pPr>
            <w:r w:rsidRPr="00270DF9">
              <w:rPr>
                <w:rFonts w:ascii="Times New Roman" w:hAnsi="Times New Roman"/>
                <w:spacing w:val="-4"/>
              </w:rPr>
              <w:t>20583</w:t>
            </w:r>
          </w:p>
        </w:tc>
        <w:tc>
          <w:tcPr>
            <w:tcW w:w="1984" w:type="dxa"/>
          </w:tcPr>
          <w:p w14:paraId="1B71AA3A" w14:textId="77777777" w:rsidR="003061A4" w:rsidRPr="00270DF9" w:rsidRDefault="003061A4" w:rsidP="00270DF9">
            <w:pPr>
              <w:pStyle w:val="ab"/>
              <w:ind w:firstLine="0"/>
              <w:jc w:val="center"/>
              <w:rPr>
                <w:rFonts w:ascii="Times New Roman" w:hAnsi="Times New Roman"/>
                <w:spacing w:val="-4"/>
              </w:rPr>
            </w:pPr>
            <w:r w:rsidRPr="00270DF9">
              <w:rPr>
                <w:rFonts w:ascii="Times New Roman" w:hAnsi="Times New Roman"/>
                <w:spacing w:val="-4"/>
              </w:rPr>
              <w:t>55</w:t>
            </w:r>
          </w:p>
        </w:tc>
      </w:tr>
      <w:tr w:rsidR="003061A4" w:rsidRPr="004B755F" w14:paraId="2BDF4C22" w14:textId="77777777" w:rsidTr="00270DF9">
        <w:tc>
          <w:tcPr>
            <w:tcW w:w="3119" w:type="dxa"/>
          </w:tcPr>
          <w:p w14:paraId="6F622DC8" w14:textId="77777777" w:rsidR="003061A4" w:rsidRPr="00270DF9" w:rsidRDefault="003061A4" w:rsidP="004E2824">
            <w:pPr>
              <w:pStyle w:val="ab"/>
              <w:ind w:firstLine="0"/>
              <w:jc w:val="left"/>
              <w:rPr>
                <w:rFonts w:ascii="Times New Roman" w:hAnsi="Times New Roman"/>
                <w:spacing w:val="-4"/>
              </w:rPr>
            </w:pPr>
            <w:r w:rsidRPr="00270DF9">
              <w:rPr>
                <w:rFonts w:ascii="Times New Roman" w:hAnsi="Times New Roman"/>
                <w:spacing w:val="-4"/>
              </w:rPr>
              <w:t>Великомихайлівська сільська територіальна громада (Синельниківський район Дніпропетровська область)</w:t>
            </w:r>
          </w:p>
        </w:tc>
        <w:tc>
          <w:tcPr>
            <w:tcW w:w="1843" w:type="dxa"/>
          </w:tcPr>
          <w:p w14:paraId="24834AF8" w14:textId="77777777" w:rsidR="003061A4" w:rsidRPr="00270DF9" w:rsidRDefault="003061A4" w:rsidP="00270DF9">
            <w:pPr>
              <w:pStyle w:val="ab"/>
              <w:ind w:firstLine="0"/>
              <w:jc w:val="center"/>
              <w:rPr>
                <w:rFonts w:ascii="Times New Roman" w:hAnsi="Times New Roman"/>
                <w:spacing w:val="-4"/>
              </w:rPr>
            </w:pPr>
            <w:r w:rsidRPr="00270DF9">
              <w:rPr>
                <w:rFonts w:ascii="Times New Roman" w:hAnsi="Times New Roman"/>
                <w:spacing w:val="-4"/>
              </w:rPr>
              <w:t>271,0</w:t>
            </w:r>
          </w:p>
        </w:tc>
        <w:tc>
          <w:tcPr>
            <w:tcW w:w="2268" w:type="dxa"/>
          </w:tcPr>
          <w:p w14:paraId="5BDFC291" w14:textId="77777777" w:rsidR="003061A4" w:rsidRPr="00270DF9" w:rsidRDefault="003061A4" w:rsidP="00270DF9">
            <w:pPr>
              <w:pStyle w:val="ab"/>
              <w:ind w:firstLine="0"/>
              <w:jc w:val="center"/>
              <w:rPr>
                <w:rFonts w:ascii="Times New Roman" w:hAnsi="Times New Roman"/>
                <w:spacing w:val="-4"/>
              </w:rPr>
            </w:pPr>
            <w:r w:rsidRPr="00270DF9">
              <w:rPr>
                <w:rFonts w:ascii="Times New Roman" w:hAnsi="Times New Roman"/>
                <w:spacing w:val="-4"/>
              </w:rPr>
              <w:t>3695</w:t>
            </w:r>
          </w:p>
        </w:tc>
        <w:tc>
          <w:tcPr>
            <w:tcW w:w="1984" w:type="dxa"/>
          </w:tcPr>
          <w:p w14:paraId="3238108A" w14:textId="77777777" w:rsidR="003061A4" w:rsidRPr="00270DF9" w:rsidRDefault="003061A4" w:rsidP="00270DF9">
            <w:pPr>
              <w:pStyle w:val="ab"/>
              <w:ind w:firstLine="0"/>
              <w:jc w:val="center"/>
              <w:rPr>
                <w:rFonts w:ascii="Times New Roman" w:hAnsi="Times New Roman"/>
                <w:spacing w:val="-4"/>
              </w:rPr>
            </w:pPr>
            <w:r w:rsidRPr="00270DF9">
              <w:rPr>
                <w:rFonts w:ascii="Times New Roman" w:hAnsi="Times New Roman"/>
                <w:spacing w:val="-4"/>
              </w:rPr>
              <w:t>16</w:t>
            </w:r>
          </w:p>
        </w:tc>
      </w:tr>
      <w:tr w:rsidR="003061A4" w:rsidRPr="004B755F" w14:paraId="54DBF74E" w14:textId="77777777" w:rsidTr="00270DF9">
        <w:trPr>
          <w:trHeight w:val="1003"/>
        </w:trPr>
        <w:tc>
          <w:tcPr>
            <w:tcW w:w="3119" w:type="dxa"/>
          </w:tcPr>
          <w:p w14:paraId="30789190" w14:textId="77777777" w:rsidR="003061A4" w:rsidRPr="00270DF9" w:rsidRDefault="003061A4" w:rsidP="004E2824">
            <w:pPr>
              <w:pStyle w:val="ab"/>
              <w:ind w:firstLine="0"/>
              <w:jc w:val="left"/>
              <w:rPr>
                <w:rFonts w:ascii="Times New Roman" w:hAnsi="Times New Roman"/>
                <w:spacing w:val="-4"/>
              </w:rPr>
            </w:pPr>
            <w:r w:rsidRPr="00270DF9">
              <w:rPr>
                <w:rFonts w:ascii="Times New Roman" w:hAnsi="Times New Roman"/>
                <w:spacing w:val="-4"/>
              </w:rPr>
              <w:t>Маломихайлівська сільська територіальна громада (Синельниківський район, Дніпропетровська область)</w:t>
            </w:r>
          </w:p>
        </w:tc>
        <w:tc>
          <w:tcPr>
            <w:tcW w:w="1843" w:type="dxa"/>
          </w:tcPr>
          <w:p w14:paraId="1C7519A8" w14:textId="77777777" w:rsidR="003061A4" w:rsidRPr="00270DF9" w:rsidRDefault="003061A4" w:rsidP="00270DF9">
            <w:pPr>
              <w:pStyle w:val="ab"/>
              <w:ind w:firstLine="0"/>
              <w:jc w:val="center"/>
              <w:rPr>
                <w:rFonts w:ascii="Times New Roman" w:hAnsi="Times New Roman"/>
                <w:spacing w:val="-4"/>
              </w:rPr>
            </w:pPr>
            <w:r w:rsidRPr="00270DF9">
              <w:rPr>
                <w:rFonts w:ascii="Times New Roman" w:hAnsi="Times New Roman"/>
                <w:spacing w:val="-4"/>
              </w:rPr>
              <w:t>243.7</w:t>
            </w:r>
          </w:p>
        </w:tc>
        <w:tc>
          <w:tcPr>
            <w:tcW w:w="2268" w:type="dxa"/>
          </w:tcPr>
          <w:p w14:paraId="5365FB6D" w14:textId="77777777" w:rsidR="003061A4" w:rsidRPr="00270DF9" w:rsidRDefault="003061A4" w:rsidP="00270DF9">
            <w:pPr>
              <w:pStyle w:val="ab"/>
              <w:ind w:firstLine="0"/>
              <w:jc w:val="center"/>
              <w:rPr>
                <w:rFonts w:ascii="Times New Roman" w:hAnsi="Times New Roman"/>
                <w:spacing w:val="-4"/>
              </w:rPr>
            </w:pPr>
            <w:r w:rsidRPr="00270DF9">
              <w:rPr>
                <w:rFonts w:ascii="Times New Roman" w:hAnsi="Times New Roman"/>
                <w:spacing w:val="-4"/>
              </w:rPr>
              <w:t>9147</w:t>
            </w:r>
          </w:p>
        </w:tc>
        <w:tc>
          <w:tcPr>
            <w:tcW w:w="1984" w:type="dxa"/>
          </w:tcPr>
          <w:p w14:paraId="0A6B63AF" w14:textId="77777777" w:rsidR="003061A4" w:rsidRPr="00270DF9" w:rsidRDefault="003061A4" w:rsidP="00270DF9">
            <w:pPr>
              <w:pStyle w:val="ab"/>
              <w:ind w:firstLine="0"/>
              <w:jc w:val="center"/>
              <w:rPr>
                <w:rFonts w:ascii="Times New Roman" w:hAnsi="Times New Roman"/>
                <w:spacing w:val="-4"/>
              </w:rPr>
            </w:pPr>
            <w:r w:rsidRPr="00270DF9">
              <w:rPr>
                <w:rFonts w:ascii="Times New Roman" w:hAnsi="Times New Roman"/>
                <w:spacing w:val="-4"/>
              </w:rPr>
              <w:t>5</w:t>
            </w:r>
          </w:p>
        </w:tc>
      </w:tr>
      <w:tr w:rsidR="009D2FDF" w:rsidRPr="004B755F" w14:paraId="5B174B8F" w14:textId="77777777" w:rsidTr="00270DF9">
        <w:trPr>
          <w:trHeight w:val="988"/>
        </w:trPr>
        <w:tc>
          <w:tcPr>
            <w:tcW w:w="3119" w:type="dxa"/>
          </w:tcPr>
          <w:p w14:paraId="7AC265AE" w14:textId="33EE820D" w:rsidR="009D2FDF" w:rsidRPr="00270DF9" w:rsidRDefault="009D2FDF" w:rsidP="004E2824">
            <w:pPr>
              <w:pStyle w:val="ab"/>
              <w:ind w:firstLine="0"/>
              <w:jc w:val="left"/>
              <w:rPr>
                <w:rFonts w:ascii="Times New Roman" w:hAnsi="Times New Roman"/>
                <w:spacing w:val="-4"/>
              </w:rPr>
            </w:pPr>
            <w:proofErr w:type="spellStart"/>
            <w:r w:rsidRPr="00270DF9">
              <w:rPr>
                <w:rFonts w:ascii="Times New Roman" w:hAnsi="Times New Roman"/>
                <w:spacing w:val="-4"/>
              </w:rPr>
              <w:t>Дубовиківська</w:t>
            </w:r>
            <w:proofErr w:type="spellEnd"/>
            <w:r w:rsidRPr="00270DF9">
              <w:rPr>
                <w:rFonts w:ascii="Times New Roman" w:hAnsi="Times New Roman"/>
                <w:spacing w:val="-4"/>
              </w:rPr>
              <w:t xml:space="preserve"> сільська територіальна громада (Синельниківський район, Дніпропетровська область)</w:t>
            </w:r>
          </w:p>
        </w:tc>
        <w:tc>
          <w:tcPr>
            <w:tcW w:w="1843" w:type="dxa"/>
          </w:tcPr>
          <w:p w14:paraId="0EC3C46B" w14:textId="23EE27E2" w:rsidR="009D2FDF" w:rsidRPr="00270DF9" w:rsidRDefault="009D2FDF" w:rsidP="00270DF9">
            <w:pPr>
              <w:pStyle w:val="ab"/>
              <w:ind w:firstLine="0"/>
              <w:jc w:val="center"/>
              <w:rPr>
                <w:rFonts w:ascii="Times New Roman" w:hAnsi="Times New Roman"/>
                <w:spacing w:val="-4"/>
              </w:rPr>
            </w:pPr>
            <w:r w:rsidRPr="00270DF9">
              <w:rPr>
                <w:rFonts w:ascii="Times New Roman" w:hAnsi="Times New Roman"/>
                <w:spacing w:val="-4"/>
              </w:rPr>
              <w:t>316,9</w:t>
            </w:r>
          </w:p>
        </w:tc>
        <w:tc>
          <w:tcPr>
            <w:tcW w:w="2268" w:type="dxa"/>
          </w:tcPr>
          <w:p w14:paraId="0752E842" w14:textId="51B450E6" w:rsidR="009D2FDF" w:rsidRPr="00270DF9" w:rsidRDefault="00270DF9" w:rsidP="00270DF9">
            <w:pPr>
              <w:pStyle w:val="ab"/>
              <w:ind w:firstLine="0"/>
              <w:jc w:val="center"/>
              <w:rPr>
                <w:rFonts w:ascii="Times New Roman" w:hAnsi="Times New Roman"/>
                <w:spacing w:val="-4"/>
              </w:rPr>
            </w:pPr>
            <w:r w:rsidRPr="00270DF9">
              <w:rPr>
                <w:rFonts w:ascii="Times New Roman" w:hAnsi="Times New Roman"/>
                <w:spacing w:val="-4"/>
              </w:rPr>
              <w:t>3583</w:t>
            </w:r>
          </w:p>
        </w:tc>
        <w:tc>
          <w:tcPr>
            <w:tcW w:w="1984" w:type="dxa"/>
          </w:tcPr>
          <w:p w14:paraId="12A4E5F9" w14:textId="797354A6" w:rsidR="009D2FDF" w:rsidRPr="00270DF9" w:rsidRDefault="00270DF9" w:rsidP="00270DF9">
            <w:pPr>
              <w:pStyle w:val="ab"/>
              <w:ind w:firstLine="0"/>
              <w:jc w:val="center"/>
              <w:rPr>
                <w:rFonts w:ascii="Times New Roman" w:hAnsi="Times New Roman"/>
                <w:spacing w:val="-4"/>
              </w:rPr>
            </w:pPr>
            <w:r w:rsidRPr="00270DF9">
              <w:rPr>
                <w:rFonts w:ascii="Times New Roman" w:hAnsi="Times New Roman"/>
                <w:spacing w:val="-4"/>
              </w:rPr>
              <w:t>27</w:t>
            </w:r>
          </w:p>
        </w:tc>
      </w:tr>
      <w:tr w:rsidR="00217962" w:rsidRPr="004B755F" w14:paraId="1CF850D7" w14:textId="77777777" w:rsidTr="00270DF9">
        <w:trPr>
          <w:trHeight w:val="988"/>
        </w:trPr>
        <w:tc>
          <w:tcPr>
            <w:tcW w:w="3119" w:type="dxa"/>
          </w:tcPr>
          <w:p w14:paraId="64EEF92B" w14:textId="18EB57E1" w:rsidR="00217962" w:rsidRPr="00270DF9" w:rsidRDefault="00217962" w:rsidP="004E2824">
            <w:pPr>
              <w:pStyle w:val="ab"/>
              <w:ind w:firstLine="0"/>
              <w:jc w:val="left"/>
              <w:rPr>
                <w:rFonts w:ascii="Times New Roman" w:hAnsi="Times New Roman"/>
                <w:spacing w:val="-4"/>
              </w:rPr>
            </w:pPr>
            <w:proofErr w:type="spellStart"/>
            <w:r>
              <w:rPr>
                <w:rFonts w:ascii="Times New Roman" w:hAnsi="Times New Roman"/>
                <w:spacing w:val="-4"/>
              </w:rPr>
              <w:t>Воздвижівська</w:t>
            </w:r>
            <w:proofErr w:type="spellEnd"/>
            <w:r>
              <w:rPr>
                <w:rFonts w:ascii="Times New Roman" w:hAnsi="Times New Roman"/>
                <w:spacing w:val="-4"/>
              </w:rPr>
              <w:t xml:space="preserve"> сільська територіальна громада (Пологівський район, Запорізької області)</w:t>
            </w:r>
          </w:p>
        </w:tc>
        <w:tc>
          <w:tcPr>
            <w:tcW w:w="1843" w:type="dxa"/>
          </w:tcPr>
          <w:p w14:paraId="3ED9DF1B" w14:textId="1B014ACF" w:rsidR="00217962" w:rsidRPr="00270DF9" w:rsidRDefault="00217962" w:rsidP="00270DF9">
            <w:pPr>
              <w:pStyle w:val="ab"/>
              <w:ind w:firstLine="0"/>
              <w:jc w:val="center"/>
              <w:rPr>
                <w:rFonts w:ascii="Times New Roman" w:hAnsi="Times New Roman"/>
                <w:spacing w:val="-4"/>
              </w:rPr>
            </w:pPr>
            <w:r>
              <w:rPr>
                <w:rFonts w:ascii="Times New Roman" w:hAnsi="Times New Roman"/>
                <w:spacing w:val="-4"/>
              </w:rPr>
              <w:t>246,07</w:t>
            </w:r>
          </w:p>
        </w:tc>
        <w:tc>
          <w:tcPr>
            <w:tcW w:w="2268" w:type="dxa"/>
          </w:tcPr>
          <w:p w14:paraId="4750EBA5" w14:textId="28C2BFBF" w:rsidR="00217962" w:rsidRPr="00270DF9" w:rsidRDefault="00217962" w:rsidP="00270DF9">
            <w:pPr>
              <w:pStyle w:val="ab"/>
              <w:ind w:firstLine="0"/>
              <w:jc w:val="center"/>
              <w:rPr>
                <w:rFonts w:ascii="Times New Roman" w:hAnsi="Times New Roman"/>
                <w:spacing w:val="-4"/>
              </w:rPr>
            </w:pPr>
            <w:r>
              <w:rPr>
                <w:rFonts w:ascii="Times New Roman" w:hAnsi="Times New Roman"/>
                <w:spacing w:val="-4"/>
              </w:rPr>
              <w:t>2896</w:t>
            </w:r>
          </w:p>
        </w:tc>
        <w:tc>
          <w:tcPr>
            <w:tcW w:w="1984" w:type="dxa"/>
          </w:tcPr>
          <w:p w14:paraId="066CF4CF" w14:textId="67B74962" w:rsidR="00217962" w:rsidRPr="00270DF9" w:rsidRDefault="00217962" w:rsidP="00270DF9">
            <w:pPr>
              <w:pStyle w:val="ab"/>
              <w:ind w:firstLine="0"/>
              <w:jc w:val="center"/>
              <w:rPr>
                <w:rFonts w:ascii="Times New Roman" w:hAnsi="Times New Roman"/>
                <w:spacing w:val="-4"/>
              </w:rPr>
            </w:pPr>
            <w:r>
              <w:rPr>
                <w:rFonts w:ascii="Times New Roman" w:hAnsi="Times New Roman"/>
                <w:spacing w:val="-4"/>
              </w:rPr>
              <w:t>13</w:t>
            </w:r>
          </w:p>
        </w:tc>
      </w:tr>
      <w:tr w:rsidR="00217962" w:rsidRPr="004B755F" w14:paraId="2277059F" w14:textId="77777777" w:rsidTr="00270DF9">
        <w:trPr>
          <w:trHeight w:val="988"/>
        </w:trPr>
        <w:tc>
          <w:tcPr>
            <w:tcW w:w="3119" w:type="dxa"/>
          </w:tcPr>
          <w:p w14:paraId="57876018" w14:textId="11FFA6F0" w:rsidR="00217962" w:rsidRPr="00270DF9" w:rsidRDefault="00217962" w:rsidP="004E2824">
            <w:pPr>
              <w:pStyle w:val="ab"/>
              <w:ind w:firstLine="0"/>
              <w:jc w:val="left"/>
              <w:rPr>
                <w:rFonts w:ascii="Times New Roman" w:hAnsi="Times New Roman"/>
                <w:spacing w:val="-4"/>
              </w:rPr>
            </w:pPr>
            <w:proofErr w:type="spellStart"/>
            <w:r>
              <w:rPr>
                <w:rFonts w:ascii="Times New Roman" w:hAnsi="Times New Roman"/>
                <w:spacing w:val="-4"/>
              </w:rPr>
              <w:t>Тернуватська</w:t>
            </w:r>
            <w:proofErr w:type="spellEnd"/>
            <w:r>
              <w:rPr>
                <w:rFonts w:ascii="Times New Roman" w:hAnsi="Times New Roman"/>
                <w:spacing w:val="-4"/>
              </w:rPr>
              <w:t xml:space="preserve"> селищна територіальна громада (Запорізького району, Запорізької області)</w:t>
            </w:r>
          </w:p>
        </w:tc>
        <w:tc>
          <w:tcPr>
            <w:tcW w:w="1843" w:type="dxa"/>
          </w:tcPr>
          <w:p w14:paraId="7F7E6D75" w14:textId="4C05BB67" w:rsidR="00217962" w:rsidRPr="00270DF9" w:rsidRDefault="00217962" w:rsidP="00270DF9">
            <w:pPr>
              <w:pStyle w:val="ab"/>
              <w:ind w:firstLine="0"/>
              <w:jc w:val="center"/>
              <w:rPr>
                <w:rFonts w:ascii="Times New Roman" w:hAnsi="Times New Roman"/>
                <w:spacing w:val="-4"/>
              </w:rPr>
            </w:pPr>
            <w:r>
              <w:rPr>
                <w:rFonts w:ascii="Times New Roman" w:hAnsi="Times New Roman"/>
                <w:spacing w:val="-4"/>
              </w:rPr>
              <w:t>257,0</w:t>
            </w:r>
          </w:p>
        </w:tc>
        <w:tc>
          <w:tcPr>
            <w:tcW w:w="2268" w:type="dxa"/>
          </w:tcPr>
          <w:p w14:paraId="303A1233" w14:textId="20A9FB9A" w:rsidR="00217962" w:rsidRPr="00270DF9" w:rsidRDefault="00217962" w:rsidP="00270DF9">
            <w:pPr>
              <w:pStyle w:val="ab"/>
              <w:ind w:firstLine="0"/>
              <w:jc w:val="center"/>
              <w:rPr>
                <w:rFonts w:ascii="Times New Roman" w:hAnsi="Times New Roman"/>
                <w:spacing w:val="-4"/>
              </w:rPr>
            </w:pPr>
            <w:r>
              <w:rPr>
                <w:rFonts w:ascii="Times New Roman" w:hAnsi="Times New Roman"/>
                <w:spacing w:val="-4"/>
              </w:rPr>
              <w:t>3573</w:t>
            </w:r>
          </w:p>
        </w:tc>
        <w:tc>
          <w:tcPr>
            <w:tcW w:w="1984" w:type="dxa"/>
          </w:tcPr>
          <w:p w14:paraId="3ED8E932" w14:textId="6FAD740A" w:rsidR="00217962" w:rsidRPr="00270DF9" w:rsidRDefault="00217962" w:rsidP="00270DF9">
            <w:pPr>
              <w:pStyle w:val="ab"/>
              <w:ind w:firstLine="0"/>
              <w:jc w:val="center"/>
              <w:rPr>
                <w:rFonts w:ascii="Times New Roman" w:hAnsi="Times New Roman"/>
                <w:spacing w:val="-4"/>
              </w:rPr>
            </w:pPr>
            <w:r>
              <w:rPr>
                <w:rFonts w:ascii="Times New Roman" w:hAnsi="Times New Roman"/>
                <w:spacing w:val="-4"/>
              </w:rPr>
              <w:t>16</w:t>
            </w:r>
          </w:p>
        </w:tc>
      </w:tr>
    </w:tbl>
    <w:p w14:paraId="7AE9EF3D" w14:textId="77777777" w:rsidR="00270DF9" w:rsidRDefault="00270DF9" w:rsidP="006B4280">
      <w:pPr>
        <w:pStyle w:val="ab"/>
        <w:rPr>
          <w:rFonts w:ascii="Times New Roman" w:hAnsi="Times New Roman"/>
        </w:rPr>
      </w:pPr>
    </w:p>
    <w:p w14:paraId="693B81FB" w14:textId="3E5764AD" w:rsidR="00C421A2" w:rsidRPr="004B755F" w:rsidRDefault="00562F4C" w:rsidP="006B4280">
      <w:pPr>
        <w:pStyle w:val="ab"/>
        <w:rPr>
          <w:rFonts w:ascii="Times New Roman" w:hAnsi="Times New Roman"/>
        </w:rPr>
      </w:pPr>
      <w:r w:rsidRPr="004B755F">
        <w:rPr>
          <w:rFonts w:ascii="Times New Roman" w:hAnsi="Times New Roman"/>
          <w:noProof/>
          <w:lang w:eastAsia="uk-UA"/>
        </w:rPr>
        <w:drawing>
          <wp:anchor distT="0" distB="0" distL="114300" distR="114300" simplePos="0" relativeHeight="251648000" behindDoc="1" locked="0" layoutInCell="1" allowOverlap="1" wp14:anchorId="6C9942BC" wp14:editId="3FC6CE64">
            <wp:simplePos x="0" y="0"/>
            <wp:positionH relativeFrom="column">
              <wp:posOffset>-6985</wp:posOffset>
            </wp:positionH>
            <wp:positionV relativeFrom="paragraph">
              <wp:posOffset>71755</wp:posOffset>
            </wp:positionV>
            <wp:extent cx="2743200" cy="2561590"/>
            <wp:effectExtent l="0" t="0" r="0" b="0"/>
            <wp:wrapTight wrapText="bothSides">
              <wp:wrapPolygon edited="0">
                <wp:start x="0" y="0"/>
                <wp:lineTo x="0" y="21364"/>
                <wp:lineTo x="21450" y="21364"/>
                <wp:lineTo x="21450" y="0"/>
                <wp:lineTo x="0" y="0"/>
              </wp:wrapPolygon>
            </wp:wrapTight>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18">
                      <a:extLst>
                        <a:ext uri="{28A0092B-C50C-407E-A947-70E740481C1C}">
                          <a14:useLocalDpi xmlns:a14="http://schemas.microsoft.com/office/drawing/2010/main" val="0"/>
                        </a:ext>
                      </a:extLst>
                    </a:blip>
                    <a:srcRect l="43885" t="48970"/>
                    <a:stretch/>
                  </pic:blipFill>
                  <pic:spPr bwMode="auto">
                    <a:xfrm>
                      <a:off x="0" y="0"/>
                      <a:ext cx="2743200" cy="2561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21A2" w:rsidRPr="004B755F">
        <w:rPr>
          <w:rFonts w:ascii="Times New Roman" w:hAnsi="Times New Roman"/>
        </w:rPr>
        <w:t xml:space="preserve"> Громада має власний логотип, </w:t>
      </w:r>
      <w:proofErr w:type="spellStart"/>
      <w:r w:rsidR="00C421A2" w:rsidRPr="004B755F">
        <w:rPr>
          <w:rFonts w:ascii="Times New Roman" w:hAnsi="Times New Roman"/>
        </w:rPr>
        <w:t>брендбук</w:t>
      </w:r>
      <w:proofErr w:type="spellEnd"/>
      <w:r w:rsidR="00C421A2" w:rsidRPr="004B755F">
        <w:rPr>
          <w:rFonts w:ascii="Times New Roman" w:hAnsi="Times New Roman"/>
        </w:rPr>
        <w:t xml:space="preserve"> та слоган «Позначені долею», що розроблені за підтримки Програми</w:t>
      </w:r>
      <w:r w:rsidR="00B81464" w:rsidRPr="004B755F">
        <w:rPr>
          <w:rFonts w:ascii="Times New Roman" w:hAnsi="Times New Roman"/>
        </w:rPr>
        <w:t xml:space="preserve"> </w:t>
      </w:r>
      <w:r w:rsidR="007E7A71" w:rsidRPr="004B755F">
        <w:rPr>
          <w:rFonts w:ascii="Times New Roman" w:hAnsi="Times New Roman"/>
        </w:rPr>
        <w:t xml:space="preserve">USAID </w:t>
      </w:r>
      <w:r w:rsidR="00C421A2" w:rsidRPr="004B755F">
        <w:rPr>
          <w:rFonts w:ascii="Times New Roman" w:hAnsi="Times New Roman"/>
        </w:rPr>
        <w:t xml:space="preserve"> DOBRE</w:t>
      </w:r>
      <w:r w:rsidR="007E7A71" w:rsidRPr="004B755F">
        <w:rPr>
          <w:rFonts w:ascii="Times New Roman" w:hAnsi="Times New Roman"/>
        </w:rPr>
        <w:t xml:space="preserve"> («Децентралізація приносить кращі результати та ефективність»)</w:t>
      </w:r>
      <w:r w:rsidR="00C844EE" w:rsidRPr="004B755F">
        <w:rPr>
          <w:rFonts w:ascii="Times New Roman" w:hAnsi="Times New Roman"/>
        </w:rPr>
        <w:t xml:space="preserve"> </w:t>
      </w:r>
      <w:r w:rsidR="00C421A2" w:rsidRPr="004B755F">
        <w:rPr>
          <w:rFonts w:ascii="Times New Roman" w:hAnsi="Times New Roman"/>
        </w:rPr>
        <w:t>та затверджені рішенням виконавчого комітету від 10.11.2020 року №315/0/9-20 «Про затвердження логотипу Покровської територіальної громади та Порядку використання зображення логотипу».</w:t>
      </w:r>
    </w:p>
    <w:p w14:paraId="2AF65BF7" w14:textId="1D69C227" w:rsidR="00D77336" w:rsidRDefault="00563206" w:rsidP="00DF7D67">
      <w:pPr>
        <w:pStyle w:val="ab"/>
        <w:ind w:firstLine="0"/>
        <w:rPr>
          <w:rFonts w:ascii="Times New Roman" w:hAnsi="Times New Roman"/>
        </w:rPr>
      </w:pPr>
      <w:r w:rsidRPr="004B755F">
        <w:rPr>
          <w:rFonts w:ascii="Times New Roman" w:hAnsi="Times New Roman"/>
        </w:rPr>
        <w:t>З початку російсько-української війни у 2014 році Покровська громада</w:t>
      </w:r>
      <w:r w:rsidR="00C70CAB" w:rsidRPr="004B755F">
        <w:rPr>
          <w:rFonts w:ascii="Times New Roman" w:hAnsi="Times New Roman"/>
        </w:rPr>
        <w:t xml:space="preserve"> весь час відчуває її вплив. </w:t>
      </w:r>
      <w:r w:rsidR="007E7A71" w:rsidRPr="004B755F">
        <w:rPr>
          <w:rFonts w:ascii="Times New Roman" w:hAnsi="Times New Roman"/>
        </w:rPr>
        <w:t>В</w:t>
      </w:r>
      <w:r w:rsidR="00C70CAB" w:rsidRPr="004B755F">
        <w:rPr>
          <w:rFonts w:ascii="Times New Roman" w:hAnsi="Times New Roman"/>
        </w:rPr>
        <w:t>ід  районів Донеччини, які були охоплені  АТО (Антитерористичною операцією</w:t>
      </w:r>
      <w:r w:rsidR="00132F26" w:rsidRPr="004B755F">
        <w:rPr>
          <w:rFonts w:ascii="Times New Roman" w:hAnsi="Times New Roman"/>
        </w:rPr>
        <w:t xml:space="preserve"> </w:t>
      </w:r>
      <w:r w:rsidR="00C70CAB" w:rsidRPr="004B755F">
        <w:rPr>
          <w:rFonts w:ascii="Times New Roman" w:hAnsi="Times New Roman"/>
        </w:rPr>
        <w:t>-</w:t>
      </w:r>
      <w:r w:rsidR="00132F26" w:rsidRPr="004B755F">
        <w:rPr>
          <w:rFonts w:ascii="Times New Roman" w:hAnsi="Times New Roman"/>
        </w:rPr>
        <w:t xml:space="preserve"> </w:t>
      </w:r>
      <w:r w:rsidR="00C70CAB" w:rsidRPr="004B755F">
        <w:rPr>
          <w:rFonts w:ascii="Times New Roman" w:hAnsi="Times New Roman"/>
        </w:rPr>
        <w:t>2014 – 2018 роки) та ООС (Операцією Об’єднаних сил 2018 – 2022 роки) територію громади відділяли приблизно 100 км.</w:t>
      </w:r>
      <w:r w:rsidR="007E7A71" w:rsidRPr="004B755F">
        <w:rPr>
          <w:rFonts w:ascii="Times New Roman" w:hAnsi="Times New Roman"/>
        </w:rPr>
        <w:t xml:space="preserve"> Але війна порушила звичні комунікації жителів і агровиробників</w:t>
      </w:r>
      <w:r w:rsidR="008815C8" w:rsidRPr="004B755F">
        <w:rPr>
          <w:rFonts w:ascii="Times New Roman" w:hAnsi="Times New Roman"/>
        </w:rPr>
        <w:t xml:space="preserve"> </w:t>
      </w:r>
      <w:r w:rsidR="007E7A71" w:rsidRPr="004B755F">
        <w:rPr>
          <w:rFonts w:ascii="Times New Roman" w:hAnsi="Times New Roman"/>
        </w:rPr>
        <w:t>Покровської громади з Донеччиною.</w:t>
      </w:r>
      <w:r w:rsidR="008815C8" w:rsidRPr="004B755F">
        <w:rPr>
          <w:rFonts w:ascii="Times New Roman" w:hAnsi="Times New Roman"/>
        </w:rPr>
        <w:t xml:space="preserve"> </w:t>
      </w:r>
      <w:r w:rsidR="00C70CAB" w:rsidRPr="004B755F">
        <w:rPr>
          <w:rFonts w:ascii="Times New Roman" w:hAnsi="Times New Roman"/>
        </w:rPr>
        <w:t>Ситуація значно погіршилася із повномасштабним вторгненням військ російської федерації в Україну 24 лютого 2022 року.  Громада зазнавала і зазнає обстрілів.</w:t>
      </w:r>
      <w:r w:rsidR="00C844EE" w:rsidRPr="004B755F">
        <w:rPr>
          <w:rFonts w:ascii="Times New Roman" w:hAnsi="Times New Roman"/>
        </w:rPr>
        <w:t xml:space="preserve"> </w:t>
      </w:r>
      <w:r w:rsidR="007E7A71" w:rsidRPr="004B755F">
        <w:rPr>
          <w:rFonts w:ascii="Times New Roman" w:hAnsi="Times New Roman"/>
        </w:rPr>
        <w:t>Вони</w:t>
      </w:r>
      <w:r w:rsidR="00C70CAB" w:rsidRPr="004B755F">
        <w:rPr>
          <w:rFonts w:ascii="Times New Roman" w:hAnsi="Times New Roman"/>
        </w:rPr>
        <w:t xml:space="preserve"> вже призвели до суттєвих руйнувань,</w:t>
      </w:r>
      <w:r w:rsidR="00011843" w:rsidRPr="004B755F">
        <w:rPr>
          <w:rFonts w:ascii="Times New Roman" w:hAnsi="Times New Roman"/>
        </w:rPr>
        <w:t xml:space="preserve"> </w:t>
      </w:r>
      <w:r w:rsidR="00C70CAB" w:rsidRPr="004B755F">
        <w:rPr>
          <w:rFonts w:ascii="Times New Roman" w:hAnsi="Times New Roman"/>
        </w:rPr>
        <w:t>загибелі мирних людей,</w:t>
      </w:r>
      <w:r w:rsidR="006B4280" w:rsidRPr="004B755F">
        <w:rPr>
          <w:rFonts w:ascii="Times New Roman" w:hAnsi="Times New Roman"/>
        </w:rPr>
        <w:t xml:space="preserve"> </w:t>
      </w:r>
      <w:r w:rsidR="00C70CAB" w:rsidRPr="004B755F">
        <w:rPr>
          <w:rFonts w:ascii="Times New Roman" w:hAnsi="Times New Roman"/>
        </w:rPr>
        <w:t>спричинили екологічну шкоду.  Громада прийняла до себе 3280 (дані на початок 2024 року) внутрішньо переміщених осіб переважно з території  Донецької та Запорізької областей.</w:t>
      </w:r>
      <w:r w:rsidR="006B4280" w:rsidRPr="004B755F">
        <w:rPr>
          <w:rFonts w:ascii="Times New Roman" w:hAnsi="Times New Roman"/>
        </w:rPr>
        <w:t xml:space="preserve"> </w:t>
      </w:r>
      <w:r w:rsidR="00C70CAB" w:rsidRPr="004B755F">
        <w:rPr>
          <w:rFonts w:ascii="Times New Roman" w:hAnsi="Times New Roman"/>
        </w:rPr>
        <w:t xml:space="preserve">На теперішній час </w:t>
      </w:r>
      <w:r w:rsidR="00AF26E5" w:rsidRPr="004B755F">
        <w:rPr>
          <w:rFonts w:ascii="Times New Roman" w:hAnsi="Times New Roman"/>
        </w:rPr>
        <w:t xml:space="preserve"> громада знаходиться в ситуації постійної небезпеки, оскільки відстань від  її південної межі до тимчасово-окупованих територій в Запорізькій області не перевищує 30 км.  </w:t>
      </w:r>
      <w:r w:rsidR="00D77336" w:rsidRPr="004B755F">
        <w:rPr>
          <w:rFonts w:ascii="Times New Roman" w:hAnsi="Times New Roman"/>
        </w:rPr>
        <w:t>З 2022 року Покровська селищна територіальна громада  віднесена до територій, на яких ведуться (велися) бойові дії як територія можливих бойових дій (Наказ Міністерства з питань реінтеграції тимчасово окупованих територій України 22 грудня 2022 року № 309 (із змінами відповідно Наказу № 120 від 23 квітня 2024 року)</w:t>
      </w:r>
      <w:r w:rsidR="006B4280" w:rsidRPr="004B755F">
        <w:rPr>
          <w:rFonts w:ascii="Times New Roman" w:hAnsi="Times New Roman"/>
        </w:rPr>
        <w:t xml:space="preserve"> </w:t>
      </w:r>
      <w:hyperlink r:id="rId19" w:history="1">
        <w:r w:rsidR="006B4280" w:rsidRPr="004B755F">
          <w:rPr>
            <w:rStyle w:val="a6"/>
            <w:rFonts w:ascii="Times New Roman" w:hAnsi="Times New Roman"/>
          </w:rPr>
          <w:t>https://minre.gov.ua/wp-content/uploads/2024/05/12_perelik_nakaz_120_vid_23_kvitnya_2024_2.pdf</w:t>
        </w:r>
      </w:hyperlink>
      <w:r w:rsidR="00D77336" w:rsidRPr="004B755F">
        <w:rPr>
          <w:rFonts w:ascii="Times New Roman" w:hAnsi="Times New Roman"/>
        </w:rPr>
        <w:t>)</w:t>
      </w:r>
    </w:p>
    <w:p w14:paraId="76DAF321" w14:textId="77777777" w:rsidR="00C54509" w:rsidRDefault="00C54509" w:rsidP="00DF7D67">
      <w:pPr>
        <w:pStyle w:val="ab"/>
        <w:ind w:firstLine="0"/>
        <w:rPr>
          <w:rFonts w:ascii="Times New Roman" w:hAnsi="Times New Roman"/>
        </w:rPr>
      </w:pPr>
    </w:p>
    <w:p w14:paraId="206C3A6B" w14:textId="77777777" w:rsidR="00270DF9" w:rsidRDefault="00270DF9" w:rsidP="00DF7D67">
      <w:pPr>
        <w:pStyle w:val="ab"/>
        <w:ind w:firstLine="0"/>
        <w:rPr>
          <w:rFonts w:ascii="Times New Roman" w:hAnsi="Times New Roman"/>
        </w:rPr>
      </w:pPr>
    </w:p>
    <w:p w14:paraId="5A100012" w14:textId="77777777" w:rsidR="00270DF9" w:rsidRDefault="00270DF9" w:rsidP="00DF7D67">
      <w:pPr>
        <w:pStyle w:val="ab"/>
        <w:ind w:firstLine="0"/>
        <w:rPr>
          <w:rFonts w:ascii="Times New Roman" w:hAnsi="Times New Roman"/>
        </w:rPr>
      </w:pPr>
    </w:p>
    <w:p w14:paraId="492F87D6" w14:textId="77777777" w:rsidR="00270DF9" w:rsidRDefault="00270DF9" w:rsidP="00DF7D67">
      <w:pPr>
        <w:pStyle w:val="ab"/>
        <w:ind w:firstLine="0"/>
        <w:rPr>
          <w:rFonts w:ascii="Times New Roman" w:hAnsi="Times New Roman"/>
        </w:rPr>
      </w:pPr>
    </w:p>
    <w:p w14:paraId="6AABCB4D" w14:textId="77777777" w:rsidR="00270DF9" w:rsidRDefault="00270DF9" w:rsidP="00DF7D67">
      <w:pPr>
        <w:pStyle w:val="ab"/>
        <w:ind w:firstLine="0"/>
        <w:rPr>
          <w:rFonts w:ascii="Times New Roman" w:hAnsi="Times New Roman"/>
        </w:rPr>
      </w:pPr>
    </w:p>
    <w:p w14:paraId="1DBD48C1" w14:textId="77777777" w:rsidR="00270DF9" w:rsidRDefault="00270DF9" w:rsidP="00DF7D67">
      <w:pPr>
        <w:pStyle w:val="ab"/>
        <w:ind w:firstLine="0"/>
        <w:rPr>
          <w:rFonts w:ascii="Times New Roman" w:hAnsi="Times New Roman"/>
        </w:rPr>
      </w:pPr>
    </w:p>
    <w:p w14:paraId="7662805F" w14:textId="77777777" w:rsidR="00270DF9" w:rsidRDefault="00270DF9" w:rsidP="00DF7D67">
      <w:pPr>
        <w:pStyle w:val="ab"/>
        <w:ind w:firstLine="0"/>
        <w:rPr>
          <w:rFonts w:ascii="Times New Roman" w:hAnsi="Times New Roman"/>
        </w:rPr>
      </w:pPr>
    </w:p>
    <w:p w14:paraId="271140B4" w14:textId="77777777" w:rsidR="00270DF9" w:rsidRPr="004B755F" w:rsidRDefault="00270DF9" w:rsidP="00DF7D67">
      <w:pPr>
        <w:pStyle w:val="ab"/>
        <w:ind w:firstLine="0"/>
        <w:rPr>
          <w:rFonts w:ascii="Times New Roman" w:hAnsi="Times New Roman"/>
        </w:rPr>
      </w:pPr>
    </w:p>
    <w:p w14:paraId="2DCB63E8" w14:textId="77777777" w:rsidR="006F5C7A" w:rsidRPr="004B755F" w:rsidRDefault="006F5C7A" w:rsidP="006B4280">
      <w:pPr>
        <w:pStyle w:val="ab"/>
        <w:rPr>
          <w:rFonts w:ascii="Times New Roman" w:hAnsi="Times New Roman"/>
        </w:rPr>
      </w:pPr>
    </w:p>
    <w:p w14:paraId="052CC537" w14:textId="340C34C7" w:rsidR="005B676F" w:rsidRPr="002D512B" w:rsidRDefault="009D6A6E" w:rsidP="002D512B">
      <w:pPr>
        <w:pStyle w:val="2"/>
      </w:pPr>
      <w:bookmarkStart w:id="16" w:name="_Toc181900551"/>
      <w:bookmarkStart w:id="17" w:name="_Toc183983134"/>
      <w:r w:rsidRPr="002D512B">
        <w:t>1.2.</w:t>
      </w:r>
      <w:r w:rsidR="005B676F" w:rsidRPr="002D512B">
        <w:t xml:space="preserve"> Природні умови і природний потенціал громади</w:t>
      </w:r>
      <w:bookmarkEnd w:id="16"/>
      <w:bookmarkEnd w:id="17"/>
    </w:p>
    <w:p w14:paraId="21967EB6" w14:textId="59C592DB" w:rsidR="005B676F" w:rsidRPr="002D512B" w:rsidRDefault="007720E9" w:rsidP="00413198">
      <w:pPr>
        <w:pStyle w:val="3"/>
      </w:pPr>
      <w:bookmarkStart w:id="18" w:name="_Toc181900552"/>
      <w:bookmarkStart w:id="19" w:name="_Toc183983135"/>
      <w:r w:rsidRPr="002D512B">
        <w:t xml:space="preserve">1.2.1 </w:t>
      </w:r>
      <w:r w:rsidR="005B676F" w:rsidRPr="002D512B">
        <w:t xml:space="preserve">Кліматичні умови, особливості ландшафту, характеристики </w:t>
      </w:r>
      <w:r w:rsidR="00FD1117" w:rsidRPr="002D512B">
        <w:t>гуртів</w:t>
      </w:r>
      <w:r w:rsidR="005B676F" w:rsidRPr="002D512B">
        <w:t xml:space="preserve"> і водних ресурсів, корисні копалини</w:t>
      </w:r>
      <w:bookmarkEnd w:id="18"/>
      <w:bookmarkEnd w:id="19"/>
    </w:p>
    <w:p w14:paraId="2587DAA5" w14:textId="1E467CBB" w:rsidR="00C421A2" w:rsidRPr="004B755F" w:rsidRDefault="00C421A2" w:rsidP="00270DF9">
      <w:pPr>
        <w:pStyle w:val="ab"/>
        <w:spacing w:before="0"/>
        <w:rPr>
          <w:rFonts w:ascii="Times New Roman" w:hAnsi="Times New Roman"/>
        </w:rPr>
      </w:pPr>
      <w:r w:rsidRPr="004B755F">
        <w:rPr>
          <w:rFonts w:ascii="Times New Roman" w:hAnsi="Times New Roman"/>
        </w:rPr>
        <w:t xml:space="preserve">Територія громади перебуває в зоні </w:t>
      </w:r>
      <w:r w:rsidR="004C31FB" w:rsidRPr="004B755F">
        <w:rPr>
          <w:rFonts w:ascii="Times New Roman" w:hAnsi="Times New Roman"/>
        </w:rPr>
        <w:t>помірна</w:t>
      </w:r>
      <w:r w:rsidRPr="004B755F">
        <w:rPr>
          <w:rFonts w:ascii="Times New Roman" w:hAnsi="Times New Roman"/>
        </w:rPr>
        <w:t>-континентальних кліматичних умов, які характеризуються в</w:t>
      </w:r>
      <w:r w:rsidR="007E7B97" w:rsidRPr="004B755F">
        <w:rPr>
          <w:rFonts w:ascii="Times New Roman" w:hAnsi="Times New Roman"/>
        </w:rPr>
        <w:t xml:space="preserve"> </w:t>
      </w:r>
      <w:r w:rsidRPr="004B755F">
        <w:rPr>
          <w:rFonts w:ascii="Times New Roman" w:hAnsi="Times New Roman"/>
        </w:rPr>
        <w:t>цілому малосніжними зимами і тривалим переважно посушливими літніми періодами.</w:t>
      </w:r>
      <w:r w:rsidR="000760B2" w:rsidRPr="004B755F">
        <w:rPr>
          <w:rFonts w:ascii="Times New Roman" w:hAnsi="Times New Roman"/>
        </w:rPr>
        <w:t xml:space="preserve"> </w:t>
      </w:r>
      <w:r w:rsidRPr="004B755F">
        <w:rPr>
          <w:rFonts w:ascii="Times New Roman" w:hAnsi="Times New Roman"/>
        </w:rPr>
        <w:t>У порівнянні з іншими територіями Дніпропетровської області середньорічна кількість опадів тут дещо менша</w:t>
      </w:r>
      <w:r w:rsidR="00375203" w:rsidRPr="004B755F">
        <w:rPr>
          <w:rFonts w:ascii="Times New Roman" w:hAnsi="Times New Roman"/>
        </w:rPr>
        <w:t xml:space="preserve"> і складає 490 мм. Загальні тенденції кліматичних змін дозволяють припускати подальше збільшення температурного фону та максимальних значень температур, які у липні</w:t>
      </w:r>
      <w:r w:rsidR="000760B2" w:rsidRPr="004B755F">
        <w:rPr>
          <w:rFonts w:ascii="Times New Roman" w:hAnsi="Times New Roman"/>
        </w:rPr>
        <w:t xml:space="preserve"> </w:t>
      </w:r>
      <w:r w:rsidR="00375203" w:rsidRPr="004B755F">
        <w:rPr>
          <w:rFonts w:ascii="Times New Roman" w:hAnsi="Times New Roman"/>
        </w:rPr>
        <w:t xml:space="preserve">- серпні можуть сягати +37 і вище градусів. </w:t>
      </w:r>
      <w:proofErr w:type="spellStart"/>
      <w:r w:rsidR="00375203" w:rsidRPr="004B755F">
        <w:rPr>
          <w:rFonts w:ascii="Times New Roman" w:hAnsi="Times New Roman"/>
        </w:rPr>
        <w:t>Наростатимуть</w:t>
      </w:r>
      <w:proofErr w:type="spellEnd"/>
      <w:r w:rsidR="00375203" w:rsidRPr="004B755F">
        <w:rPr>
          <w:rFonts w:ascii="Times New Roman" w:hAnsi="Times New Roman"/>
        </w:rPr>
        <w:t xml:space="preserve"> також посушливі явища, в тому числі можуть збільшуватися явища суховіїв, що ускладнюватиме деякі різновиди агровиробництва і потребуватиме більших зусиль у водозабезпеченні</w:t>
      </w:r>
      <w:r w:rsidR="007E7B97" w:rsidRPr="004B755F">
        <w:rPr>
          <w:rFonts w:ascii="Times New Roman" w:hAnsi="Times New Roman"/>
        </w:rPr>
        <w:t>, в тому числі для сільськогосподарського виробництва.</w:t>
      </w:r>
      <w:r w:rsidR="00375203" w:rsidRPr="004B755F">
        <w:rPr>
          <w:rFonts w:ascii="Times New Roman" w:hAnsi="Times New Roman"/>
        </w:rPr>
        <w:t xml:space="preserve">  </w:t>
      </w:r>
    </w:p>
    <w:p w14:paraId="67DBAD34" w14:textId="77777777" w:rsidR="00721084" w:rsidRPr="004B755F" w:rsidRDefault="00721084" w:rsidP="00270DF9">
      <w:pPr>
        <w:pStyle w:val="ab"/>
        <w:spacing w:before="0"/>
        <w:rPr>
          <w:rFonts w:ascii="Times New Roman" w:hAnsi="Times New Roman"/>
        </w:rPr>
      </w:pPr>
      <w:r w:rsidRPr="004B755F">
        <w:rPr>
          <w:rFonts w:ascii="Times New Roman" w:hAnsi="Times New Roman"/>
        </w:rPr>
        <w:t>Територія громади характеризується до</w:t>
      </w:r>
      <w:r w:rsidR="00B30185" w:rsidRPr="004B755F">
        <w:rPr>
          <w:rFonts w:ascii="Times New Roman" w:hAnsi="Times New Roman"/>
        </w:rPr>
        <w:t xml:space="preserve">сить високим рівнем сонячного опромінення і значним числом сонячних днів на рік, що робить її перспективною для розвитку сонячної енергетики. </w:t>
      </w:r>
    </w:p>
    <w:p w14:paraId="719085BF" w14:textId="00DFC24C" w:rsidR="007E7B97" w:rsidRPr="004B755F" w:rsidRDefault="003343CC" w:rsidP="00270DF9">
      <w:pPr>
        <w:pStyle w:val="ab"/>
        <w:spacing w:before="0"/>
        <w:rPr>
          <w:rFonts w:ascii="Times New Roman" w:hAnsi="Times New Roman"/>
        </w:rPr>
      </w:pPr>
      <w:r w:rsidRPr="004B755F">
        <w:rPr>
          <w:rFonts w:ascii="Times New Roman" w:hAnsi="Times New Roman"/>
        </w:rPr>
        <w:t xml:space="preserve">Рельєф території громади переважно рівнинний з незначними коливаннями висот. Ландшафт </w:t>
      </w:r>
      <w:proofErr w:type="spellStart"/>
      <w:r w:rsidRPr="004B755F">
        <w:rPr>
          <w:rFonts w:ascii="Times New Roman" w:hAnsi="Times New Roman"/>
        </w:rPr>
        <w:t>типово</w:t>
      </w:r>
      <w:proofErr w:type="spellEnd"/>
      <w:r w:rsidRPr="004B755F">
        <w:rPr>
          <w:rFonts w:ascii="Times New Roman" w:hAnsi="Times New Roman"/>
        </w:rPr>
        <w:t xml:space="preserve"> степовий</w:t>
      </w:r>
      <w:r w:rsidR="00721084" w:rsidRPr="004B755F">
        <w:rPr>
          <w:rFonts w:ascii="Times New Roman" w:hAnsi="Times New Roman"/>
        </w:rPr>
        <w:t xml:space="preserve">. </w:t>
      </w:r>
      <w:r w:rsidR="0060060F" w:rsidRPr="004B755F">
        <w:rPr>
          <w:rFonts w:ascii="Times New Roman" w:hAnsi="Times New Roman"/>
        </w:rPr>
        <w:t xml:space="preserve">Безперечною окрасою ландшафту є річка Вовча </w:t>
      </w:r>
      <w:r w:rsidR="00D2156E" w:rsidRPr="004B755F">
        <w:rPr>
          <w:rFonts w:ascii="Times New Roman" w:hAnsi="Times New Roman"/>
        </w:rPr>
        <w:t xml:space="preserve">та її </w:t>
      </w:r>
      <w:r w:rsidR="00D45AD0" w:rsidRPr="004B755F">
        <w:rPr>
          <w:rFonts w:ascii="Times New Roman" w:hAnsi="Times New Roman"/>
        </w:rPr>
        <w:t>притока</w:t>
      </w:r>
      <w:r w:rsidR="00D2156E" w:rsidRPr="004B755F">
        <w:rPr>
          <w:rFonts w:ascii="Times New Roman" w:hAnsi="Times New Roman"/>
        </w:rPr>
        <w:t xml:space="preserve"> </w:t>
      </w:r>
      <w:proofErr w:type="spellStart"/>
      <w:r w:rsidR="00D2156E" w:rsidRPr="004B755F">
        <w:rPr>
          <w:rFonts w:ascii="Times New Roman" w:hAnsi="Times New Roman"/>
        </w:rPr>
        <w:t>Гайчур</w:t>
      </w:r>
      <w:proofErr w:type="spellEnd"/>
      <w:r w:rsidR="00D2156E" w:rsidRPr="004B755F">
        <w:rPr>
          <w:rFonts w:ascii="Times New Roman" w:hAnsi="Times New Roman"/>
        </w:rPr>
        <w:t xml:space="preserve"> і </w:t>
      </w:r>
      <w:proofErr w:type="spellStart"/>
      <w:r w:rsidR="00D2156E" w:rsidRPr="004B755F">
        <w:rPr>
          <w:rFonts w:ascii="Times New Roman" w:hAnsi="Times New Roman"/>
        </w:rPr>
        <w:t>Янчур</w:t>
      </w:r>
      <w:proofErr w:type="spellEnd"/>
      <w:r w:rsidR="00D2156E" w:rsidRPr="004B755F">
        <w:rPr>
          <w:rFonts w:ascii="Times New Roman" w:hAnsi="Times New Roman"/>
        </w:rPr>
        <w:t xml:space="preserve">, </w:t>
      </w:r>
      <w:r w:rsidR="00721084" w:rsidRPr="004B755F">
        <w:rPr>
          <w:rFonts w:ascii="Times New Roman" w:hAnsi="Times New Roman"/>
        </w:rPr>
        <w:t>п</w:t>
      </w:r>
      <w:r w:rsidR="00D2156E" w:rsidRPr="004B755F">
        <w:rPr>
          <w:rFonts w:ascii="Times New Roman" w:hAnsi="Times New Roman"/>
        </w:rPr>
        <w:t>рирічкові балки і поодинокі скельні виходи.</w:t>
      </w:r>
    </w:p>
    <w:p w14:paraId="3AF0B44A" w14:textId="5A2DCEA2" w:rsidR="00CE1BBA" w:rsidRPr="004B755F" w:rsidRDefault="00CE1BBA" w:rsidP="00270DF9">
      <w:pPr>
        <w:pStyle w:val="ab"/>
        <w:spacing w:before="0"/>
        <w:rPr>
          <w:rFonts w:ascii="Times New Roman" w:hAnsi="Times New Roman"/>
        </w:rPr>
      </w:pPr>
      <w:r w:rsidRPr="004B755F">
        <w:rPr>
          <w:rFonts w:ascii="Times New Roman" w:hAnsi="Times New Roman"/>
        </w:rPr>
        <w:t>Значну частку (90,67%) території громади складають землі сільськогосподарського призначення, з яких більшість (79,5%)  це  – рілля.</w:t>
      </w:r>
    </w:p>
    <w:p w14:paraId="0517DA41" w14:textId="4E84D144" w:rsidR="00CE1BBA" w:rsidRPr="004B755F" w:rsidRDefault="00270DF9" w:rsidP="006B4280">
      <w:pPr>
        <w:pStyle w:val="ab"/>
        <w:rPr>
          <w:rFonts w:ascii="Times New Roman" w:hAnsi="Times New Roman"/>
        </w:rPr>
      </w:pPr>
      <w:r w:rsidRPr="004B755F">
        <w:rPr>
          <w:rFonts w:ascii="Times New Roman" w:hAnsi="Times New Roman"/>
          <w:noProof/>
          <w:lang w:eastAsia="uk-UA"/>
        </w:rPr>
        <w:drawing>
          <wp:inline distT="0" distB="0" distL="0" distR="0" wp14:anchorId="585CEF13" wp14:editId="43E4AB79">
            <wp:extent cx="5331124" cy="2881223"/>
            <wp:effectExtent l="0" t="0" r="3175" b="14605"/>
            <wp:docPr id="10"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4EADF8" w14:textId="13E49358" w:rsidR="00CE1BBA" w:rsidRPr="004B755F" w:rsidRDefault="00CE1BBA" w:rsidP="006B4280">
      <w:pPr>
        <w:pStyle w:val="ab"/>
        <w:rPr>
          <w:rFonts w:ascii="Times New Roman" w:hAnsi="Times New Roman"/>
        </w:rPr>
      </w:pPr>
    </w:p>
    <w:p w14:paraId="05A2F358" w14:textId="4EFC0B87" w:rsidR="00C54509" w:rsidRPr="00C54509" w:rsidRDefault="00C54509" w:rsidP="00C54509">
      <w:pPr>
        <w:pStyle w:val="ab"/>
        <w:ind w:firstLine="0"/>
        <w:rPr>
          <w:rStyle w:val="afe"/>
          <w:rFonts w:ascii="Times New Roman" w:hAnsi="Times New Roman"/>
        </w:rPr>
      </w:pPr>
      <w:r w:rsidRPr="004B755F">
        <w:rPr>
          <w:rStyle w:val="afe"/>
          <w:rFonts w:ascii="Times New Roman" w:hAnsi="Times New Roman"/>
        </w:rPr>
        <w:t xml:space="preserve">Рисунок </w:t>
      </w:r>
      <w:r>
        <w:rPr>
          <w:rStyle w:val="afe"/>
          <w:rFonts w:ascii="Times New Roman" w:hAnsi="Times New Roman"/>
        </w:rPr>
        <w:t xml:space="preserve">2 </w:t>
      </w:r>
      <w:r w:rsidRPr="00C54509">
        <w:rPr>
          <w:rStyle w:val="afe"/>
          <w:rFonts w:ascii="Times New Roman" w:hAnsi="Times New Roman"/>
        </w:rPr>
        <w:t>Структура земельних ресурсів Покровської селищної територіальної громади</w:t>
      </w:r>
    </w:p>
    <w:p w14:paraId="2C698DD7" w14:textId="13E84B32" w:rsidR="00874D49" w:rsidRDefault="00874D49" w:rsidP="006B4280">
      <w:pPr>
        <w:pStyle w:val="ab"/>
        <w:rPr>
          <w:rFonts w:ascii="Times New Roman" w:hAnsi="Times New Roman"/>
        </w:rPr>
      </w:pPr>
      <w:r>
        <w:rPr>
          <w:rFonts w:ascii="Times New Roman" w:hAnsi="Times New Roman"/>
        </w:rPr>
        <w:lastRenderedPageBreak/>
        <w:t xml:space="preserve">На території громади </w:t>
      </w:r>
      <w:r w:rsidRPr="00874D49">
        <w:rPr>
          <w:rFonts w:ascii="Times New Roman" w:hAnsi="Times New Roman"/>
        </w:rPr>
        <w:t xml:space="preserve">6854,6 га, </w:t>
      </w:r>
      <w:r>
        <w:rPr>
          <w:rFonts w:ascii="Times New Roman" w:hAnsi="Times New Roman"/>
        </w:rPr>
        <w:t>що складає понад 9 відсотків від загальної площі, визначені як землі природно заповідного фонду, але вони до цих пір перебувають в складі земель іншого призначення.</w:t>
      </w:r>
    </w:p>
    <w:p w14:paraId="3A0D9613" w14:textId="3E33BBB6" w:rsidR="00D2156E" w:rsidRPr="004B755F" w:rsidRDefault="00F31F26" w:rsidP="006B4280">
      <w:pPr>
        <w:pStyle w:val="ab"/>
        <w:rPr>
          <w:rFonts w:ascii="Times New Roman" w:hAnsi="Times New Roman"/>
        </w:rPr>
      </w:pPr>
      <w:r w:rsidRPr="004B755F">
        <w:rPr>
          <w:rFonts w:ascii="Times New Roman" w:hAnsi="Times New Roman"/>
        </w:rPr>
        <w:t>Ґрунти</w:t>
      </w:r>
      <w:r w:rsidR="00D2156E" w:rsidRPr="004B755F">
        <w:rPr>
          <w:rFonts w:ascii="Times New Roman" w:hAnsi="Times New Roman"/>
        </w:rPr>
        <w:t xml:space="preserve"> на території  Покровської громади переважно  чорноземи звичайні </w:t>
      </w:r>
      <w:proofErr w:type="spellStart"/>
      <w:r w:rsidR="00D2156E" w:rsidRPr="004B755F">
        <w:rPr>
          <w:rFonts w:ascii="Times New Roman" w:hAnsi="Times New Roman"/>
        </w:rPr>
        <w:t>малогумусні</w:t>
      </w:r>
      <w:proofErr w:type="spellEnd"/>
      <w:r w:rsidR="00D2156E" w:rsidRPr="004B755F">
        <w:rPr>
          <w:rFonts w:ascii="Times New Roman" w:hAnsi="Times New Roman"/>
        </w:rPr>
        <w:t xml:space="preserve">, </w:t>
      </w:r>
      <w:proofErr w:type="spellStart"/>
      <w:r w:rsidR="00D2156E" w:rsidRPr="004B755F">
        <w:rPr>
          <w:rFonts w:ascii="Times New Roman" w:hAnsi="Times New Roman"/>
        </w:rPr>
        <w:t>лучночорноземні</w:t>
      </w:r>
      <w:proofErr w:type="spellEnd"/>
      <w:r w:rsidR="00D2156E" w:rsidRPr="004B755F">
        <w:rPr>
          <w:rFonts w:ascii="Times New Roman" w:hAnsi="Times New Roman"/>
        </w:rPr>
        <w:t xml:space="preserve"> </w:t>
      </w:r>
      <w:r w:rsidRPr="004B755F">
        <w:rPr>
          <w:rFonts w:ascii="Times New Roman" w:hAnsi="Times New Roman"/>
        </w:rPr>
        <w:t>ґрунти</w:t>
      </w:r>
      <w:r w:rsidR="00D2156E" w:rsidRPr="004B755F">
        <w:rPr>
          <w:rFonts w:ascii="Times New Roman" w:hAnsi="Times New Roman"/>
        </w:rPr>
        <w:t xml:space="preserve">, чорноземи солонцюваті на щільних </w:t>
      </w:r>
      <w:r w:rsidR="00B23E6D" w:rsidRPr="004B755F">
        <w:rPr>
          <w:rFonts w:ascii="Times New Roman" w:hAnsi="Times New Roman"/>
        </w:rPr>
        <w:t xml:space="preserve">глинах. З точки зору родючості ці </w:t>
      </w:r>
      <w:r w:rsidRPr="004B755F">
        <w:rPr>
          <w:rFonts w:ascii="Times New Roman" w:hAnsi="Times New Roman"/>
        </w:rPr>
        <w:t>ґрунти</w:t>
      </w:r>
      <w:r w:rsidR="00B23E6D" w:rsidRPr="004B755F">
        <w:rPr>
          <w:rFonts w:ascii="Times New Roman" w:hAnsi="Times New Roman"/>
        </w:rPr>
        <w:t xml:space="preserve"> оцінюються переважно як добрі (73 – 80 балів), в той же час вони мають тривожний ступінь еродованості.</w:t>
      </w:r>
      <w:r w:rsidR="00656163" w:rsidRPr="004B755F">
        <w:rPr>
          <w:rFonts w:ascii="Times New Roman" w:hAnsi="Times New Roman"/>
        </w:rPr>
        <w:t xml:space="preserve"> </w:t>
      </w:r>
      <w:r w:rsidR="00B23E6D" w:rsidRPr="004B755F">
        <w:rPr>
          <w:rFonts w:ascii="Times New Roman" w:hAnsi="Times New Roman"/>
        </w:rPr>
        <w:t xml:space="preserve">Територія громади примикає </w:t>
      </w:r>
      <w:r w:rsidR="00D06A86" w:rsidRPr="004B755F">
        <w:rPr>
          <w:rFonts w:ascii="Times New Roman" w:hAnsi="Times New Roman"/>
        </w:rPr>
        <w:t xml:space="preserve">на півдні </w:t>
      </w:r>
      <w:r w:rsidR="00B23E6D" w:rsidRPr="004B755F">
        <w:rPr>
          <w:rFonts w:ascii="Times New Roman" w:hAnsi="Times New Roman"/>
        </w:rPr>
        <w:t xml:space="preserve">до районів з проявами пилових бур. </w:t>
      </w:r>
    </w:p>
    <w:p w14:paraId="4A419FBD" w14:textId="5D2C1464" w:rsidR="00B23E6D" w:rsidRPr="004B755F" w:rsidRDefault="00D06A86" w:rsidP="006B4280">
      <w:pPr>
        <w:pStyle w:val="ab"/>
        <w:rPr>
          <w:rFonts w:ascii="Times New Roman" w:hAnsi="Times New Roman"/>
        </w:rPr>
      </w:pPr>
      <w:r w:rsidRPr="004B755F">
        <w:rPr>
          <w:rFonts w:ascii="Times New Roman" w:hAnsi="Times New Roman"/>
        </w:rPr>
        <w:t xml:space="preserve">Наземні водні ресурси громади представлені річкою  Вовчою, її притоками </w:t>
      </w:r>
      <w:proofErr w:type="spellStart"/>
      <w:r w:rsidRPr="004B755F">
        <w:rPr>
          <w:rFonts w:ascii="Times New Roman" w:hAnsi="Times New Roman"/>
        </w:rPr>
        <w:t>Гайчуром</w:t>
      </w:r>
      <w:proofErr w:type="spellEnd"/>
      <w:r w:rsidRPr="004B755F">
        <w:rPr>
          <w:rFonts w:ascii="Times New Roman" w:hAnsi="Times New Roman"/>
        </w:rPr>
        <w:t xml:space="preserve"> і </w:t>
      </w:r>
      <w:proofErr w:type="spellStart"/>
      <w:r w:rsidRPr="004B755F">
        <w:rPr>
          <w:rFonts w:ascii="Times New Roman" w:hAnsi="Times New Roman"/>
        </w:rPr>
        <w:t>Янчуром</w:t>
      </w:r>
      <w:proofErr w:type="spellEnd"/>
      <w:r w:rsidRPr="004B755F">
        <w:rPr>
          <w:rFonts w:ascii="Times New Roman" w:hAnsi="Times New Roman"/>
        </w:rPr>
        <w:t xml:space="preserve">, меншими річками та штучно створеними водними об’єктами. Кліматичні зміни призводять до обміління більших річок і фактичного пересихання і перетворення на балки менших, пересихання ставків. Великі температури наносять шкоду </w:t>
      </w:r>
      <w:r w:rsidR="00AE6493" w:rsidRPr="004B755F">
        <w:rPr>
          <w:rFonts w:ascii="Times New Roman" w:hAnsi="Times New Roman"/>
        </w:rPr>
        <w:t xml:space="preserve">фауні водних об’єктів. </w:t>
      </w:r>
    </w:p>
    <w:p w14:paraId="5299F651" w14:textId="1BFFD825" w:rsidR="00B24D60" w:rsidRPr="004B755F" w:rsidRDefault="00AE6493" w:rsidP="006B4280">
      <w:pPr>
        <w:pStyle w:val="ab"/>
        <w:rPr>
          <w:rFonts w:ascii="Times New Roman" w:hAnsi="Times New Roman"/>
        </w:rPr>
      </w:pPr>
      <w:r w:rsidRPr="004B755F">
        <w:rPr>
          <w:rFonts w:ascii="Times New Roman" w:hAnsi="Times New Roman"/>
        </w:rPr>
        <w:t>Розвідані підземні водні ресурси</w:t>
      </w:r>
      <w:r w:rsidR="00B24D60" w:rsidRPr="004B755F">
        <w:rPr>
          <w:rFonts w:ascii="Times New Roman" w:hAnsi="Times New Roman"/>
        </w:rPr>
        <w:t>, на які громада</w:t>
      </w:r>
      <w:r w:rsidRPr="004B755F">
        <w:rPr>
          <w:rFonts w:ascii="Times New Roman" w:hAnsi="Times New Roman"/>
        </w:rPr>
        <w:t xml:space="preserve"> покладається як на джерело питного водопостачання,</w:t>
      </w:r>
      <w:r w:rsidR="00F61309" w:rsidRPr="004B755F">
        <w:rPr>
          <w:rFonts w:ascii="Times New Roman" w:hAnsi="Times New Roman"/>
        </w:rPr>
        <w:t xml:space="preserve"> </w:t>
      </w:r>
      <w:r w:rsidRPr="004B755F">
        <w:rPr>
          <w:rFonts w:ascii="Times New Roman" w:hAnsi="Times New Roman"/>
        </w:rPr>
        <w:t>досить обмежені і розташовані нерівномірно по території громади. В деяких місцевостях підземні води мають надлишок мінералізації і вмісту заліза, що робить</w:t>
      </w:r>
      <w:r w:rsidR="004432AE" w:rsidRPr="004B755F">
        <w:rPr>
          <w:rFonts w:ascii="Times New Roman" w:hAnsi="Times New Roman"/>
        </w:rPr>
        <w:t xml:space="preserve"> </w:t>
      </w:r>
      <w:r w:rsidRPr="004B755F">
        <w:rPr>
          <w:rFonts w:ascii="Times New Roman" w:hAnsi="Times New Roman"/>
        </w:rPr>
        <w:t>їх непридатними як для пиття,</w:t>
      </w:r>
      <w:r w:rsidR="006B4280" w:rsidRPr="004B755F">
        <w:rPr>
          <w:rFonts w:ascii="Times New Roman" w:hAnsi="Times New Roman"/>
        </w:rPr>
        <w:t xml:space="preserve"> </w:t>
      </w:r>
      <w:r w:rsidRPr="004B755F">
        <w:rPr>
          <w:rFonts w:ascii="Times New Roman" w:hAnsi="Times New Roman"/>
        </w:rPr>
        <w:t>так і</w:t>
      </w:r>
      <w:r w:rsidR="00721084" w:rsidRPr="004B755F">
        <w:rPr>
          <w:rFonts w:ascii="Times New Roman" w:hAnsi="Times New Roman"/>
        </w:rPr>
        <w:t xml:space="preserve"> для певних напрямків </w:t>
      </w:r>
      <w:r w:rsidRPr="004B755F">
        <w:rPr>
          <w:rFonts w:ascii="Times New Roman" w:hAnsi="Times New Roman"/>
        </w:rPr>
        <w:t xml:space="preserve">технічного застосування. Останніми роками громада докладає </w:t>
      </w:r>
      <w:r w:rsidR="00B24D60" w:rsidRPr="004B755F">
        <w:rPr>
          <w:rFonts w:ascii="Times New Roman" w:hAnsi="Times New Roman"/>
        </w:rPr>
        <w:t>чимало зусиль для вирішення питання якісного водозабезпечення  мешканців та мешканок, в тому числі, для пошуку нових підземних джерел.</w:t>
      </w:r>
    </w:p>
    <w:p w14:paraId="778B6766" w14:textId="771E3E19" w:rsidR="00B24D60" w:rsidRPr="004B755F" w:rsidRDefault="00B24D60" w:rsidP="006B4280">
      <w:pPr>
        <w:pStyle w:val="ab"/>
        <w:rPr>
          <w:rFonts w:ascii="Times New Roman" w:hAnsi="Times New Roman"/>
        </w:rPr>
      </w:pPr>
      <w:r w:rsidRPr="004B755F">
        <w:rPr>
          <w:rFonts w:ascii="Times New Roman" w:hAnsi="Times New Roman"/>
        </w:rPr>
        <w:t xml:space="preserve">Лісових ресурсів у громаді небагато. Найбільші заліснені території розташовані біля сіл Коломійці, </w:t>
      </w:r>
      <w:proofErr w:type="spellStart"/>
      <w:r w:rsidRPr="004B755F">
        <w:rPr>
          <w:rFonts w:ascii="Times New Roman" w:hAnsi="Times New Roman"/>
        </w:rPr>
        <w:t>Добропасового</w:t>
      </w:r>
      <w:proofErr w:type="spellEnd"/>
      <w:r w:rsidRPr="004B755F">
        <w:rPr>
          <w:rFonts w:ascii="Times New Roman" w:hAnsi="Times New Roman"/>
        </w:rPr>
        <w:t>,</w:t>
      </w:r>
      <w:r w:rsidR="00710A11" w:rsidRPr="004B755F">
        <w:rPr>
          <w:rFonts w:ascii="Times New Roman" w:hAnsi="Times New Roman"/>
        </w:rPr>
        <w:t xml:space="preserve"> </w:t>
      </w:r>
      <w:r w:rsidRPr="004B755F">
        <w:rPr>
          <w:rFonts w:ascii="Times New Roman" w:hAnsi="Times New Roman"/>
        </w:rPr>
        <w:t xml:space="preserve">Тихого і </w:t>
      </w:r>
      <w:proofErr w:type="spellStart"/>
      <w:r w:rsidRPr="004B755F">
        <w:rPr>
          <w:rFonts w:ascii="Times New Roman" w:hAnsi="Times New Roman"/>
        </w:rPr>
        <w:t>Ч</w:t>
      </w:r>
      <w:r w:rsidR="00624297">
        <w:rPr>
          <w:rFonts w:ascii="Times New Roman" w:hAnsi="Times New Roman"/>
        </w:rPr>
        <w:t>е</w:t>
      </w:r>
      <w:r w:rsidRPr="004B755F">
        <w:rPr>
          <w:rFonts w:ascii="Times New Roman" w:hAnsi="Times New Roman"/>
        </w:rPr>
        <w:t>рненкового</w:t>
      </w:r>
      <w:proofErr w:type="spellEnd"/>
      <w:r w:rsidRPr="004B755F">
        <w:rPr>
          <w:rFonts w:ascii="Times New Roman" w:hAnsi="Times New Roman"/>
        </w:rPr>
        <w:t>.</w:t>
      </w:r>
      <w:r w:rsidR="00C33D32" w:rsidRPr="004B755F">
        <w:rPr>
          <w:rFonts w:ascii="Times New Roman" w:hAnsi="Times New Roman"/>
        </w:rPr>
        <w:t xml:space="preserve"> </w:t>
      </w:r>
      <w:r w:rsidRPr="004B755F">
        <w:rPr>
          <w:rFonts w:ascii="Times New Roman" w:hAnsi="Times New Roman"/>
        </w:rPr>
        <w:t>Для загалом степової громади ліси грають дуже важливу роль як регулятор комфортності місцевого мікроклімату</w:t>
      </w:r>
      <w:r w:rsidR="00721084" w:rsidRPr="004B755F">
        <w:rPr>
          <w:rFonts w:ascii="Times New Roman" w:hAnsi="Times New Roman"/>
        </w:rPr>
        <w:t>, накопичення вологи, своєрідного захисту річки Вовчої на певних ділянках її течії.</w:t>
      </w:r>
    </w:p>
    <w:p w14:paraId="3A0ABC6D" w14:textId="51D79083" w:rsidR="003343CC" w:rsidRPr="004B755F" w:rsidRDefault="009D5E9E" w:rsidP="006B4280">
      <w:pPr>
        <w:pStyle w:val="ab"/>
        <w:rPr>
          <w:rFonts w:ascii="Times New Roman" w:hAnsi="Times New Roman"/>
        </w:rPr>
      </w:pPr>
      <w:r w:rsidRPr="004B755F">
        <w:rPr>
          <w:rFonts w:ascii="Times New Roman" w:hAnsi="Times New Roman"/>
        </w:rPr>
        <w:t xml:space="preserve">Корисні копалини на території громади представлені  гранітами, суглинками та піску для </w:t>
      </w:r>
      <w:proofErr w:type="spellStart"/>
      <w:r w:rsidR="00331CB1" w:rsidRPr="004B755F">
        <w:rPr>
          <w:rFonts w:ascii="Times New Roman" w:hAnsi="Times New Roman"/>
        </w:rPr>
        <w:t>керамічн</w:t>
      </w:r>
      <w:r w:rsidR="00760DFD" w:rsidRPr="004B755F">
        <w:rPr>
          <w:rFonts w:ascii="Times New Roman" w:hAnsi="Times New Roman"/>
        </w:rPr>
        <w:t>о</w:t>
      </w:r>
      <w:proofErr w:type="spellEnd"/>
      <w:r w:rsidRPr="004B755F">
        <w:rPr>
          <w:rFonts w:ascii="Times New Roman" w:hAnsi="Times New Roman"/>
        </w:rPr>
        <w:t xml:space="preserve">-цегляного виробництва. Наразі їх видобуток не ведеться. </w:t>
      </w:r>
    </w:p>
    <w:p w14:paraId="4A224773" w14:textId="54278029" w:rsidR="006B4280" w:rsidRPr="004B755F" w:rsidRDefault="006B4280" w:rsidP="00AE6928">
      <w:pPr>
        <w:pStyle w:val="31"/>
        <w:rPr>
          <w:rFonts w:ascii="Times New Roman" w:hAnsi="Times New Roman" w:cs="Times New Roman"/>
        </w:rPr>
      </w:pPr>
    </w:p>
    <w:p w14:paraId="0A89E4C8" w14:textId="55F63153" w:rsidR="005B676F" w:rsidRPr="00413198" w:rsidRDefault="009660A4" w:rsidP="00413198">
      <w:pPr>
        <w:pStyle w:val="3"/>
        <w:rPr>
          <w:rStyle w:val="aa"/>
          <w:b w:val="0"/>
          <w:bCs w:val="0"/>
        </w:rPr>
      </w:pPr>
      <w:bookmarkStart w:id="20" w:name="_Toc181900553"/>
      <w:bookmarkStart w:id="21" w:name="_Toc183983136"/>
      <w:r w:rsidRPr="00413198">
        <w:rPr>
          <w:rStyle w:val="aa"/>
          <w:b w:val="0"/>
          <w:bCs w:val="0"/>
        </w:rPr>
        <w:t xml:space="preserve">1.2.2 </w:t>
      </w:r>
      <w:r w:rsidR="005B676F" w:rsidRPr="00413198">
        <w:rPr>
          <w:rStyle w:val="aa"/>
          <w:b w:val="0"/>
          <w:bCs w:val="0"/>
        </w:rPr>
        <w:t>Стан навколишнього природного середовища</w:t>
      </w:r>
      <w:bookmarkEnd w:id="20"/>
      <w:bookmarkEnd w:id="21"/>
    </w:p>
    <w:p w14:paraId="671A76FD" w14:textId="501C82AC" w:rsidR="009D5E9E" w:rsidRPr="004B755F" w:rsidRDefault="009D5E9E" w:rsidP="008323C8">
      <w:pPr>
        <w:pStyle w:val="ab"/>
        <w:rPr>
          <w:rFonts w:ascii="Times New Roman" w:hAnsi="Times New Roman"/>
        </w:rPr>
      </w:pPr>
      <w:r w:rsidRPr="004B755F">
        <w:rPr>
          <w:rFonts w:ascii="Times New Roman" w:hAnsi="Times New Roman"/>
        </w:rPr>
        <w:t xml:space="preserve">Відсутність великого промислового виробництва та віддаленість від крупних промислових центрів  робить громаду досить благополучною </w:t>
      </w:r>
      <w:r w:rsidR="006503F9" w:rsidRPr="004B755F">
        <w:rPr>
          <w:rFonts w:ascii="Times New Roman" w:hAnsi="Times New Roman"/>
        </w:rPr>
        <w:t>з точки зору екології. В роки до повномасштабного вторгнення російських агресорів як про фактори екологічних ризиків і шкоди  велася мова про локальне забруднення повітря вздовж автошляхів,  шкоду довкіллю пов’язану з індустріальним агровиробництвом</w:t>
      </w:r>
      <w:r w:rsidR="0067644E" w:rsidRPr="004B755F">
        <w:rPr>
          <w:rFonts w:ascii="Times New Roman" w:hAnsi="Times New Roman"/>
        </w:rPr>
        <w:t xml:space="preserve"> </w:t>
      </w:r>
      <w:r w:rsidR="006503F9" w:rsidRPr="004B755F">
        <w:rPr>
          <w:rFonts w:ascii="Times New Roman" w:hAnsi="Times New Roman"/>
        </w:rPr>
        <w:t xml:space="preserve">– накопичення залишків засобів захисту рослин та добрив у </w:t>
      </w:r>
      <w:r w:rsidR="0052209F" w:rsidRPr="004B755F">
        <w:rPr>
          <w:rFonts w:ascii="Times New Roman" w:hAnsi="Times New Roman"/>
        </w:rPr>
        <w:t>ґрунтах</w:t>
      </w:r>
      <w:r w:rsidR="006503F9" w:rsidRPr="004B755F">
        <w:rPr>
          <w:rFonts w:ascii="Times New Roman" w:hAnsi="Times New Roman"/>
        </w:rPr>
        <w:t xml:space="preserve"> та водах,</w:t>
      </w:r>
      <w:r w:rsidR="0067644E" w:rsidRPr="004B755F">
        <w:rPr>
          <w:rFonts w:ascii="Times New Roman" w:hAnsi="Times New Roman"/>
        </w:rPr>
        <w:t xml:space="preserve"> </w:t>
      </w:r>
      <w:r w:rsidR="006503F9" w:rsidRPr="004B755F">
        <w:rPr>
          <w:rFonts w:ascii="Times New Roman" w:hAnsi="Times New Roman"/>
        </w:rPr>
        <w:t xml:space="preserve">структурну зміну </w:t>
      </w:r>
      <w:r w:rsidR="0052209F" w:rsidRPr="004B755F">
        <w:rPr>
          <w:rFonts w:ascii="Times New Roman" w:hAnsi="Times New Roman"/>
        </w:rPr>
        <w:t>ґрунтів</w:t>
      </w:r>
      <w:r w:rsidR="006503F9" w:rsidRPr="004B755F">
        <w:rPr>
          <w:rFonts w:ascii="Times New Roman" w:hAnsi="Times New Roman"/>
        </w:rPr>
        <w:t xml:space="preserve"> та їх ерозію, вплив організації надання послуг в громаді з утилізацією побутових відходів і загальної культури  мешканців та мешканок стосовно дотримання чистоти довкілля, вплив відсутності централізованої утилізації  і очищення стічних побутових  вод.  </w:t>
      </w:r>
      <w:r w:rsidR="0046628E" w:rsidRPr="004B755F">
        <w:rPr>
          <w:rFonts w:ascii="Times New Roman" w:hAnsi="Times New Roman"/>
        </w:rPr>
        <w:t xml:space="preserve">Цим факторам цілком можливо протиставити адекватні профілактичні та коригуючі заходи і в громаді така робота проводилася. </w:t>
      </w:r>
      <w:r w:rsidR="006503F9" w:rsidRPr="004B755F">
        <w:rPr>
          <w:rFonts w:ascii="Times New Roman" w:hAnsi="Times New Roman"/>
        </w:rPr>
        <w:t>Після початку повномасштабної війни до цих негативних для природного середовища громади дода</w:t>
      </w:r>
      <w:r w:rsidR="0046628E" w:rsidRPr="004B755F">
        <w:rPr>
          <w:rFonts w:ascii="Times New Roman" w:hAnsi="Times New Roman"/>
        </w:rPr>
        <w:t xml:space="preserve">лися й інші чинники, на які громада не має впливу. </w:t>
      </w:r>
      <w:r w:rsidR="006503F9" w:rsidRPr="004B755F">
        <w:rPr>
          <w:rFonts w:ascii="Times New Roman" w:hAnsi="Times New Roman"/>
        </w:rPr>
        <w:t xml:space="preserve"> Зокрема, це падіння уламків і </w:t>
      </w:r>
      <w:r w:rsidR="006503F9" w:rsidRPr="004B755F">
        <w:rPr>
          <w:rFonts w:ascii="Times New Roman" w:hAnsi="Times New Roman"/>
        </w:rPr>
        <w:lastRenderedPageBreak/>
        <w:t>решток палива ракетного озброєння, наслідки уражень, які спричиняють пожежі, а відтак і забруднення повітря. Обстріли спричиняють також  і загоряння рослинності, в тому числі, лісові пожежі.</w:t>
      </w:r>
      <w:r w:rsidR="0046628E" w:rsidRPr="004B755F">
        <w:rPr>
          <w:rFonts w:ascii="Times New Roman" w:hAnsi="Times New Roman"/>
        </w:rPr>
        <w:t xml:space="preserve"> Бойові дії ведуть</w:t>
      </w:r>
      <w:r w:rsidR="00657F67" w:rsidRPr="004B755F">
        <w:rPr>
          <w:rFonts w:ascii="Times New Roman" w:hAnsi="Times New Roman"/>
        </w:rPr>
        <w:t>ся і</w:t>
      </w:r>
      <w:r w:rsidR="0046628E" w:rsidRPr="004B755F">
        <w:rPr>
          <w:rFonts w:ascii="Times New Roman" w:hAnsi="Times New Roman"/>
        </w:rPr>
        <w:t xml:space="preserve"> у верхів’ях річки Вовчої на Донеччині,</w:t>
      </w:r>
      <w:r w:rsidR="008323C8" w:rsidRPr="004B755F">
        <w:rPr>
          <w:rFonts w:ascii="Times New Roman" w:hAnsi="Times New Roman"/>
        </w:rPr>
        <w:t xml:space="preserve"> </w:t>
      </w:r>
      <w:r w:rsidR="0046628E" w:rsidRPr="004B755F">
        <w:rPr>
          <w:rFonts w:ascii="Times New Roman" w:hAnsi="Times New Roman"/>
        </w:rPr>
        <w:t>що також становить ризик її забруднення.</w:t>
      </w:r>
      <w:r w:rsidR="006503F9" w:rsidRPr="004B755F">
        <w:rPr>
          <w:rFonts w:ascii="Times New Roman" w:hAnsi="Times New Roman"/>
        </w:rPr>
        <w:t xml:space="preserve"> </w:t>
      </w:r>
    </w:p>
    <w:p w14:paraId="6E98A3CE" w14:textId="22F6AC2E" w:rsidR="006C67FB" w:rsidRPr="004B755F" w:rsidRDefault="006C67FB" w:rsidP="008323C8">
      <w:pPr>
        <w:pStyle w:val="ab"/>
        <w:rPr>
          <w:rFonts w:ascii="Times New Roman" w:hAnsi="Times New Roman"/>
        </w:rPr>
      </w:pPr>
    </w:p>
    <w:p w14:paraId="100BCAE9" w14:textId="4DBD5533" w:rsidR="0046628E" w:rsidRPr="00413198" w:rsidRDefault="0067644E" w:rsidP="00413198">
      <w:pPr>
        <w:pStyle w:val="3"/>
      </w:pPr>
      <w:bookmarkStart w:id="22" w:name="_Toc181900554"/>
      <w:bookmarkStart w:id="23" w:name="_Toc183983137"/>
      <w:r w:rsidRPr="00413198">
        <w:t>1</w:t>
      </w:r>
      <w:r w:rsidR="007E18C4" w:rsidRPr="00413198">
        <w:t>.2.</w:t>
      </w:r>
      <w:r w:rsidR="007F0422" w:rsidRPr="00413198">
        <w:t>3</w:t>
      </w:r>
      <w:r w:rsidR="007E18C4" w:rsidRPr="00413198">
        <w:t xml:space="preserve"> </w:t>
      </w:r>
      <w:r w:rsidR="0046628E" w:rsidRPr="00413198">
        <w:t>Природно-заповідний фонд громади.</w:t>
      </w:r>
      <w:bookmarkEnd w:id="22"/>
      <w:bookmarkEnd w:id="23"/>
    </w:p>
    <w:p w14:paraId="59ECBDE2" w14:textId="704A8E9E" w:rsidR="008323C8" w:rsidRPr="004B755F" w:rsidRDefault="00937A4C" w:rsidP="008323C8">
      <w:pPr>
        <w:pStyle w:val="ab"/>
        <w:rPr>
          <w:rFonts w:ascii="Times New Roman" w:hAnsi="Times New Roman"/>
        </w:rPr>
      </w:pPr>
      <w:r w:rsidRPr="004B755F">
        <w:rPr>
          <w:rFonts w:ascii="Times New Roman" w:hAnsi="Times New Roman"/>
          <w:noProof/>
          <w:lang w:eastAsia="uk-UA"/>
        </w:rPr>
        <w:drawing>
          <wp:anchor distT="0" distB="0" distL="114300" distR="114300" simplePos="0" relativeHeight="251663360" behindDoc="0" locked="0" layoutInCell="1" allowOverlap="1" wp14:anchorId="4E5FBF8C" wp14:editId="0967DB7C">
            <wp:simplePos x="0" y="0"/>
            <wp:positionH relativeFrom="column">
              <wp:posOffset>3614420</wp:posOffset>
            </wp:positionH>
            <wp:positionV relativeFrom="paragraph">
              <wp:posOffset>52705</wp:posOffset>
            </wp:positionV>
            <wp:extent cx="2627630" cy="2141220"/>
            <wp:effectExtent l="0" t="0" r="1270" b="0"/>
            <wp:wrapSquare wrapText="bothSides"/>
            <wp:docPr id="5698534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7630" cy="2141220"/>
                    </a:xfrm>
                    <a:prstGeom prst="rect">
                      <a:avLst/>
                    </a:prstGeom>
                    <a:noFill/>
                  </pic:spPr>
                </pic:pic>
              </a:graphicData>
            </a:graphic>
            <wp14:sizeRelH relativeFrom="page">
              <wp14:pctWidth>0</wp14:pctWidth>
            </wp14:sizeRelH>
            <wp14:sizeRelV relativeFrom="page">
              <wp14:pctHeight>0</wp14:pctHeight>
            </wp14:sizeRelV>
          </wp:anchor>
        </w:drawing>
      </w:r>
      <w:r w:rsidR="0046628E" w:rsidRPr="004B755F">
        <w:rPr>
          <w:rFonts w:ascii="Times New Roman" w:hAnsi="Times New Roman"/>
        </w:rPr>
        <w:t xml:space="preserve">На території громади </w:t>
      </w:r>
      <w:r w:rsidR="003D0A9A" w:rsidRPr="004B755F">
        <w:rPr>
          <w:rFonts w:ascii="Times New Roman" w:hAnsi="Times New Roman"/>
        </w:rPr>
        <w:t>створені ряд природоохоронних об’єктів</w:t>
      </w:r>
      <w:r w:rsidR="000E0013" w:rsidRPr="004B755F">
        <w:rPr>
          <w:rFonts w:ascii="Times New Roman" w:hAnsi="Times New Roman"/>
        </w:rPr>
        <w:t xml:space="preserve"> </w:t>
      </w:r>
      <w:r w:rsidR="003D0A9A" w:rsidRPr="004B755F">
        <w:rPr>
          <w:rFonts w:ascii="Times New Roman" w:hAnsi="Times New Roman"/>
        </w:rPr>
        <w:t xml:space="preserve">місцевого значення. </w:t>
      </w:r>
    </w:p>
    <w:p w14:paraId="536E636E" w14:textId="774E2939" w:rsidR="00085B6D" w:rsidRPr="004B755F" w:rsidRDefault="0061547A" w:rsidP="008323C8">
      <w:pPr>
        <w:pStyle w:val="ab"/>
        <w:rPr>
          <w:rFonts w:ascii="Times New Roman" w:hAnsi="Times New Roman"/>
        </w:rPr>
      </w:pPr>
      <w:r w:rsidRPr="004B755F">
        <w:rPr>
          <w:rFonts w:ascii="Times New Roman" w:hAnsi="Times New Roman"/>
          <w:noProof/>
          <w:lang w:eastAsia="uk-UA"/>
        </w:rPr>
        <mc:AlternateContent>
          <mc:Choice Requires="wps">
            <w:drawing>
              <wp:anchor distT="0" distB="0" distL="114300" distR="114300" simplePos="0" relativeHeight="251664384" behindDoc="0" locked="0" layoutInCell="1" allowOverlap="1" wp14:anchorId="6882A61D" wp14:editId="705BD80B">
                <wp:simplePos x="0" y="0"/>
                <wp:positionH relativeFrom="margin">
                  <wp:posOffset>3529162</wp:posOffset>
                </wp:positionH>
                <wp:positionV relativeFrom="margin">
                  <wp:posOffset>3742510</wp:posOffset>
                </wp:positionV>
                <wp:extent cx="2612390" cy="444500"/>
                <wp:effectExtent l="0" t="0" r="0" b="0"/>
                <wp:wrapSquare wrapText="bothSides"/>
                <wp:docPr id="95041967" name="Pole tekstowe 1"/>
                <wp:cNvGraphicFramePr/>
                <a:graphic xmlns:a="http://schemas.openxmlformats.org/drawingml/2006/main">
                  <a:graphicData uri="http://schemas.microsoft.com/office/word/2010/wordprocessingShape">
                    <wps:wsp>
                      <wps:cNvSpPr txBox="1"/>
                      <wps:spPr>
                        <a:xfrm>
                          <a:off x="0" y="0"/>
                          <a:ext cx="2612390" cy="444500"/>
                        </a:xfrm>
                        <a:prstGeom prst="rect">
                          <a:avLst/>
                        </a:prstGeom>
                        <a:solidFill>
                          <a:sysClr val="window" lastClr="FFFFFF"/>
                        </a:solidFill>
                        <a:ln w="6350">
                          <a:noFill/>
                        </a:ln>
                      </wps:spPr>
                      <wps:txbx>
                        <w:txbxContent>
                          <w:p w14:paraId="7E78695A" w14:textId="1FA16AB7" w:rsidR="00937A4C" w:rsidRPr="006479AC" w:rsidRDefault="00937A4C" w:rsidP="00937A4C">
                            <w:pPr>
                              <w:rPr>
                                <w:rStyle w:val="afe"/>
                              </w:rPr>
                            </w:pPr>
                            <w:r w:rsidRPr="006479AC">
                              <w:rPr>
                                <w:rStyle w:val="afe"/>
                              </w:rPr>
                              <w:t xml:space="preserve">Рисунок </w:t>
                            </w:r>
                            <w:r>
                              <w:rPr>
                                <w:rStyle w:val="afe"/>
                              </w:rPr>
                              <w:t>3</w:t>
                            </w:r>
                            <w:r w:rsidRPr="006479AC">
                              <w:rPr>
                                <w:rStyle w:val="afe"/>
                              </w:rPr>
                              <w:t xml:space="preserve"> Території Смарагдової мережі в  межах Покровської громади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882A61D" id="_x0000_t202" coordsize="21600,21600" o:spt="202" path="m,l,21600r21600,l21600,xe">
                <v:stroke joinstyle="miter"/>
                <v:path gradientshapeok="t" o:connecttype="rect"/>
              </v:shapetype>
              <v:shape id="Pole tekstowe 1" o:spid="_x0000_s1026" type="#_x0000_t202" style="position:absolute;left:0;text-align:left;margin-left:277.9pt;margin-top:294.7pt;width:205.7pt;height:35pt;z-index:25166438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" fillcolor="window" stroked="f" strokeweight=".5pt">
                <v:textbox>
                  <w:txbxContent>
                    <w:p w14:paraId="7E78695A" w14:textId="1FA16AB7" w:rsidR="00937A4C" w:rsidRPr="006479AC" w:rsidRDefault="00937A4C" w:rsidP="00937A4C">
                      <w:pPr>
                        <w:rPr>
                          <w:rStyle w:val="afe"/>
                        </w:rPr>
                      </w:pPr>
                      <w:r w:rsidRPr="006479AC">
                        <w:rPr>
                          <w:rStyle w:val="afe"/>
                        </w:rPr>
                        <w:t xml:space="preserve">Рисунок </w:t>
                      </w:r>
                      <w:r>
                        <w:rPr>
                          <w:rStyle w:val="afe"/>
                        </w:rPr>
                        <w:t>3</w:t>
                      </w:r>
                      <w:r w:rsidRPr="006479AC">
                        <w:rPr>
                          <w:rStyle w:val="afe"/>
                        </w:rPr>
                        <w:t xml:space="preserve"> Території Смарагдової мережі в  межах Покровської громади</w:t>
                      </w:r>
                    </w:p>
                  </w:txbxContent>
                </v:textbox>
                <w10:wrap type="square" anchorx="margin" anchory="margin"/>
              </v:shape>
            </w:pict>
          </mc:Fallback>
        </mc:AlternateContent>
      </w:r>
      <w:r w:rsidR="003D0A9A" w:rsidRPr="004B755F">
        <w:rPr>
          <w:rFonts w:ascii="Times New Roman" w:hAnsi="Times New Roman"/>
        </w:rPr>
        <w:t>Це:</w:t>
      </w:r>
      <w:r w:rsidR="008323C8" w:rsidRPr="004B755F">
        <w:rPr>
          <w:rFonts w:ascii="Times New Roman" w:hAnsi="Times New Roman"/>
        </w:rPr>
        <w:t xml:space="preserve"> </w:t>
      </w:r>
      <w:r w:rsidR="003D0A9A" w:rsidRPr="004B755F">
        <w:rPr>
          <w:rFonts w:ascii="Times New Roman" w:hAnsi="Times New Roman"/>
        </w:rPr>
        <w:t>«Покровський» – ентомологічний заказник поблизу села Орли;</w:t>
      </w:r>
      <w:r w:rsidR="008323C8" w:rsidRPr="004B755F">
        <w:rPr>
          <w:rFonts w:ascii="Times New Roman" w:hAnsi="Times New Roman"/>
        </w:rPr>
        <w:t xml:space="preserve"> </w:t>
      </w:r>
      <w:r w:rsidR="003D0A9A" w:rsidRPr="004B755F">
        <w:rPr>
          <w:rFonts w:ascii="Times New Roman" w:hAnsi="Times New Roman"/>
        </w:rPr>
        <w:t>«Андріївський (</w:t>
      </w:r>
      <w:proofErr w:type="spellStart"/>
      <w:r w:rsidR="003D0A9A" w:rsidRPr="004B755F">
        <w:rPr>
          <w:rFonts w:ascii="Times New Roman" w:hAnsi="Times New Roman"/>
        </w:rPr>
        <w:t>Макаринський</w:t>
      </w:r>
      <w:proofErr w:type="spellEnd"/>
      <w:r w:rsidR="003D0A9A" w:rsidRPr="004B755F">
        <w:rPr>
          <w:rFonts w:ascii="Times New Roman" w:hAnsi="Times New Roman"/>
        </w:rPr>
        <w:t>)</w:t>
      </w:r>
      <w:r w:rsidR="008323C8" w:rsidRPr="004B755F">
        <w:rPr>
          <w:rFonts w:ascii="Times New Roman" w:hAnsi="Times New Roman"/>
        </w:rPr>
        <w:t xml:space="preserve"> </w:t>
      </w:r>
      <w:r w:rsidR="003D0A9A" w:rsidRPr="004B755F">
        <w:rPr>
          <w:rFonts w:ascii="Times New Roman" w:hAnsi="Times New Roman"/>
        </w:rPr>
        <w:t>ліс» – лісовий масив зі сторічними дубами, іншою природною рослинністю та штучними насадженнями – поблизу села Андріївки;</w:t>
      </w:r>
      <w:r w:rsidR="008323C8" w:rsidRPr="004B755F">
        <w:rPr>
          <w:rFonts w:ascii="Times New Roman" w:hAnsi="Times New Roman"/>
        </w:rPr>
        <w:t xml:space="preserve"> </w:t>
      </w:r>
      <w:r w:rsidR="003D0A9A" w:rsidRPr="004B755F">
        <w:rPr>
          <w:rFonts w:ascii="Times New Roman" w:hAnsi="Times New Roman"/>
        </w:rPr>
        <w:t>«</w:t>
      </w:r>
      <w:proofErr w:type="spellStart"/>
      <w:r w:rsidR="003D0A9A" w:rsidRPr="004B755F">
        <w:rPr>
          <w:rFonts w:ascii="Times New Roman" w:hAnsi="Times New Roman"/>
        </w:rPr>
        <w:t>Старокасьянівський</w:t>
      </w:r>
      <w:proofErr w:type="spellEnd"/>
      <w:r w:rsidR="003D0A9A" w:rsidRPr="004B755F">
        <w:rPr>
          <w:rFonts w:ascii="Times New Roman" w:hAnsi="Times New Roman"/>
        </w:rPr>
        <w:t>» – між селом Катеринівкою та Покровським по узбережжях Вовчої та прилеглих балок;</w:t>
      </w:r>
      <w:r w:rsidR="008323C8" w:rsidRPr="004B755F">
        <w:rPr>
          <w:rFonts w:ascii="Times New Roman" w:hAnsi="Times New Roman"/>
        </w:rPr>
        <w:t xml:space="preserve"> </w:t>
      </w:r>
      <w:r w:rsidR="003D0A9A" w:rsidRPr="004B755F">
        <w:rPr>
          <w:rFonts w:ascii="Times New Roman" w:hAnsi="Times New Roman"/>
        </w:rPr>
        <w:t>«</w:t>
      </w:r>
      <w:proofErr w:type="spellStart"/>
      <w:r w:rsidR="003D0A9A" w:rsidRPr="004B755F">
        <w:rPr>
          <w:rFonts w:ascii="Times New Roman" w:hAnsi="Times New Roman"/>
        </w:rPr>
        <w:t>Березово</w:t>
      </w:r>
      <w:proofErr w:type="spellEnd"/>
      <w:r w:rsidR="003D0A9A" w:rsidRPr="004B755F">
        <w:rPr>
          <w:rFonts w:ascii="Times New Roman" w:hAnsi="Times New Roman"/>
        </w:rPr>
        <w:t xml:space="preserve"> - Вишневський» –  територія з цілинними степами при долині і балках </w:t>
      </w:r>
      <w:r w:rsidR="00085B6D" w:rsidRPr="004B755F">
        <w:rPr>
          <w:rFonts w:ascii="Times New Roman" w:hAnsi="Times New Roman"/>
        </w:rPr>
        <w:t xml:space="preserve">майже пересохлої </w:t>
      </w:r>
      <w:r w:rsidR="003D0A9A" w:rsidRPr="004B755F">
        <w:rPr>
          <w:rFonts w:ascii="Times New Roman" w:hAnsi="Times New Roman"/>
        </w:rPr>
        <w:t xml:space="preserve">річки Вербової, притоку </w:t>
      </w:r>
      <w:proofErr w:type="spellStart"/>
      <w:r w:rsidR="003D0A9A" w:rsidRPr="004B755F">
        <w:rPr>
          <w:rFonts w:ascii="Times New Roman" w:hAnsi="Times New Roman"/>
        </w:rPr>
        <w:t>Янчура</w:t>
      </w:r>
      <w:proofErr w:type="spellEnd"/>
      <w:r w:rsidR="00085B6D" w:rsidRPr="004B755F">
        <w:rPr>
          <w:rFonts w:ascii="Times New Roman" w:hAnsi="Times New Roman"/>
        </w:rPr>
        <w:t>;</w:t>
      </w:r>
      <w:r w:rsidR="008323C8" w:rsidRPr="004B755F">
        <w:rPr>
          <w:rFonts w:ascii="Times New Roman" w:hAnsi="Times New Roman"/>
        </w:rPr>
        <w:t xml:space="preserve"> </w:t>
      </w:r>
      <w:r w:rsidR="00085B6D" w:rsidRPr="004B755F">
        <w:rPr>
          <w:rFonts w:ascii="Times New Roman" w:hAnsi="Times New Roman"/>
        </w:rPr>
        <w:t xml:space="preserve">«Річка </w:t>
      </w:r>
      <w:proofErr w:type="spellStart"/>
      <w:r w:rsidR="00085B6D" w:rsidRPr="004B755F">
        <w:rPr>
          <w:rFonts w:ascii="Times New Roman" w:hAnsi="Times New Roman"/>
        </w:rPr>
        <w:t>Янчур</w:t>
      </w:r>
      <w:proofErr w:type="spellEnd"/>
      <w:r w:rsidR="00085B6D" w:rsidRPr="004B755F">
        <w:rPr>
          <w:rFonts w:ascii="Times New Roman" w:hAnsi="Times New Roman"/>
        </w:rPr>
        <w:t xml:space="preserve">» – нижня течія річки </w:t>
      </w:r>
      <w:proofErr w:type="spellStart"/>
      <w:r w:rsidR="00085B6D" w:rsidRPr="004B755F">
        <w:rPr>
          <w:rFonts w:ascii="Times New Roman" w:hAnsi="Times New Roman"/>
        </w:rPr>
        <w:t>Янчур</w:t>
      </w:r>
      <w:proofErr w:type="spellEnd"/>
      <w:r w:rsidR="00085B6D" w:rsidRPr="004B755F">
        <w:rPr>
          <w:rFonts w:ascii="Times New Roman" w:hAnsi="Times New Roman"/>
        </w:rPr>
        <w:t xml:space="preserve"> від села Першотравневого до місця впадіння у </w:t>
      </w:r>
      <w:proofErr w:type="spellStart"/>
      <w:r w:rsidR="00085B6D" w:rsidRPr="004B755F">
        <w:rPr>
          <w:rFonts w:ascii="Times New Roman" w:hAnsi="Times New Roman"/>
        </w:rPr>
        <w:t>Гайчур</w:t>
      </w:r>
      <w:proofErr w:type="spellEnd"/>
      <w:r w:rsidR="00085B6D" w:rsidRPr="004B755F">
        <w:rPr>
          <w:rFonts w:ascii="Times New Roman" w:hAnsi="Times New Roman"/>
        </w:rPr>
        <w:t xml:space="preserve"> зі збереженими  екосистемами прибережних ділянок </w:t>
      </w:r>
      <w:r w:rsidR="00657F67" w:rsidRPr="004B755F">
        <w:rPr>
          <w:rFonts w:ascii="Times New Roman" w:hAnsi="Times New Roman"/>
        </w:rPr>
        <w:t>і прирічкових ба</w:t>
      </w:r>
      <w:r w:rsidR="00085B6D" w:rsidRPr="004B755F">
        <w:rPr>
          <w:rFonts w:ascii="Times New Roman" w:hAnsi="Times New Roman"/>
        </w:rPr>
        <w:t>лок;</w:t>
      </w:r>
      <w:r w:rsidR="008323C8" w:rsidRPr="004B755F">
        <w:rPr>
          <w:rFonts w:ascii="Times New Roman" w:hAnsi="Times New Roman"/>
        </w:rPr>
        <w:t xml:space="preserve"> </w:t>
      </w:r>
      <w:r w:rsidR="00085B6D" w:rsidRPr="004B755F">
        <w:rPr>
          <w:rFonts w:ascii="Times New Roman" w:hAnsi="Times New Roman"/>
        </w:rPr>
        <w:t xml:space="preserve">«Річка </w:t>
      </w:r>
      <w:proofErr w:type="spellStart"/>
      <w:r w:rsidR="00085B6D" w:rsidRPr="004B755F">
        <w:rPr>
          <w:rFonts w:ascii="Times New Roman" w:hAnsi="Times New Roman"/>
        </w:rPr>
        <w:t>Гайчур</w:t>
      </w:r>
      <w:proofErr w:type="spellEnd"/>
      <w:r w:rsidR="00085B6D" w:rsidRPr="004B755F">
        <w:rPr>
          <w:rFonts w:ascii="Times New Roman" w:hAnsi="Times New Roman"/>
        </w:rPr>
        <w:t xml:space="preserve">» – ділянка річки </w:t>
      </w:r>
      <w:proofErr w:type="spellStart"/>
      <w:r w:rsidR="00085B6D" w:rsidRPr="004B755F">
        <w:rPr>
          <w:rFonts w:ascii="Times New Roman" w:hAnsi="Times New Roman"/>
        </w:rPr>
        <w:t>Гайчур</w:t>
      </w:r>
      <w:proofErr w:type="spellEnd"/>
      <w:r w:rsidR="00085B6D" w:rsidRPr="004B755F">
        <w:rPr>
          <w:rFonts w:ascii="Times New Roman" w:hAnsi="Times New Roman"/>
        </w:rPr>
        <w:t xml:space="preserve"> поблизу селища Покровського, сіл Олександрівки та Андріївки зі збереженими прирічковими ландшафтами, серед яких є і скельні виходи та порожисті ділянки. </w:t>
      </w:r>
    </w:p>
    <w:p w14:paraId="4CE96108" w14:textId="2BB90203" w:rsidR="00657F67" w:rsidRDefault="00DE2DD1" w:rsidP="008323C8">
      <w:pPr>
        <w:pStyle w:val="ab"/>
        <w:rPr>
          <w:rFonts w:ascii="Times New Roman" w:hAnsi="Times New Roman"/>
          <w:lang w:val="en-US"/>
        </w:rPr>
      </w:pPr>
      <w:r w:rsidRPr="004B755F">
        <w:rPr>
          <w:rFonts w:ascii="Times New Roman" w:hAnsi="Times New Roman"/>
        </w:rPr>
        <w:t xml:space="preserve">Території «Річки </w:t>
      </w:r>
      <w:proofErr w:type="spellStart"/>
      <w:r w:rsidRPr="004B755F">
        <w:rPr>
          <w:rFonts w:ascii="Times New Roman" w:hAnsi="Times New Roman"/>
        </w:rPr>
        <w:t>Янчур</w:t>
      </w:r>
      <w:proofErr w:type="spellEnd"/>
      <w:r w:rsidRPr="004B755F">
        <w:rPr>
          <w:rFonts w:ascii="Times New Roman" w:hAnsi="Times New Roman"/>
        </w:rPr>
        <w:t xml:space="preserve">», «Річки </w:t>
      </w:r>
      <w:proofErr w:type="spellStart"/>
      <w:r w:rsidRPr="004B755F">
        <w:rPr>
          <w:rFonts w:ascii="Times New Roman" w:hAnsi="Times New Roman"/>
        </w:rPr>
        <w:t>Гайчур</w:t>
      </w:r>
      <w:proofErr w:type="spellEnd"/>
      <w:r w:rsidRPr="004B755F">
        <w:rPr>
          <w:rFonts w:ascii="Times New Roman" w:hAnsi="Times New Roman"/>
        </w:rPr>
        <w:t>» та «</w:t>
      </w:r>
      <w:proofErr w:type="spellStart"/>
      <w:r w:rsidRPr="004B755F">
        <w:rPr>
          <w:rFonts w:ascii="Times New Roman" w:hAnsi="Times New Roman"/>
        </w:rPr>
        <w:t>Березово</w:t>
      </w:r>
      <w:proofErr w:type="spellEnd"/>
      <w:r w:rsidRPr="004B755F">
        <w:rPr>
          <w:rFonts w:ascii="Times New Roman" w:hAnsi="Times New Roman"/>
        </w:rPr>
        <w:t>-Вишневського»</w:t>
      </w:r>
      <w:r w:rsidR="00086816" w:rsidRPr="004B755F">
        <w:rPr>
          <w:rFonts w:ascii="Times New Roman" w:hAnsi="Times New Roman"/>
        </w:rPr>
        <w:t xml:space="preserve"> визнані кл</w:t>
      </w:r>
      <w:r w:rsidR="008323C8" w:rsidRPr="004B755F">
        <w:rPr>
          <w:rFonts w:ascii="Times New Roman" w:hAnsi="Times New Roman"/>
        </w:rPr>
        <w:t>ю</w:t>
      </w:r>
      <w:r w:rsidR="00086816" w:rsidRPr="004B755F">
        <w:rPr>
          <w:rFonts w:ascii="Times New Roman" w:hAnsi="Times New Roman"/>
        </w:rPr>
        <w:t>човими</w:t>
      </w:r>
      <w:r w:rsidR="00434242" w:rsidRPr="004B755F">
        <w:rPr>
          <w:rFonts w:ascii="Times New Roman" w:hAnsi="Times New Roman"/>
        </w:rPr>
        <w:t xml:space="preserve">  територіями</w:t>
      </w:r>
      <w:r w:rsidR="00086816" w:rsidRPr="004B755F">
        <w:rPr>
          <w:rFonts w:ascii="Times New Roman" w:hAnsi="Times New Roman"/>
        </w:rPr>
        <w:t xml:space="preserve"> формування </w:t>
      </w:r>
      <w:proofErr w:type="spellStart"/>
      <w:r w:rsidR="00086816" w:rsidRPr="004B755F">
        <w:rPr>
          <w:rFonts w:ascii="Times New Roman" w:hAnsi="Times New Roman"/>
        </w:rPr>
        <w:t>екомережі</w:t>
      </w:r>
      <w:proofErr w:type="spellEnd"/>
      <w:r w:rsidR="00086816" w:rsidRPr="004B755F">
        <w:rPr>
          <w:rFonts w:ascii="Times New Roman" w:hAnsi="Times New Roman"/>
        </w:rPr>
        <w:t xml:space="preserve"> Синельниківського району та </w:t>
      </w:r>
      <w:r w:rsidRPr="004B755F">
        <w:rPr>
          <w:rFonts w:ascii="Times New Roman" w:hAnsi="Times New Roman"/>
        </w:rPr>
        <w:t xml:space="preserve">є перспективними щодо включення  їх до </w:t>
      </w:r>
      <w:r w:rsidR="00086816" w:rsidRPr="004B755F">
        <w:rPr>
          <w:rFonts w:ascii="Times New Roman" w:hAnsi="Times New Roman"/>
        </w:rPr>
        <w:t>«Смарагдової мережі Європи».</w:t>
      </w:r>
    </w:p>
    <w:p w14:paraId="15EE6A7E" w14:textId="76D2EB6D" w:rsidR="00874D49" w:rsidRPr="00874D49" w:rsidRDefault="00874D49" w:rsidP="008323C8">
      <w:pPr>
        <w:pStyle w:val="ab"/>
        <w:rPr>
          <w:rFonts w:ascii="Times New Roman" w:hAnsi="Times New Roman"/>
        </w:rPr>
      </w:pPr>
      <w:r>
        <w:rPr>
          <w:rFonts w:ascii="Times New Roman" w:hAnsi="Times New Roman"/>
        </w:rPr>
        <w:t xml:space="preserve">Загалом на території громади </w:t>
      </w:r>
      <w:r w:rsidRPr="00874D49">
        <w:rPr>
          <w:rFonts w:ascii="Times New Roman" w:hAnsi="Times New Roman"/>
        </w:rPr>
        <w:t xml:space="preserve">6854,6 га, </w:t>
      </w:r>
      <w:r>
        <w:rPr>
          <w:rFonts w:ascii="Times New Roman" w:hAnsi="Times New Roman"/>
        </w:rPr>
        <w:t xml:space="preserve">що складає понад 9 відсотків від загальної площі, визначені як землі природно заповідного фонду, але вони до цих пір перебувають в складі земель іншого призначення. </w:t>
      </w:r>
    </w:p>
    <w:p w14:paraId="303C433A" w14:textId="67AAD83F" w:rsidR="00086816" w:rsidRPr="004B755F" w:rsidRDefault="00086816" w:rsidP="004B798E">
      <w:pPr>
        <w:spacing w:after="0"/>
        <w:rPr>
          <w:rFonts w:ascii="Times New Roman" w:hAnsi="Times New Roman" w:cs="Times New Roman"/>
          <w:color w:val="FF0000"/>
          <w:sz w:val="24"/>
          <w:szCs w:val="24"/>
        </w:rPr>
      </w:pPr>
    </w:p>
    <w:p w14:paraId="7C776C31" w14:textId="77777777" w:rsidR="00DC3DB6" w:rsidRPr="004B755F" w:rsidRDefault="00DC3DB6" w:rsidP="004B798E">
      <w:pPr>
        <w:spacing w:after="0"/>
        <w:rPr>
          <w:rFonts w:ascii="Times New Roman" w:hAnsi="Times New Roman" w:cs="Times New Roman"/>
          <w:sz w:val="24"/>
          <w:szCs w:val="24"/>
        </w:rPr>
      </w:pPr>
    </w:p>
    <w:p w14:paraId="7E75A2B0" w14:textId="5008736E" w:rsidR="000B5BF4" w:rsidRPr="004B755F" w:rsidRDefault="00634875" w:rsidP="004B798E">
      <w:pPr>
        <w:spacing w:after="0"/>
        <w:rPr>
          <w:rFonts w:ascii="Times New Roman" w:hAnsi="Times New Roman" w:cs="Times New Roman"/>
          <w:b/>
          <w:color w:val="AC5214"/>
          <w:sz w:val="24"/>
          <w:szCs w:val="24"/>
        </w:rPr>
      </w:pPr>
      <w:r w:rsidRPr="004B755F">
        <w:rPr>
          <w:rFonts w:ascii="Times New Roman" w:hAnsi="Times New Roman" w:cs="Times New Roman"/>
          <w:b/>
          <w:color w:val="AC5214"/>
          <w:sz w:val="24"/>
          <w:szCs w:val="24"/>
        </w:rPr>
        <w:t>Висновки:</w:t>
      </w:r>
    </w:p>
    <w:p w14:paraId="01EF2B9C" w14:textId="553C1086" w:rsidR="000B5BF4" w:rsidRPr="004B755F" w:rsidRDefault="000B5BF4" w:rsidP="00F115C3">
      <w:pPr>
        <w:pStyle w:val="ab"/>
        <w:numPr>
          <w:ilvl w:val="0"/>
          <w:numId w:val="25"/>
        </w:numPr>
        <w:tabs>
          <w:tab w:val="left" w:pos="567"/>
        </w:tabs>
        <w:ind w:left="567" w:hanging="567"/>
        <w:rPr>
          <w:rStyle w:val="aa"/>
          <w:rFonts w:ascii="Times New Roman" w:hAnsi="Times New Roman"/>
          <w:b w:val="0"/>
          <w:bCs w:val="0"/>
          <w:i/>
          <w:iCs/>
        </w:rPr>
      </w:pPr>
      <w:r w:rsidRPr="004B755F">
        <w:rPr>
          <w:rStyle w:val="aa"/>
          <w:rFonts w:ascii="Times New Roman" w:hAnsi="Times New Roman"/>
          <w:b w:val="0"/>
          <w:bCs w:val="0"/>
          <w:i/>
          <w:iCs/>
        </w:rPr>
        <w:t>Територія Покровської громади має вдале географічне розташування</w:t>
      </w:r>
      <w:r w:rsidR="00D966E5" w:rsidRPr="004B755F">
        <w:rPr>
          <w:rStyle w:val="aa"/>
          <w:rFonts w:ascii="Times New Roman" w:hAnsi="Times New Roman"/>
          <w:b w:val="0"/>
          <w:bCs w:val="0"/>
          <w:i/>
          <w:iCs/>
        </w:rPr>
        <w:t xml:space="preserve"> та порівняно добрий стан довкілля</w:t>
      </w:r>
      <w:r w:rsidRPr="004B755F">
        <w:rPr>
          <w:rStyle w:val="aa"/>
          <w:rFonts w:ascii="Times New Roman" w:hAnsi="Times New Roman"/>
          <w:b w:val="0"/>
          <w:bCs w:val="0"/>
          <w:i/>
          <w:iCs/>
        </w:rPr>
        <w:t>, при якому відно</w:t>
      </w:r>
      <w:r w:rsidR="00D966E5" w:rsidRPr="004B755F">
        <w:rPr>
          <w:rStyle w:val="aa"/>
          <w:rFonts w:ascii="Times New Roman" w:hAnsi="Times New Roman"/>
          <w:b w:val="0"/>
          <w:bCs w:val="0"/>
          <w:i/>
          <w:iCs/>
        </w:rPr>
        <w:t>с</w:t>
      </w:r>
      <w:r w:rsidRPr="004B755F">
        <w:rPr>
          <w:rStyle w:val="aa"/>
          <w:rFonts w:ascii="Times New Roman" w:hAnsi="Times New Roman"/>
          <w:b w:val="0"/>
          <w:bCs w:val="0"/>
          <w:i/>
          <w:iCs/>
        </w:rPr>
        <w:t>на віддаленість до великих промислових центрів</w:t>
      </w:r>
      <w:r w:rsidR="008323C8" w:rsidRPr="004B755F">
        <w:rPr>
          <w:rStyle w:val="aa"/>
          <w:rFonts w:ascii="Times New Roman" w:hAnsi="Times New Roman"/>
          <w:b w:val="0"/>
          <w:bCs w:val="0"/>
          <w:i/>
          <w:iCs/>
        </w:rPr>
        <w:t xml:space="preserve"> </w:t>
      </w:r>
      <w:r w:rsidRPr="004B755F">
        <w:rPr>
          <w:rStyle w:val="aa"/>
          <w:rFonts w:ascii="Times New Roman" w:hAnsi="Times New Roman"/>
          <w:b w:val="0"/>
          <w:bCs w:val="0"/>
          <w:i/>
          <w:iCs/>
        </w:rPr>
        <w:t>компенсується</w:t>
      </w:r>
      <w:r w:rsidR="00324BAB" w:rsidRPr="004B755F">
        <w:rPr>
          <w:rStyle w:val="aa"/>
          <w:rFonts w:ascii="Times New Roman" w:hAnsi="Times New Roman"/>
          <w:b w:val="0"/>
          <w:bCs w:val="0"/>
          <w:i/>
          <w:iCs/>
        </w:rPr>
        <w:t xml:space="preserve"> </w:t>
      </w:r>
      <w:r w:rsidRPr="004B755F">
        <w:rPr>
          <w:rStyle w:val="aa"/>
          <w:rFonts w:ascii="Times New Roman" w:hAnsi="Times New Roman"/>
          <w:b w:val="0"/>
          <w:bCs w:val="0"/>
          <w:i/>
          <w:iCs/>
        </w:rPr>
        <w:t>можливостями транспортної комунікації автомобільними та залізничними шляхами.  Якщо взяти до уваги відстані до Дніпра (127 км),  Запоріжжя (95 км) і додати до них Донецьк,</w:t>
      </w:r>
      <w:r w:rsidR="008323C8" w:rsidRPr="004B755F">
        <w:rPr>
          <w:rStyle w:val="aa"/>
          <w:rFonts w:ascii="Times New Roman" w:hAnsi="Times New Roman"/>
          <w:b w:val="0"/>
          <w:bCs w:val="0"/>
          <w:i/>
          <w:iCs/>
        </w:rPr>
        <w:t xml:space="preserve"> </w:t>
      </w:r>
      <w:r w:rsidRPr="004B755F">
        <w:rPr>
          <w:rStyle w:val="aa"/>
          <w:rFonts w:ascii="Times New Roman" w:hAnsi="Times New Roman"/>
          <w:b w:val="0"/>
          <w:bCs w:val="0"/>
          <w:i/>
          <w:iCs/>
        </w:rPr>
        <w:t xml:space="preserve">тимчасово окупований росіянами, який знаходиться на відстані 135 км, то виходить, що громада знаходиться фактично в центрі  </w:t>
      </w:r>
      <w:r w:rsidRPr="004B755F">
        <w:rPr>
          <w:rStyle w:val="aa"/>
          <w:rFonts w:ascii="Times New Roman" w:hAnsi="Times New Roman"/>
          <w:b w:val="0"/>
          <w:bCs w:val="0"/>
          <w:i/>
          <w:iCs/>
        </w:rPr>
        <w:lastRenderedPageBreak/>
        <w:t xml:space="preserve">трикутника, який виглядає </w:t>
      </w:r>
      <w:proofErr w:type="spellStart"/>
      <w:r w:rsidRPr="004B755F">
        <w:rPr>
          <w:rStyle w:val="aa"/>
          <w:rFonts w:ascii="Times New Roman" w:hAnsi="Times New Roman"/>
          <w:b w:val="0"/>
          <w:bCs w:val="0"/>
          <w:i/>
          <w:iCs/>
        </w:rPr>
        <w:t>переспективно</w:t>
      </w:r>
      <w:proofErr w:type="spellEnd"/>
      <w:r w:rsidRPr="004B755F">
        <w:rPr>
          <w:rStyle w:val="aa"/>
          <w:rFonts w:ascii="Times New Roman" w:hAnsi="Times New Roman"/>
          <w:b w:val="0"/>
          <w:bCs w:val="0"/>
          <w:i/>
          <w:iCs/>
        </w:rPr>
        <w:t xml:space="preserve"> для виробників і постачальників </w:t>
      </w:r>
      <w:proofErr w:type="spellStart"/>
      <w:r w:rsidRPr="004B755F">
        <w:rPr>
          <w:rStyle w:val="aa"/>
          <w:rFonts w:ascii="Times New Roman" w:hAnsi="Times New Roman"/>
          <w:b w:val="0"/>
          <w:bCs w:val="0"/>
          <w:i/>
          <w:iCs/>
        </w:rPr>
        <w:t>агропродукції</w:t>
      </w:r>
      <w:proofErr w:type="spellEnd"/>
      <w:r w:rsidRPr="004B755F">
        <w:rPr>
          <w:rStyle w:val="aa"/>
          <w:rFonts w:ascii="Times New Roman" w:hAnsi="Times New Roman"/>
          <w:b w:val="0"/>
          <w:bCs w:val="0"/>
          <w:i/>
          <w:iCs/>
        </w:rPr>
        <w:t xml:space="preserve"> до промислових центрів, розвитку певних різновидів туристичних пропозицій.</w:t>
      </w:r>
      <w:r w:rsidR="009110A5" w:rsidRPr="004B755F">
        <w:rPr>
          <w:rStyle w:val="aa"/>
          <w:rFonts w:ascii="Times New Roman" w:hAnsi="Times New Roman"/>
          <w:b w:val="0"/>
          <w:bCs w:val="0"/>
          <w:i/>
          <w:iCs/>
        </w:rPr>
        <w:t xml:space="preserve"> </w:t>
      </w:r>
      <w:r w:rsidRPr="004B755F">
        <w:rPr>
          <w:rStyle w:val="aa"/>
          <w:rFonts w:ascii="Times New Roman" w:hAnsi="Times New Roman"/>
          <w:b w:val="0"/>
          <w:bCs w:val="0"/>
          <w:i/>
          <w:iCs/>
        </w:rPr>
        <w:t xml:space="preserve">Але ці  перспективи і можливості радикально обмежені у зв’язку з повномасштабною війною. </w:t>
      </w:r>
    </w:p>
    <w:p w14:paraId="4F68A1EA" w14:textId="62D4370F" w:rsidR="00D966E5" w:rsidRPr="004B755F" w:rsidRDefault="000B5BF4" w:rsidP="00F115C3">
      <w:pPr>
        <w:pStyle w:val="ab"/>
        <w:numPr>
          <w:ilvl w:val="0"/>
          <w:numId w:val="25"/>
        </w:numPr>
        <w:tabs>
          <w:tab w:val="left" w:pos="567"/>
        </w:tabs>
        <w:ind w:left="567" w:hanging="567"/>
        <w:rPr>
          <w:rStyle w:val="aa"/>
          <w:rFonts w:ascii="Times New Roman" w:hAnsi="Times New Roman"/>
          <w:b w:val="0"/>
          <w:bCs w:val="0"/>
          <w:i/>
          <w:iCs/>
        </w:rPr>
      </w:pPr>
      <w:r w:rsidRPr="004B755F">
        <w:rPr>
          <w:rStyle w:val="aa"/>
          <w:rFonts w:ascii="Times New Roman" w:hAnsi="Times New Roman"/>
          <w:b w:val="0"/>
          <w:bCs w:val="0"/>
          <w:i/>
          <w:iCs/>
        </w:rPr>
        <w:t>Громада у зв’язку з повномасштабним вторгненням російських агресорів, які вже проголосили Донецьку і Запорізьку області територією росії, фактично стала прифронтовою</w:t>
      </w:r>
      <w:r w:rsidR="004D3E06" w:rsidRPr="004B755F">
        <w:rPr>
          <w:rStyle w:val="aa"/>
          <w:rFonts w:ascii="Times New Roman" w:hAnsi="Times New Roman"/>
          <w:b w:val="0"/>
          <w:bCs w:val="0"/>
          <w:i/>
          <w:iCs/>
        </w:rPr>
        <w:t>, а</w:t>
      </w:r>
      <w:r w:rsidRPr="004B755F">
        <w:rPr>
          <w:rStyle w:val="aa"/>
          <w:rFonts w:ascii="Times New Roman" w:hAnsi="Times New Roman"/>
          <w:b w:val="0"/>
          <w:bCs w:val="0"/>
          <w:i/>
          <w:iCs/>
        </w:rPr>
        <w:t xml:space="preserve"> відтак постійно піддана ризикам обстрілів  і навіть поширення на її територію бойових дій.</w:t>
      </w:r>
      <w:r w:rsidR="00D966E5" w:rsidRPr="004B755F">
        <w:rPr>
          <w:rStyle w:val="aa"/>
          <w:rFonts w:ascii="Times New Roman" w:hAnsi="Times New Roman"/>
          <w:b w:val="0"/>
          <w:bCs w:val="0"/>
          <w:i/>
          <w:iCs/>
        </w:rPr>
        <w:t xml:space="preserve"> Ця обставина ставить владу і мешканців громади перед викликами,</w:t>
      </w:r>
      <w:r w:rsidR="004D3E06" w:rsidRPr="004B755F">
        <w:rPr>
          <w:rStyle w:val="aa"/>
          <w:rFonts w:ascii="Times New Roman" w:hAnsi="Times New Roman"/>
          <w:b w:val="0"/>
          <w:bCs w:val="0"/>
          <w:i/>
          <w:iCs/>
        </w:rPr>
        <w:t xml:space="preserve"> </w:t>
      </w:r>
      <w:r w:rsidR="00D966E5" w:rsidRPr="004B755F">
        <w:rPr>
          <w:rStyle w:val="aa"/>
          <w:rFonts w:ascii="Times New Roman" w:hAnsi="Times New Roman"/>
          <w:b w:val="0"/>
          <w:bCs w:val="0"/>
          <w:i/>
          <w:iCs/>
        </w:rPr>
        <w:t>насамперед, забезпечення безпеки повсякденного життя та пристосування всіх видів економічної діяльності до умов воєнного часу.</w:t>
      </w:r>
    </w:p>
    <w:p w14:paraId="7C186838" w14:textId="2AF6C855" w:rsidR="00634875" w:rsidRPr="004B755F" w:rsidRDefault="00D966E5" w:rsidP="00F115C3">
      <w:pPr>
        <w:pStyle w:val="ab"/>
        <w:numPr>
          <w:ilvl w:val="0"/>
          <w:numId w:val="25"/>
        </w:numPr>
        <w:tabs>
          <w:tab w:val="left" w:pos="567"/>
        </w:tabs>
        <w:ind w:left="567" w:hanging="567"/>
        <w:rPr>
          <w:rStyle w:val="aa"/>
          <w:rFonts w:ascii="Times New Roman" w:hAnsi="Times New Roman"/>
          <w:b w:val="0"/>
          <w:bCs w:val="0"/>
          <w:i/>
          <w:iCs/>
        </w:rPr>
      </w:pPr>
      <w:r w:rsidRPr="004B755F">
        <w:rPr>
          <w:rStyle w:val="aa"/>
          <w:rFonts w:ascii="Times New Roman" w:hAnsi="Times New Roman"/>
          <w:b w:val="0"/>
          <w:bCs w:val="0"/>
          <w:i/>
          <w:iCs/>
        </w:rPr>
        <w:t>Влада громади і в довоєнний час приділяла увагу підвищенню комфортності проживання на території громади,</w:t>
      </w:r>
      <w:r w:rsidR="008323C8" w:rsidRPr="004B755F">
        <w:rPr>
          <w:rStyle w:val="aa"/>
          <w:rFonts w:ascii="Times New Roman" w:hAnsi="Times New Roman"/>
          <w:b w:val="0"/>
          <w:bCs w:val="0"/>
          <w:i/>
          <w:iCs/>
        </w:rPr>
        <w:t xml:space="preserve"> </w:t>
      </w:r>
      <w:r w:rsidRPr="004B755F">
        <w:rPr>
          <w:rStyle w:val="aa"/>
          <w:rFonts w:ascii="Times New Roman" w:hAnsi="Times New Roman"/>
          <w:b w:val="0"/>
          <w:bCs w:val="0"/>
          <w:i/>
          <w:iCs/>
        </w:rPr>
        <w:t>зокрема, покращенню питного водопостачання. У воєнний час ця робота набуває ще більшої важливості. Зокрема, громада має потенціал для забезпечення енергетичної стійкості шляхом використання своїх природних умов для розвитку сонячної енергетики в різних технічних рішеннях.</w:t>
      </w:r>
    </w:p>
    <w:p w14:paraId="4F6337DC" w14:textId="77777777" w:rsidR="00BC7202" w:rsidRDefault="00BC7202" w:rsidP="00BC7202">
      <w:pPr>
        <w:rPr>
          <w:rFonts w:ascii="Times New Roman" w:hAnsi="Times New Roman" w:cs="Times New Roman"/>
          <w:sz w:val="24"/>
          <w:szCs w:val="24"/>
        </w:rPr>
      </w:pPr>
    </w:p>
    <w:p w14:paraId="32EDB788" w14:textId="77777777" w:rsidR="00103D18" w:rsidRDefault="00103D18" w:rsidP="00BC7202">
      <w:pPr>
        <w:rPr>
          <w:rFonts w:ascii="Times New Roman" w:hAnsi="Times New Roman" w:cs="Times New Roman"/>
          <w:sz w:val="24"/>
          <w:szCs w:val="24"/>
        </w:rPr>
      </w:pPr>
    </w:p>
    <w:p w14:paraId="67F87F98" w14:textId="77777777" w:rsidR="00103D18" w:rsidRDefault="00103D18" w:rsidP="00BC7202">
      <w:pPr>
        <w:rPr>
          <w:rFonts w:ascii="Times New Roman" w:hAnsi="Times New Roman" w:cs="Times New Roman"/>
          <w:sz w:val="24"/>
          <w:szCs w:val="24"/>
        </w:rPr>
      </w:pPr>
    </w:p>
    <w:p w14:paraId="7374DF7A" w14:textId="77777777" w:rsidR="00103D18" w:rsidRDefault="00103D18" w:rsidP="00BC7202">
      <w:pPr>
        <w:rPr>
          <w:rFonts w:ascii="Times New Roman" w:hAnsi="Times New Roman" w:cs="Times New Roman"/>
          <w:sz w:val="24"/>
          <w:szCs w:val="24"/>
        </w:rPr>
      </w:pPr>
    </w:p>
    <w:p w14:paraId="5C8558B2" w14:textId="77777777" w:rsidR="00103D18" w:rsidRDefault="00103D18" w:rsidP="00BC7202">
      <w:pPr>
        <w:rPr>
          <w:rFonts w:ascii="Times New Roman" w:hAnsi="Times New Roman" w:cs="Times New Roman"/>
          <w:sz w:val="24"/>
          <w:szCs w:val="24"/>
        </w:rPr>
      </w:pPr>
    </w:p>
    <w:p w14:paraId="62D1BCF8" w14:textId="77777777" w:rsidR="00103D18" w:rsidRDefault="00103D18" w:rsidP="00BC7202">
      <w:pPr>
        <w:rPr>
          <w:rFonts w:ascii="Times New Roman" w:hAnsi="Times New Roman" w:cs="Times New Roman"/>
          <w:sz w:val="24"/>
          <w:szCs w:val="24"/>
        </w:rPr>
      </w:pPr>
    </w:p>
    <w:p w14:paraId="44E1F3CA" w14:textId="77777777" w:rsidR="00103D18" w:rsidRDefault="00103D18" w:rsidP="00BC7202">
      <w:pPr>
        <w:rPr>
          <w:rFonts w:ascii="Times New Roman" w:hAnsi="Times New Roman" w:cs="Times New Roman"/>
          <w:sz w:val="24"/>
          <w:szCs w:val="24"/>
        </w:rPr>
      </w:pPr>
    </w:p>
    <w:p w14:paraId="2203E356" w14:textId="77777777" w:rsidR="00103D18" w:rsidRDefault="00103D18" w:rsidP="00BC7202">
      <w:pPr>
        <w:rPr>
          <w:rFonts w:ascii="Times New Roman" w:hAnsi="Times New Roman" w:cs="Times New Roman"/>
          <w:sz w:val="24"/>
          <w:szCs w:val="24"/>
        </w:rPr>
      </w:pPr>
    </w:p>
    <w:p w14:paraId="31F193DF" w14:textId="77777777" w:rsidR="00103D18" w:rsidRDefault="00103D18" w:rsidP="00BC7202">
      <w:pPr>
        <w:rPr>
          <w:rFonts w:ascii="Times New Roman" w:hAnsi="Times New Roman" w:cs="Times New Roman"/>
          <w:sz w:val="24"/>
          <w:szCs w:val="24"/>
        </w:rPr>
      </w:pPr>
    </w:p>
    <w:p w14:paraId="4FCE5494" w14:textId="77777777" w:rsidR="00103D18" w:rsidRDefault="00103D18" w:rsidP="00BC7202">
      <w:pPr>
        <w:rPr>
          <w:rFonts w:ascii="Times New Roman" w:hAnsi="Times New Roman" w:cs="Times New Roman"/>
          <w:sz w:val="24"/>
          <w:szCs w:val="24"/>
        </w:rPr>
      </w:pPr>
    </w:p>
    <w:p w14:paraId="6A1B6D25" w14:textId="77777777" w:rsidR="00103D18" w:rsidRDefault="00103D18" w:rsidP="00BC7202">
      <w:pPr>
        <w:rPr>
          <w:rFonts w:ascii="Times New Roman" w:hAnsi="Times New Roman" w:cs="Times New Roman"/>
          <w:sz w:val="24"/>
          <w:szCs w:val="24"/>
        </w:rPr>
      </w:pPr>
    </w:p>
    <w:p w14:paraId="2A4DABDF" w14:textId="77777777" w:rsidR="00103D18" w:rsidRDefault="00103D18" w:rsidP="00BC7202">
      <w:pPr>
        <w:rPr>
          <w:rFonts w:ascii="Times New Roman" w:hAnsi="Times New Roman" w:cs="Times New Roman"/>
          <w:sz w:val="24"/>
          <w:szCs w:val="24"/>
        </w:rPr>
      </w:pPr>
    </w:p>
    <w:p w14:paraId="5DEF854B" w14:textId="77777777" w:rsidR="00103D18" w:rsidRDefault="00103D18" w:rsidP="00BC7202">
      <w:pPr>
        <w:rPr>
          <w:rFonts w:ascii="Times New Roman" w:hAnsi="Times New Roman" w:cs="Times New Roman"/>
          <w:sz w:val="24"/>
          <w:szCs w:val="24"/>
        </w:rPr>
      </w:pPr>
    </w:p>
    <w:p w14:paraId="3503F60A" w14:textId="77777777" w:rsidR="00103D18" w:rsidRDefault="00103D18" w:rsidP="00BC7202">
      <w:pPr>
        <w:rPr>
          <w:rFonts w:ascii="Times New Roman" w:hAnsi="Times New Roman" w:cs="Times New Roman"/>
          <w:sz w:val="24"/>
          <w:szCs w:val="24"/>
        </w:rPr>
      </w:pPr>
    </w:p>
    <w:p w14:paraId="00F79AD2" w14:textId="77777777" w:rsidR="00103D18" w:rsidRDefault="00103D18" w:rsidP="00BC7202">
      <w:pPr>
        <w:rPr>
          <w:rFonts w:ascii="Times New Roman" w:hAnsi="Times New Roman" w:cs="Times New Roman"/>
          <w:sz w:val="24"/>
          <w:szCs w:val="24"/>
        </w:rPr>
      </w:pPr>
    </w:p>
    <w:p w14:paraId="2B9EFAF1" w14:textId="77777777" w:rsidR="00103D18" w:rsidRPr="004B755F" w:rsidRDefault="00103D18" w:rsidP="00BC7202">
      <w:pPr>
        <w:rPr>
          <w:rFonts w:ascii="Times New Roman" w:hAnsi="Times New Roman" w:cs="Times New Roman"/>
          <w:sz w:val="24"/>
          <w:szCs w:val="24"/>
        </w:rPr>
      </w:pPr>
    </w:p>
    <w:p w14:paraId="2C62D528" w14:textId="477A7407" w:rsidR="00FB640C" w:rsidRPr="00413198" w:rsidRDefault="009D0206" w:rsidP="00413198">
      <w:pPr>
        <w:pStyle w:val="2"/>
      </w:pPr>
      <w:bookmarkStart w:id="24" w:name="_Toc181900555"/>
      <w:bookmarkStart w:id="25" w:name="_Toc183983138"/>
      <w:r w:rsidRPr="00413198">
        <w:lastRenderedPageBreak/>
        <w:t xml:space="preserve">1.3 </w:t>
      </w:r>
      <w:r w:rsidR="00FB640C" w:rsidRPr="00413198">
        <w:t>Характеристика населення і трудових ресурсів громади</w:t>
      </w:r>
      <w:bookmarkEnd w:id="24"/>
      <w:bookmarkEnd w:id="25"/>
    </w:p>
    <w:p w14:paraId="73DE9CBB" w14:textId="3791224C" w:rsidR="00B5171F" w:rsidRPr="00413198" w:rsidRDefault="00233902" w:rsidP="00413198">
      <w:pPr>
        <w:pStyle w:val="3"/>
        <w:rPr>
          <w:rStyle w:val="aa"/>
          <w:b w:val="0"/>
          <w:bCs w:val="0"/>
        </w:rPr>
      </w:pPr>
      <w:bookmarkStart w:id="26" w:name="_Toc181900556"/>
      <w:bookmarkStart w:id="27" w:name="_Toc183983139"/>
      <w:r w:rsidRPr="00413198">
        <w:rPr>
          <w:rStyle w:val="aa"/>
          <w:b w:val="0"/>
          <w:bCs w:val="0"/>
        </w:rPr>
        <w:t xml:space="preserve">1.3.1 </w:t>
      </w:r>
      <w:r w:rsidR="00B5171F" w:rsidRPr="00413198">
        <w:rPr>
          <w:rStyle w:val="aa"/>
          <w:b w:val="0"/>
          <w:bCs w:val="0"/>
        </w:rPr>
        <w:t>Демографічна ситуація</w:t>
      </w:r>
      <w:bookmarkEnd w:id="26"/>
      <w:bookmarkEnd w:id="27"/>
    </w:p>
    <w:p w14:paraId="459E2839" w14:textId="3C742AB2" w:rsidR="00B5171F" w:rsidRPr="004B755F" w:rsidRDefault="00B5171F" w:rsidP="008323C8">
      <w:pPr>
        <w:pStyle w:val="ab"/>
        <w:rPr>
          <w:rFonts w:ascii="Times New Roman" w:hAnsi="Times New Roman"/>
        </w:rPr>
      </w:pPr>
      <w:r w:rsidRPr="004B755F">
        <w:rPr>
          <w:rFonts w:ascii="Times New Roman" w:hAnsi="Times New Roman"/>
        </w:rPr>
        <w:t>На початок 2024 року в громаді  чисельність постійного населення складала 19 </w:t>
      </w:r>
      <w:r w:rsidR="00103D18">
        <w:rPr>
          <w:rFonts w:ascii="Times New Roman" w:hAnsi="Times New Roman"/>
        </w:rPr>
        <w:t>535</w:t>
      </w:r>
      <w:r w:rsidRPr="004B755F">
        <w:rPr>
          <w:rFonts w:ascii="Times New Roman" w:hAnsi="Times New Roman"/>
        </w:rPr>
        <w:t xml:space="preserve"> осіб. Трохи більше половини з них – 99</w:t>
      </w:r>
      <w:r w:rsidR="00103D18">
        <w:rPr>
          <w:rFonts w:ascii="Times New Roman" w:hAnsi="Times New Roman"/>
        </w:rPr>
        <w:t>9</w:t>
      </w:r>
      <w:r w:rsidRPr="004B755F">
        <w:rPr>
          <w:rFonts w:ascii="Times New Roman" w:hAnsi="Times New Roman"/>
        </w:rPr>
        <w:t>4 є мешканцями та мешканками  адміністративного центру громади – селища Покровського. Все населення</w:t>
      </w:r>
      <w:r w:rsidR="00C3304B" w:rsidRPr="004B755F">
        <w:rPr>
          <w:rFonts w:ascii="Times New Roman" w:hAnsi="Times New Roman"/>
        </w:rPr>
        <w:t xml:space="preserve"> громади </w:t>
      </w:r>
      <w:r w:rsidRPr="004B755F">
        <w:rPr>
          <w:rFonts w:ascii="Times New Roman" w:hAnsi="Times New Roman"/>
        </w:rPr>
        <w:t>вважається сільським,</w:t>
      </w:r>
      <w:r w:rsidR="00C3304B" w:rsidRPr="004B755F">
        <w:rPr>
          <w:rFonts w:ascii="Times New Roman" w:hAnsi="Times New Roman"/>
        </w:rPr>
        <w:t xml:space="preserve"> </w:t>
      </w:r>
      <w:r w:rsidRPr="004B755F">
        <w:rPr>
          <w:rFonts w:ascii="Times New Roman" w:hAnsi="Times New Roman"/>
        </w:rPr>
        <w:t xml:space="preserve"> оскільки  відповідно до ЗУ «</w:t>
      </w:r>
      <w:r w:rsidR="00C3304B" w:rsidRPr="004B755F">
        <w:rPr>
          <w:rFonts w:ascii="Times New Roman" w:hAnsi="Times New Roman"/>
        </w:rPr>
        <w:t xml:space="preserve">«Про порядок вирішення окремих питань адміністративно-територіального устрою», який набрав чинності 26 січня 2024 року Покровське  змінило  статус з селища міського типу на селище. Попри певну </w:t>
      </w:r>
      <w:proofErr w:type="spellStart"/>
      <w:r w:rsidR="00C3304B" w:rsidRPr="004B755F">
        <w:rPr>
          <w:rFonts w:ascii="Times New Roman" w:hAnsi="Times New Roman"/>
        </w:rPr>
        <w:t>урбанізованість</w:t>
      </w:r>
      <w:proofErr w:type="spellEnd"/>
      <w:r w:rsidR="00C3304B" w:rsidRPr="004B755F">
        <w:rPr>
          <w:rFonts w:ascii="Times New Roman" w:hAnsi="Times New Roman"/>
        </w:rPr>
        <w:t xml:space="preserve"> Покровського, статус селища перевів його до розряду сільських населених пунктів</w:t>
      </w:r>
      <w:r w:rsidR="00FD1117" w:rsidRPr="004B755F">
        <w:rPr>
          <w:rFonts w:ascii="Times New Roman" w:hAnsi="Times New Roman"/>
        </w:rPr>
        <w:t>, т</w:t>
      </w:r>
      <w:r w:rsidR="00C3304B" w:rsidRPr="004B755F">
        <w:rPr>
          <w:rFonts w:ascii="Times New Roman" w:hAnsi="Times New Roman"/>
        </w:rPr>
        <w:t xml:space="preserve">обто, все населення громади є населенням сільської місцевості. </w:t>
      </w:r>
    </w:p>
    <w:p w14:paraId="5F79FF0D" w14:textId="77777777" w:rsidR="00C3304B" w:rsidRPr="004B755F" w:rsidRDefault="00C3304B" w:rsidP="00B5171F">
      <w:pPr>
        <w:pStyle w:val="a4"/>
        <w:ind w:left="0"/>
        <w:rPr>
          <w:rFonts w:ascii="Times New Roman" w:hAnsi="Times New Roman" w:cs="Times New Roman"/>
          <w:sz w:val="24"/>
          <w:szCs w:val="24"/>
        </w:rPr>
      </w:pPr>
    </w:p>
    <w:p w14:paraId="663A8896" w14:textId="7570B7FC" w:rsidR="00C3304B" w:rsidRPr="004B755F" w:rsidRDefault="009660A4" w:rsidP="00B5171F">
      <w:pPr>
        <w:pStyle w:val="a4"/>
        <w:ind w:left="0"/>
        <w:rPr>
          <w:rStyle w:val="afe"/>
          <w:rFonts w:ascii="Times New Roman" w:hAnsi="Times New Roman" w:cs="Times New Roman"/>
          <w:sz w:val="24"/>
          <w:szCs w:val="24"/>
        </w:rPr>
      </w:pPr>
      <w:r w:rsidRPr="004B755F">
        <w:rPr>
          <w:rStyle w:val="afe"/>
          <w:rFonts w:ascii="Times New Roman" w:hAnsi="Times New Roman" w:cs="Times New Roman"/>
          <w:sz w:val="24"/>
          <w:szCs w:val="24"/>
        </w:rPr>
        <w:t xml:space="preserve">Таблиця </w:t>
      </w:r>
      <w:r w:rsidR="00C3304B" w:rsidRPr="004B755F">
        <w:rPr>
          <w:rStyle w:val="afe"/>
          <w:rFonts w:ascii="Times New Roman" w:hAnsi="Times New Roman" w:cs="Times New Roman"/>
          <w:sz w:val="24"/>
          <w:szCs w:val="24"/>
        </w:rPr>
        <w:t xml:space="preserve"> </w:t>
      </w:r>
      <w:r w:rsidR="008710BA" w:rsidRPr="004B755F">
        <w:rPr>
          <w:rStyle w:val="afe"/>
          <w:rFonts w:ascii="Times New Roman" w:hAnsi="Times New Roman" w:cs="Times New Roman"/>
          <w:sz w:val="24"/>
          <w:szCs w:val="24"/>
        </w:rPr>
        <w:t xml:space="preserve">3 </w:t>
      </w:r>
      <w:r w:rsidR="00C3304B" w:rsidRPr="004B755F">
        <w:rPr>
          <w:rStyle w:val="afe"/>
          <w:rFonts w:ascii="Times New Roman" w:hAnsi="Times New Roman" w:cs="Times New Roman"/>
          <w:sz w:val="24"/>
          <w:szCs w:val="24"/>
        </w:rPr>
        <w:t>Чисельність населення громади в розрізі адміністративного центру та старостинських округів:</w:t>
      </w:r>
    </w:p>
    <w:tbl>
      <w:tblPr>
        <w:tblStyle w:val="a9"/>
        <w:tblW w:w="9639" w:type="dxa"/>
        <w:tblInd w:w="108" w:type="dxa"/>
        <w:tblLook w:val="04A0" w:firstRow="1" w:lastRow="0" w:firstColumn="1" w:lastColumn="0" w:noHBand="0" w:noVBand="1"/>
      </w:tblPr>
      <w:tblGrid>
        <w:gridCol w:w="4927"/>
        <w:gridCol w:w="4712"/>
      </w:tblGrid>
      <w:tr w:rsidR="00FD1117" w:rsidRPr="004B755F" w14:paraId="7DBA8D35" w14:textId="77777777" w:rsidTr="008E5C0F">
        <w:tc>
          <w:tcPr>
            <w:tcW w:w="4927" w:type="dxa"/>
          </w:tcPr>
          <w:p w14:paraId="6E96CDC9" w14:textId="77777777" w:rsidR="00A9083E" w:rsidRPr="004B755F" w:rsidRDefault="00A9083E" w:rsidP="00B5171F">
            <w:pPr>
              <w:pStyle w:val="a4"/>
              <w:ind w:left="0"/>
              <w:rPr>
                <w:rFonts w:ascii="Times New Roman" w:eastAsia="Times New Roman" w:hAnsi="Times New Roman" w:cs="Times New Roman"/>
                <w:b/>
                <w:bCs/>
                <w:sz w:val="24"/>
                <w:szCs w:val="24"/>
                <w:lang w:eastAsia="ru-RU"/>
              </w:rPr>
            </w:pPr>
            <w:r w:rsidRPr="004B755F">
              <w:rPr>
                <w:rFonts w:ascii="Times New Roman" w:eastAsia="Times New Roman" w:hAnsi="Times New Roman" w:cs="Times New Roman"/>
                <w:b/>
                <w:bCs/>
                <w:sz w:val="24"/>
                <w:szCs w:val="24"/>
                <w:lang w:eastAsia="ru-RU"/>
              </w:rPr>
              <w:t>Селище Покровське</w:t>
            </w:r>
          </w:p>
        </w:tc>
        <w:tc>
          <w:tcPr>
            <w:tcW w:w="4712" w:type="dxa"/>
          </w:tcPr>
          <w:p w14:paraId="2A619C6B" w14:textId="58B805A3" w:rsidR="00A9083E" w:rsidRPr="004B755F" w:rsidRDefault="00A9083E"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99</w:t>
            </w:r>
            <w:r w:rsidR="00103D18">
              <w:rPr>
                <w:rFonts w:ascii="Times New Roman" w:eastAsia="Times New Roman" w:hAnsi="Times New Roman" w:cs="Times New Roman"/>
                <w:sz w:val="24"/>
                <w:szCs w:val="24"/>
                <w:lang w:eastAsia="ru-RU"/>
              </w:rPr>
              <w:t>9</w:t>
            </w:r>
            <w:r w:rsidRPr="004B755F">
              <w:rPr>
                <w:rFonts w:ascii="Times New Roman" w:eastAsia="Times New Roman" w:hAnsi="Times New Roman" w:cs="Times New Roman"/>
                <w:sz w:val="24"/>
                <w:szCs w:val="24"/>
                <w:lang w:eastAsia="ru-RU"/>
              </w:rPr>
              <w:t>4</w:t>
            </w:r>
            <w:r w:rsidR="006B48A2">
              <w:rPr>
                <w:rFonts w:ascii="Times New Roman" w:eastAsia="Times New Roman" w:hAnsi="Times New Roman" w:cs="Times New Roman"/>
                <w:sz w:val="24"/>
                <w:szCs w:val="24"/>
                <w:lang w:eastAsia="ru-RU"/>
              </w:rPr>
              <w:t xml:space="preserve"> осіб</w:t>
            </w:r>
          </w:p>
        </w:tc>
      </w:tr>
      <w:tr w:rsidR="00FD1117" w:rsidRPr="004B755F" w14:paraId="6ECCEB8E" w14:textId="77777777" w:rsidTr="008E5C0F">
        <w:tc>
          <w:tcPr>
            <w:tcW w:w="4927" w:type="dxa"/>
          </w:tcPr>
          <w:p w14:paraId="78C8305F" w14:textId="77777777" w:rsidR="00892ACC" w:rsidRPr="004B755F" w:rsidRDefault="00892ACC" w:rsidP="00B5171F">
            <w:pPr>
              <w:pStyle w:val="a4"/>
              <w:ind w:left="0"/>
              <w:rPr>
                <w:rFonts w:ascii="Times New Roman" w:eastAsia="Times New Roman" w:hAnsi="Times New Roman" w:cs="Times New Roman"/>
                <w:b/>
                <w:bCs/>
                <w:sz w:val="24"/>
                <w:szCs w:val="24"/>
                <w:lang w:eastAsia="ru-RU"/>
              </w:rPr>
            </w:pPr>
            <w:r w:rsidRPr="004B755F">
              <w:rPr>
                <w:rFonts w:ascii="Times New Roman" w:eastAsia="Times New Roman" w:hAnsi="Times New Roman" w:cs="Times New Roman"/>
                <w:b/>
                <w:bCs/>
                <w:sz w:val="24"/>
                <w:szCs w:val="24"/>
                <w:lang w:eastAsia="ru-RU"/>
              </w:rPr>
              <w:t xml:space="preserve">Андріївський </w:t>
            </w:r>
            <w:proofErr w:type="spellStart"/>
            <w:r w:rsidRPr="004B755F">
              <w:rPr>
                <w:rFonts w:ascii="Times New Roman" w:eastAsia="Times New Roman" w:hAnsi="Times New Roman" w:cs="Times New Roman"/>
                <w:b/>
                <w:bCs/>
                <w:sz w:val="24"/>
                <w:szCs w:val="24"/>
                <w:lang w:eastAsia="ru-RU"/>
              </w:rPr>
              <w:t>старостинський</w:t>
            </w:r>
            <w:proofErr w:type="spellEnd"/>
            <w:r w:rsidRPr="004B755F">
              <w:rPr>
                <w:rFonts w:ascii="Times New Roman" w:eastAsia="Times New Roman" w:hAnsi="Times New Roman" w:cs="Times New Roman"/>
                <w:b/>
                <w:bCs/>
                <w:sz w:val="24"/>
                <w:szCs w:val="24"/>
                <w:lang w:eastAsia="ru-RU"/>
              </w:rPr>
              <w:t xml:space="preserve"> округ</w:t>
            </w:r>
          </w:p>
          <w:p w14:paraId="32F4B21C" w14:textId="0149CC03" w:rsidR="00892ACC" w:rsidRPr="004B755F" w:rsidRDefault="00892ACC" w:rsidP="00892ACC">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(села – </w:t>
            </w:r>
            <w:r w:rsidRPr="004B755F">
              <w:rPr>
                <w:rFonts w:ascii="Times New Roman" w:eastAsia="Times New Roman" w:hAnsi="Times New Roman" w:cs="Times New Roman"/>
                <w:b/>
                <w:bCs/>
                <w:sz w:val="24"/>
                <w:szCs w:val="24"/>
                <w:lang w:eastAsia="ru-RU"/>
              </w:rPr>
              <w:t>Андріївка</w:t>
            </w:r>
            <w:r w:rsidRPr="004B755F">
              <w:rPr>
                <w:rFonts w:ascii="Times New Roman" w:eastAsia="Times New Roman" w:hAnsi="Times New Roman" w:cs="Times New Roman"/>
                <w:sz w:val="24"/>
                <w:szCs w:val="24"/>
                <w:lang w:eastAsia="ru-RU"/>
              </w:rPr>
              <w:t xml:space="preserve">, Братське, Вільне, </w:t>
            </w:r>
            <w:r w:rsidR="00AD3C74" w:rsidRPr="004B755F">
              <w:rPr>
                <w:rFonts w:ascii="Times New Roman" w:eastAsia="Times New Roman" w:hAnsi="Times New Roman" w:cs="Times New Roman"/>
                <w:sz w:val="24"/>
                <w:szCs w:val="24"/>
                <w:lang w:eastAsia="ru-RU"/>
              </w:rPr>
              <w:t>1</w:t>
            </w:r>
            <w:r w:rsidRPr="004B755F">
              <w:rPr>
                <w:rFonts w:ascii="Times New Roman" w:eastAsia="Times New Roman" w:hAnsi="Times New Roman" w:cs="Times New Roman"/>
                <w:sz w:val="24"/>
                <w:szCs w:val="24"/>
                <w:lang w:eastAsia="ru-RU"/>
              </w:rPr>
              <w:t xml:space="preserve">Герасмівка, Христофорівка. Нечаївка, </w:t>
            </w:r>
            <w:proofErr w:type="spellStart"/>
            <w:r w:rsidRPr="004B755F">
              <w:rPr>
                <w:rFonts w:ascii="Times New Roman" w:eastAsia="Times New Roman" w:hAnsi="Times New Roman" w:cs="Times New Roman"/>
                <w:sz w:val="24"/>
                <w:szCs w:val="24"/>
                <w:lang w:eastAsia="ru-RU"/>
              </w:rPr>
              <w:t>Остапівське</w:t>
            </w:r>
            <w:proofErr w:type="spellEnd"/>
            <w:r w:rsidRPr="004B755F">
              <w:rPr>
                <w:rFonts w:ascii="Times New Roman" w:eastAsia="Times New Roman" w:hAnsi="Times New Roman" w:cs="Times New Roman"/>
                <w:sz w:val="24"/>
                <w:szCs w:val="24"/>
                <w:lang w:eastAsia="ru-RU"/>
              </w:rPr>
              <w:t>, Піщане, Радісне)</w:t>
            </w:r>
          </w:p>
        </w:tc>
        <w:tc>
          <w:tcPr>
            <w:tcW w:w="4712" w:type="dxa"/>
          </w:tcPr>
          <w:p w14:paraId="7061B0EA" w14:textId="67DE177A" w:rsidR="00892ACC" w:rsidRPr="004B755F" w:rsidRDefault="00892ACC"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119</w:t>
            </w:r>
            <w:r w:rsidR="00103D18">
              <w:rPr>
                <w:rFonts w:ascii="Times New Roman" w:eastAsia="Times New Roman" w:hAnsi="Times New Roman" w:cs="Times New Roman"/>
                <w:sz w:val="24"/>
                <w:szCs w:val="24"/>
                <w:lang w:eastAsia="ru-RU"/>
              </w:rPr>
              <w:t>5</w:t>
            </w:r>
            <w:r w:rsidR="006B48A2">
              <w:rPr>
                <w:rFonts w:ascii="Times New Roman" w:eastAsia="Times New Roman" w:hAnsi="Times New Roman" w:cs="Times New Roman"/>
                <w:sz w:val="24"/>
                <w:szCs w:val="24"/>
                <w:lang w:eastAsia="ru-RU"/>
              </w:rPr>
              <w:t xml:space="preserve"> осіб</w:t>
            </w:r>
          </w:p>
        </w:tc>
      </w:tr>
      <w:tr w:rsidR="00FD1117" w:rsidRPr="004B755F" w14:paraId="5C3AEE70" w14:textId="77777777" w:rsidTr="008E5C0F">
        <w:tc>
          <w:tcPr>
            <w:tcW w:w="4927" w:type="dxa"/>
          </w:tcPr>
          <w:p w14:paraId="46758BD0" w14:textId="77777777" w:rsidR="00A9083E" w:rsidRPr="004B755F" w:rsidRDefault="00A9083E" w:rsidP="00B5171F">
            <w:pPr>
              <w:pStyle w:val="a4"/>
              <w:ind w:left="0"/>
              <w:rPr>
                <w:rFonts w:ascii="Times New Roman" w:eastAsia="Times New Roman" w:hAnsi="Times New Roman" w:cs="Times New Roman"/>
                <w:b/>
                <w:bCs/>
                <w:sz w:val="24"/>
                <w:szCs w:val="24"/>
                <w:lang w:eastAsia="ru-RU"/>
              </w:rPr>
            </w:pPr>
            <w:r w:rsidRPr="004B755F">
              <w:rPr>
                <w:rFonts w:ascii="Times New Roman" w:eastAsia="Times New Roman" w:hAnsi="Times New Roman" w:cs="Times New Roman"/>
                <w:b/>
                <w:bCs/>
                <w:sz w:val="24"/>
                <w:szCs w:val="24"/>
                <w:lang w:eastAsia="ru-RU"/>
              </w:rPr>
              <w:t xml:space="preserve">Олександрівський </w:t>
            </w:r>
            <w:proofErr w:type="spellStart"/>
            <w:r w:rsidRPr="004B755F">
              <w:rPr>
                <w:rFonts w:ascii="Times New Roman" w:eastAsia="Times New Roman" w:hAnsi="Times New Roman" w:cs="Times New Roman"/>
                <w:b/>
                <w:bCs/>
                <w:sz w:val="24"/>
                <w:szCs w:val="24"/>
                <w:lang w:eastAsia="ru-RU"/>
              </w:rPr>
              <w:t>старостинський</w:t>
            </w:r>
            <w:proofErr w:type="spellEnd"/>
            <w:r w:rsidRPr="004B755F">
              <w:rPr>
                <w:rFonts w:ascii="Times New Roman" w:eastAsia="Times New Roman" w:hAnsi="Times New Roman" w:cs="Times New Roman"/>
                <w:b/>
                <w:bCs/>
                <w:sz w:val="24"/>
                <w:szCs w:val="24"/>
                <w:lang w:eastAsia="ru-RU"/>
              </w:rPr>
              <w:t xml:space="preserve"> округ</w:t>
            </w:r>
          </w:p>
          <w:p w14:paraId="268193B0" w14:textId="77777777" w:rsidR="00892ACC" w:rsidRPr="004B755F" w:rsidRDefault="00892ACC"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(села – </w:t>
            </w:r>
            <w:r w:rsidRPr="004B755F">
              <w:rPr>
                <w:rFonts w:ascii="Times New Roman" w:eastAsia="Times New Roman" w:hAnsi="Times New Roman" w:cs="Times New Roman"/>
                <w:b/>
                <w:bCs/>
                <w:sz w:val="24"/>
                <w:szCs w:val="24"/>
                <w:lang w:eastAsia="ru-RU"/>
              </w:rPr>
              <w:t>Олександрівка</w:t>
            </w:r>
            <w:r w:rsidRPr="004B755F">
              <w:rPr>
                <w:rFonts w:ascii="Times New Roman" w:eastAsia="Times New Roman" w:hAnsi="Times New Roman" w:cs="Times New Roman"/>
                <w:sz w:val="24"/>
                <w:szCs w:val="24"/>
                <w:lang w:eastAsia="ru-RU"/>
              </w:rPr>
              <w:t xml:space="preserve">, Зелена Долина, </w:t>
            </w:r>
            <w:proofErr w:type="spellStart"/>
            <w:r w:rsidRPr="004B755F">
              <w:rPr>
                <w:rFonts w:ascii="Times New Roman" w:eastAsia="Times New Roman" w:hAnsi="Times New Roman" w:cs="Times New Roman"/>
                <w:sz w:val="24"/>
                <w:szCs w:val="24"/>
                <w:lang w:eastAsia="ru-RU"/>
              </w:rPr>
              <w:t>Старокасянівське</w:t>
            </w:r>
            <w:proofErr w:type="spellEnd"/>
            <w:r w:rsidRPr="004B755F">
              <w:rPr>
                <w:rFonts w:ascii="Times New Roman" w:eastAsia="Times New Roman" w:hAnsi="Times New Roman" w:cs="Times New Roman"/>
                <w:sz w:val="24"/>
                <w:szCs w:val="24"/>
                <w:lang w:eastAsia="ru-RU"/>
              </w:rPr>
              <w:t xml:space="preserve">, Богодарівка, Відрадне, Гай, </w:t>
            </w:r>
            <w:proofErr w:type="spellStart"/>
            <w:r w:rsidRPr="004B755F">
              <w:rPr>
                <w:rFonts w:ascii="Times New Roman" w:eastAsia="Times New Roman" w:hAnsi="Times New Roman" w:cs="Times New Roman"/>
                <w:sz w:val="24"/>
                <w:szCs w:val="24"/>
                <w:lang w:eastAsia="ru-RU"/>
              </w:rPr>
              <w:t>Новоскелювате</w:t>
            </w:r>
            <w:proofErr w:type="spellEnd"/>
            <w:r w:rsidRPr="004B755F">
              <w:rPr>
                <w:rFonts w:ascii="Times New Roman" w:eastAsia="Times New Roman" w:hAnsi="Times New Roman" w:cs="Times New Roman"/>
                <w:sz w:val="24"/>
                <w:szCs w:val="24"/>
                <w:lang w:eastAsia="ru-RU"/>
              </w:rPr>
              <w:t xml:space="preserve">, Писанці, </w:t>
            </w:r>
            <w:proofErr w:type="spellStart"/>
            <w:r w:rsidRPr="004B755F">
              <w:rPr>
                <w:rFonts w:ascii="Times New Roman" w:eastAsia="Times New Roman" w:hAnsi="Times New Roman" w:cs="Times New Roman"/>
                <w:sz w:val="24"/>
                <w:szCs w:val="24"/>
                <w:lang w:eastAsia="ru-RU"/>
              </w:rPr>
              <w:t>Добропасове</w:t>
            </w:r>
            <w:proofErr w:type="spellEnd"/>
            <w:r w:rsidRPr="004B755F">
              <w:rPr>
                <w:rFonts w:ascii="Times New Roman" w:eastAsia="Times New Roman" w:hAnsi="Times New Roman" w:cs="Times New Roman"/>
                <w:sz w:val="24"/>
                <w:szCs w:val="24"/>
                <w:lang w:eastAsia="ru-RU"/>
              </w:rPr>
              <w:t>)</w:t>
            </w:r>
          </w:p>
        </w:tc>
        <w:tc>
          <w:tcPr>
            <w:tcW w:w="4712" w:type="dxa"/>
          </w:tcPr>
          <w:p w14:paraId="540B9AB5" w14:textId="456CB5AA" w:rsidR="00A9083E" w:rsidRPr="004B755F" w:rsidRDefault="00BF46E3" w:rsidP="00B5171F">
            <w:pPr>
              <w:pStyle w:val="a4"/>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2325</w:t>
            </w:r>
            <w:r w:rsidR="006B48A2">
              <w:rPr>
                <w:rFonts w:ascii="Times New Roman" w:eastAsia="Times New Roman" w:hAnsi="Times New Roman" w:cs="Times New Roman"/>
                <w:sz w:val="24"/>
                <w:szCs w:val="24"/>
                <w:lang w:eastAsia="ru-RU"/>
              </w:rPr>
              <w:t xml:space="preserve"> осіб</w:t>
            </w:r>
          </w:p>
        </w:tc>
      </w:tr>
      <w:tr w:rsidR="00FD1117" w:rsidRPr="004B755F" w14:paraId="1C18C5D1" w14:textId="77777777" w:rsidTr="008E5C0F">
        <w:tc>
          <w:tcPr>
            <w:tcW w:w="4927" w:type="dxa"/>
          </w:tcPr>
          <w:p w14:paraId="5BDA32FA" w14:textId="77777777" w:rsidR="00A9083E" w:rsidRPr="004B755F" w:rsidRDefault="00A9083E" w:rsidP="00B5171F">
            <w:pPr>
              <w:pStyle w:val="a4"/>
              <w:ind w:left="0"/>
              <w:rPr>
                <w:rFonts w:ascii="Times New Roman" w:eastAsia="Times New Roman" w:hAnsi="Times New Roman" w:cs="Times New Roman"/>
                <w:b/>
                <w:bCs/>
                <w:sz w:val="24"/>
                <w:szCs w:val="24"/>
                <w:lang w:eastAsia="ru-RU"/>
              </w:rPr>
            </w:pPr>
            <w:proofErr w:type="spellStart"/>
            <w:r w:rsidRPr="004B755F">
              <w:rPr>
                <w:rFonts w:ascii="Times New Roman" w:eastAsia="Times New Roman" w:hAnsi="Times New Roman" w:cs="Times New Roman"/>
                <w:b/>
                <w:bCs/>
                <w:sz w:val="24"/>
                <w:szCs w:val="24"/>
                <w:lang w:eastAsia="ru-RU"/>
              </w:rPr>
              <w:t>Романківський</w:t>
            </w:r>
            <w:proofErr w:type="spellEnd"/>
            <w:r w:rsidRPr="004B755F">
              <w:rPr>
                <w:rFonts w:ascii="Times New Roman" w:eastAsia="Times New Roman" w:hAnsi="Times New Roman" w:cs="Times New Roman"/>
                <w:b/>
                <w:bCs/>
                <w:sz w:val="24"/>
                <w:szCs w:val="24"/>
                <w:lang w:eastAsia="ru-RU"/>
              </w:rPr>
              <w:t xml:space="preserve"> </w:t>
            </w:r>
            <w:proofErr w:type="spellStart"/>
            <w:r w:rsidRPr="004B755F">
              <w:rPr>
                <w:rFonts w:ascii="Times New Roman" w:eastAsia="Times New Roman" w:hAnsi="Times New Roman" w:cs="Times New Roman"/>
                <w:b/>
                <w:bCs/>
                <w:sz w:val="24"/>
                <w:szCs w:val="24"/>
                <w:lang w:eastAsia="ru-RU"/>
              </w:rPr>
              <w:t>старостинський</w:t>
            </w:r>
            <w:proofErr w:type="spellEnd"/>
            <w:r w:rsidRPr="004B755F">
              <w:rPr>
                <w:rFonts w:ascii="Times New Roman" w:eastAsia="Times New Roman" w:hAnsi="Times New Roman" w:cs="Times New Roman"/>
                <w:b/>
                <w:bCs/>
                <w:sz w:val="24"/>
                <w:szCs w:val="24"/>
                <w:lang w:eastAsia="ru-RU"/>
              </w:rPr>
              <w:t xml:space="preserve"> округ </w:t>
            </w:r>
          </w:p>
          <w:p w14:paraId="5CE27710" w14:textId="77777777" w:rsidR="00892ACC" w:rsidRPr="004B755F" w:rsidRDefault="00892ACC"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(села – </w:t>
            </w:r>
            <w:r w:rsidRPr="004B755F">
              <w:rPr>
                <w:rFonts w:ascii="Times New Roman" w:eastAsia="Times New Roman" w:hAnsi="Times New Roman" w:cs="Times New Roman"/>
                <w:b/>
                <w:bCs/>
                <w:sz w:val="24"/>
                <w:szCs w:val="24"/>
                <w:lang w:eastAsia="ru-RU"/>
              </w:rPr>
              <w:t>Романки,</w:t>
            </w:r>
            <w:r w:rsidRPr="004B755F">
              <w:rPr>
                <w:rFonts w:ascii="Times New Roman" w:eastAsia="Times New Roman" w:hAnsi="Times New Roman" w:cs="Times New Roman"/>
                <w:sz w:val="24"/>
                <w:szCs w:val="24"/>
                <w:lang w:eastAsia="ru-RU"/>
              </w:rPr>
              <w:t xml:space="preserve"> </w:t>
            </w:r>
            <w:proofErr w:type="spellStart"/>
            <w:r w:rsidRPr="004B755F">
              <w:rPr>
                <w:rFonts w:ascii="Times New Roman" w:eastAsia="Times New Roman" w:hAnsi="Times New Roman" w:cs="Times New Roman"/>
                <w:sz w:val="24"/>
                <w:szCs w:val="24"/>
                <w:lang w:eastAsia="ru-RU"/>
              </w:rPr>
              <w:t>Водяне,Отрішки</w:t>
            </w:r>
            <w:proofErr w:type="spellEnd"/>
            <w:r w:rsidRPr="004B755F">
              <w:rPr>
                <w:rFonts w:ascii="Times New Roman" w:eastAsia="Times New Roman" w:hAnsi="Times New Roman" w:cs="Times New Roman"/>
                <w:sz w:val="24"/>
                <w:szCs w:val="24"/>
                <w:lang w:eastAsia="ru-RU"/>
              </w:rPr>
              <w:t xml:space="preserve">, Петриків, Скотувате, Левадне, </w:t>
            </w:r>
            <w:proofErr w:type="spellStart"/>
            <w:r w:rsidRPr="004B755F">
              <w:rPr>
                <w:rFonts w:ascii="Times New Roman" w:eastAsia="Times New Roman" w:hAnsi="Times New Roman" w:cs="Times New Roman"/>
                <w:sz w:val="24"/>
                <w:szCs w:val="24"/>
                <w:lang w:eastAsia="ru-RU"/>
              </w:rPr>
              <w:t>Черненкове</w:t>
            </w:r>
            <w:proofErr w:type="spellEnd"/>
            <w:r w:rsidRPr="004B755F">
              <w:rPr>
                <w:rFonts w:ascii="Times New Roman" w:eastAsia="Times New Roman" w:hAnsi="Times New Roman" w:cs="Times New Roman"/>
                <w:sz w:val="24"/>
                <w:szCs w:val="24"/>
                <w:lang w:eastAsia="ru-RU"/>
              </w:rPr>
              <w:t>)</w:t>
            </w:r>
          </w:p>
        </w:tc>
        <w:tc>
          <w:tcPr>
            <w:tcW w:w="4712" w:type="dxa"/>
          </w:tcPr>
          <w:p w14:paraId="76FE7D45" w14:textId="786B3718" w:rsidR="00A9083E" w:rsidRPr="004B755F" w:rsidRDefault="00BF46E3" w:rsidP="00B5171F">
            <w:pPr>
              <w:pStyle w:val="a4"/>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1946</w:t>
            </w:r>
            <w:r w:rsidR="006B48A2">
              <w:rPr>
                <w:rFonts w:ascii="Times New Roman" w:eastAsia="Times New Roman" w:hAnsi="Times New Roman" w:cs="Times New Roman"/>
                <w:sz w:val="24"/>
                <w:szCs w:val="24"/>
                <w:lang w:eastAsia="ru-RU"/>
              </w:rPr>
              <w:t xml:space="preserve"> осіб</w:t>
            </w:r>
          </w:p>
        </w:tc>
      </w:tr>
      <w:tr w:rsidR="00FD1117" w:rsidRPr="004B755F" w14:paraId="16CF9B8B" w14:textId="77777777" w:rsidTr="008E5C0F">
        <w:tc>
          <w:tcPr>
            <w:tcW w:w="4927" w:type="dxa"/>
          </w:tcPr>
          <w:p w14:paraId="7D699F3D" w14:textId="77777777" w:rsidR="00A9083E" w:rsidRPr="004B755F" w:rsidRDefault="00A9083E" w:rsidP="00B5171F">
            <w:pPr>
              <w:pStyle w:val="a4"/>
              <w:ind w:left="0"/>
              <w:rPr>
                <w:rFonts w:ascii="Times New Roman" w:eastAsia="Times New Roman" w:hAnsi="Times New Roman" w:cs="Times New Roman"/>
                <w:b/>
                <w:bCs/>
                <w:sz w:val="24"/>
                <w:szCs w:val="24"/>
                <w:lang w:eastAsia="ru-RU"/>
              </w:rPr>
            </w:pPr>
            <w:r w:rsidRPr="004B755F">
              <w:rPr>
                <w:rFonts w:ascii="Times New Roman" w:eastAsia="Times New Roman" w:hAnsi="Times New Roman" w:cs="Times New Roman"/>
                <w:b/>
                <w:bCs/>
                <w:sz w:val="24"/>
                <w:szCs w:val="24"/>
                <w:lang w:eastAsia="ru-RU"/>
              </w:rPr>
              <w:t xml:space="preserve">Вишнівський </w:t>
            </w:r>
            <w:proofErr w:type="spellStart"/>
            <w:r w:rsidRPr="004B755F">
              <w:rPr>
                <w:rFonts w:ascii="Times New Roman" w:eastAsia="Times New Roman" w:hAnsi="Times New Roman" w:cs="Times New Roman"/>
                <w:b/>
                <w:bCs/>
                <w:sz w:val="24"/>
                <w:szCs w:val="24"/>
                <w:lang w:eastAsia="ru-RU"/>
              </w:rPr>
              <w:t>старостинський</w:t>
            </w:r>
            <w:proofErr w:type="spellEnd"/>
            <w:r w:rsidRPr="004B755F">
              <w:rPr>
                <w:rFonts w:ascii="Times New Roman" w:eastAsia="Times New Roman" w:hAnsi="Times New Roman" w:cs="Times New Roman"/>
                <w:b/>
                <w:bCs/>
                <w:sz w:val="24"/>
                <w:szCs w:val="24"/>
                <w:lang w:eastAsia="ru-RU"/>
              </w:rPr>
              <w:t xml:space="preserve"> округ</w:t>
            </w:r>
          </w:p>
          <w:p w14:paraId="580EEFD4" w14:textId="77777777" w:rsidR="00892ACC" w:rsidRPr="004B755F" w:rsidRDefault="00892ACC"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(села – </w:t>
            </w:r>
            <w:r w:rsidRPr="004B755F">
              <w:rPr>
                <w:rFonts w:ascii="Times New Roman" w:eastAsia="Times New Roman" w:hAnsi="Times New Roman" w:cs="Times New Roman"/>
                <w:b/>
                <w:bCs/>
                <w:sz w:val="24"/>
                <w:szCs w:val="24"/>
                <w:lang w:eastAsia="ru-RU"/>
              </w:rPr>
              <w:t>Вишневе</w:t>
            </w:r>
            <w:r w:rsidRPr="004B755F">
              <w:rPr>
                <w:rFonts w:ascii="Times New Roman" w:eastAsia="Times New Roman" w:hAnsi="Times New Roman" w:cs="Times New Roman"/>
                <w:sz w:val="24"/>
                <w:szCs w:val="24"/>
                <w:lang w:eastAsia="ru-RU"/>
              </w:rPr>
              <w:t xml:space="preserve">, Вербове, Данилівка, Єгорівка, Кирпичне, </w:t>
            </w:r>
            <w:proofErr w:type="spellStart"/>
            <w:r w:rsidRPr="004B755F">
              <w:rPr>
                <w:rFonts w:ascii="Times New Roman" w:eastAsia="Times New Roman" w:hAnsi="Times New Roman" w:cs="Times New Roman"/>
                <w:sz w:val="24"/>
                <w:szCs w:val="24"/>
                <w:lang w:eastAsia="ru-RU"/>
              </w:rPr>
              <w:t>Новоолексанрівка</w:t>
            </w:r>
            <w:proofErr w:type="spellEnd"/>
            <w:r w:rsidRPr="004B755F">
              <w:rPr>
                <w:rFonts w:ascii="Times New Roman" w:eastAsia="Times New Roman" w:hAnsi="Times New Roman" w:cs="Times New Roman"/>
                <w:sz w:val="24"/>
                <w:szCs w:val="24"/>
                <w:lang w:eastAsia="ru-RU"/>
              </w:rPr>
              <w:t>, Першотравневе, Привільне)</w:t>
            </w:r>
          </w:p>
        </w:tc>
        <w:tc>
          <w:tcPr>
            <w:tcW w:w="4712" w:type="dxa"/>
          </w:tcPr>
          <w:p w14:paraId="50137DD8" w14:textId="22EF9DBA" w:rsidR="00A9083E" w:rsidRPr="004B755F" w:rsidRDefault="00BF46E3" w:rsidP="00B5171F">
            <w:pPr>
              <w:pStyle w:val="a4"/>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1323</w:t>
            </w:r>
            <w:r w:rsidR="006B48A2">
              <w:rPr>
                <w:rFonts w:ascii="Times New Roman" w:eastAsia="Times New Roman" w:hAnsi="Times New Roman" w:cs="Times New Roman"/>
                <w:sz w:val="24"/>
                <w:szCs w:val="24"/>
                <w:lang w:eastAsia="ru-RU"/>
              </w:rPr>
              <w:t xml:space="preserve"> осіб</w:t>
            </w:r>
          </w:p>
        </w:tc>
      </w:tr>
      <w:tr w:rsidR="00FD1117" w:rsidRPr="004B755F" w14:paraId="04BD01C9" w14:textId="77777777" w:rsidTr="008E5C0F">
        <w:tc>
          <w:tcPr>
            <w:tcW w:w="4927" w:type="dxa"/>
          </w:tcPr>
          <w:p w14:paraId="358ECF55" w14:textId="77777777" w:rsidR="00A9083E" w:rsidRPr="004B755F" w:rsidRDefault="00A9083E" w:rsidP="00B5171F">
            <w:pPr>
              <w:pStyle w:val="a4"/>
              <w:ind w:left="0"/>
              <w:rPr>
                <w:rFonts w:ascii="Times New Roman" w:eastAsia="Times New Roman" w:hAnsi="Times New Roman" w:cs="Times New Roman"/>
                <w:b/>
                <w:bCs/>
                <w:sz w:val="24"/>
                <w:szCs w:val="24"/>
                <w:lang w:eastAsia="ru-RU"/>
              </w:rPr>
            </w:pPr>
            <w:proofErr w:type="spellStart"/>
            <w:r w:rsidRPr="004B755F">
              <w:rPr>
                <w:rFonts w:ascii="Times New Roman" w:eastAsia="Times New Roman" w:hAnsi="Times New Roman" w:cs="Times New Roman"/>
                <w:b/>
                <w:bCs/>
                <w:sz w:val="24"/>
                <w:szCs w:val="24"/>
                <w:lang w:eastAsia="ru-RU"/>
              </w:rPr>
              <w:t>Катеринівський</w:t>
            </w:r>
            <w:proofErr w:type="spellEnd"/>
            <w:r w:rsidRPr="004B755F">
              <w:rPr>
                <w:rFonts w:ascii="Times New Roman" w:eastAsia="Times New Roman" w:hAnsi="Times New Roman" w:cs="Times New Roman"/>
                <w:b/>
                <w:bCs/>
                <w:sz w:val="24"/>
                <w:szCs w:val="24"/>
                <w:lang w:eastAsia="ru-RU"/>
              </w:rPr>
              <w:t xml:space="preserve"> </w:t>
            </w:r>
            <w:proofErr w:type="spellStart"/>
            <w:r w:rsidRPr="004B755F">
              <w:rPr>
                <w:rFonts w:ascii="Times New Roman" w:eastAsia="Times New Roman" w:hAnsi="Times New Roman" w:cs="Times New Roman"/>
                <w:b/>
                <w:bCs/>
                <w:sz w:val="24"/>
                <w:szCs w:val="24"/>
                <w:lang w:eastAsia="ru-RU"/>
              </w:rPr>
              <w:t>старостинський</w:t>
            </w:r>
            <w:proofErr w:type="spellEnd"/>
            <w:r w:rsidRPr="004B755F">
              <w:rPr>
                <w:rFonts w:ascii="Times New Roman" w:eastAsia="Times New Roman" w:hAnsi="Times New Roman" w:cs="Times New Roman"/>
                <w:b/>
                <w:bCs/>
                <w:sz w:val="24"/>
                <w:szCs w:val="24"/>
                <w:lang w:eastAsia="ru-RU"/>
              </w:rPr>
              <w:t xml:space="preserve"> округ</w:t>
            </w:r>
          </w:p>
          <w:p w14:paraId="42B4AD52" w14:textId="77777777" w:rsidR="00892ACC" w:rsidRPr="004B755F" w:rsidRDefault="00892ACC"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(села –</w:t>
            </w:r>
            <w:r w:rsidR="00096386" w:rsidRPr="004B755F">
              <w:rPr>
                <w:rFonts w:ascii="Times New Roman" w:eastAsia="Times New Roman" w:hAnsi="Times New Roman" w:cs="Times New Roman"/>
                <w:sz w:val="24"/>
                <w:szCs w:val="24"/>
                <w:lang w:eastAsia="ru-RU"/>
              </w:rPr>
              <w:t xml:space="preserve"> </w:t>
            </w:r>
            <w:r w:rsidR="00096386" w:rsidRPr="004B755F">
              <w:rPr>
                <w:rFonts w:ascii="Times New Roman" w:eastAsia="Times New Roman" w:hAnsi="Times New Roman" w:cs="Times New Roman"/>
                <w:b/>
                <w:bCs/>
                <w:sz w:val="24"/>
                <w:szCs w:val="24"/>
                <w:lang w:eastAsia="ru-RU"/>
              </w:rPr>
              <w:t>Катеринівка</w:t>
            </w:r>
            <w:r w:rsidR="00096386" w:rsidRPr="004B755F">
              <w:rPr>
                <w:rFonts w:ascii="Times New Roman" w:eastAsia="Times New Roman" w:hAnsi="Times New Roman" w:cs="Times New Roman"/>
                <w:sz w:val="24"/>
                <w:szCs w:val="24"/>
                <w:lang w:eastAsia="ru-RU"/>
              </w:rPr>
              <w:t>, Зарічне, Дрозди)</w:t>
            </w:r>
          </w:p>
        </w:tc>
        <w:tc>
          <w:tcPr>
            <w:tcW w:w="4712" w:type="dxa"/>
          </w:tcPr>
          <w:p w14:paraId="2869FA88" w14:textId="77BA5DBE" w:rsidR="00A9083E" w:rsidRPr="004B755F" w:rsidRDefault="00BF46E3" w:rsidP="00B5171F">
            <w:pPr>
              <w:pStyle w:val="a4"/>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1183</w:t>
            </w:r>
            <w:r w:rsidR="006B48A2">
              <w:rPr>
                <w:rFonts w:ascii="Times New Roman" w:eastAsia="Times New Roman" w:hAnsi="Times New Roman" w:cs="Times New Roman"/>
                <w:sz w:val="24"/>
                <w:szCs w:val="24"/>
                <w:lang w:eastAsia="ru-RU"/>
              </w:rPr>
              <w:t xml:space="preserve"> осіб</w:t>
            </w:r>
          </w:p>
        </w:tc>
      </w:tr>
      <w:tr w:rsidR="00FD1117" w:rsidRPr="004B755F" w14:paraId="483FC0AD" w14:textId="77777777" w:rsidTr="008E5C0F">
        <w:tc>
          <w:tcPr>
            <w:tcW w:w="4927" w:type="dxa"/>
          </w:tcPr>
          <w:p w14:paraId="61FA2F58" w14:textId="77777777" w:rsidR="00A9083E" w:rsidRPr="004B755F" w:rsidRDefault="00A9083E" w:rsidP="00B5171F">
            <w:pPr>
              <w:pStyle w:val="a4"/>
              <w:ind w:left="0"/>
              <w:rPr>
                <w:rFonts w:ascii="Times New Roman" w:eastAsia="Times New Roman" w:hAnsi="Times New Roman" w:cs="Times New Roman"/>
                <w:b/>
                <w:bCs/>
                <w:sz w:val="24"/>
                <w:szCs w:val="24"/>
                <w:lang w:eastAsia="ru-RU"/>
              </w:rPr>
            </w:pPr>
            <w:proofErr w:type="spellStart"/>
            <w:r w:rsidRPr="004B755F">
              <w:rPr>
                <w:rFonts w:ascii="Times New Roman" w:eastAsia="Times New Roman" w:hAnsi="Times New Roman" w:cs="Times New Roman"/>
                <w:b/>
                <w:bCs/>
                <w:sz w:val="24"/>
                <w:szCs w:val="24"/>
                <w:lang w:eastAsia="ru-RU"/>
              </w:rPr>
              <w:t>Коломійцівський</w:t>
            </w:r>
            <w:proofErr w:type="spellEnd"/>
            <w:r w:rsidRPr="004B755F">
              <w:rPr>
                <w:rFonts w:ascii="Times New Roman" w:eastAsia="Times New Roman" w:hAnsi="Times New Roman" w:cs="Times New Roman"/>
                <w:b/>
                <w:bCs/>
                <w:sz w:val="24"/>
                <w:szCs w:val="24"/>
                <w:lang w:eastAsia="ru-RU"/>
              </w:rPr>
              <w:t xml:space="preserve"> </w:t>
            </w:r>
            <w:proofErr w:type="spellStart"/>
            <w:r w:rsidRPr="004B755F">
              <w:rPr>
                <w:rFonts w:ascii="Times New Roman" w:eastAsia="Times New Roman" w:hAnsi="Times New Roman" w:cs="Times New Roman"/>
                <w:b/>
                <w:bCs/>
                <w:sz w:val="24"/>
                <w:szCs w:val="24"/>
                <w:lang w:eastAsia="ru-RU"/>
              </w:rPr>
              <w:t>старостинський</w:t>
            </w:r>
            <w:proofErr w:type="spellEnd"/>
            <w:r w:rsidRPr="004B755F">
              <w:rPr>
                <w:rFonts w:ascii="Times New Roman" w:eastAsia="Times New Roman" w:hAnsi="Times New Roman" w:cs="Times New Roman"/>
                <w:b/>
                <w:bCs/>
                <w:sz w:val="24"/>
                <w:szCs w:val="24"/>
                <w:lang w:eastAsia="ru-RU"/>
              </w:rPr>
              <w:t xml:space="preserve"> округ</w:t>
            </w:r>
          </w:p>
          <w:p w14:paraId="55F72D11" w14:textId="77777777" w:rsidR="00096386" w:rsidRPr="004B755F" w:rsidRDefault="00096386"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(села – </w:t>
            </w:r>
            <w:r w:rsidRPr="004B755F">
              <w:rPr>
                <w:rFonts w:ascii="Times New Roman" w:eastAsia="Times New Roman" w:hAnsi="Times New Roman" w:cs="Times New Roman"/>
                <w:b/>
                <w:bCs/>
                <w:sz w:val="24"/>
                <w:szCs w:val="24"/>
                <w:lang w:eastAsia="ru-RU"/>
              </w:rPr>
              <w:t>Коломійці</w:t>
            </w:r>
            <w:r w:rsidRPr="004B755F">
              <w:rPr>
                <w:rFonts w:ascii="Times New Roman" w:eastAsia="Times New Roman" w:hAnsi="Times New Roman" w:cs="Times New Roman"/>
                <w:sz w:val="24"/>
                <w:szCs w:val="24"/>
                <w:lang w:eastAsia="ru-RU"/>
              </w:rPr>
              <w:t xml:space="preserve">, Вовче, Тихе, </w:t>
            </w:r>
            <w:proofErr w:type="spellStart"/>
            <w:r w:rsidRPr="004B755F">
              <w:rPr>
                <w:rFonts w:ascii="Times New Roman" w:eastAsia="Times New Roman" w:hAnsi="Times New Roman" w:cs="Times New Roman"/>
                <w:sz w:val="24"/>
                <w:szCs w:val="24"/>
                <w:lang w:eastAsia="ru-RU"/>
              </w:rPr>
              <w:t>Олексіївка</w:t>
            </w:r>
            <w:proofErr w:type="spellEnd"/>
            <w:r w:rsidRPr="004B755F">
              <w:rPr>
                <w:rFonts w:ascii="Times New Roman" w:eastAsia="Times New Roman" w:hAnsi="Times New Roman" w:cs="Times New Roman"/>
                <w:sz w:val="24"/>
                <w:szCs w:val="24"/>
                <w:lang w:eastAsia="ru-RU"/>
              </w:rPr>
              <w:t>)</w:t>
            </w:r>
          </w:p>
        </w:tc>
        <w:tc>
          <w:tcPr>
            <w:tcW w:w="4712" w:type="dxa"/>
          </w:tcPr>
          <w:p w14:paraId="0688C6D0" w14:textId="1AD96B1A" w:rsidR="00A9083E" w:rsidRPr="004B755F" w:rsidRDefault="00A9083E"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856</w:t>
            </w:r>
            <w:r w:rsidR="006B48A2">
              <w:rPr>
                <w:rFonts w:ascii="Times New Roman" w:eastAsia="Times New Roman" w:hAnsi="Times New Roman" w:cs="Times New Roman"/>
                <w:sz w:val="24"/>
                <w:szCs w:val="24"/>
                <w:lang w:eastAsia="ru-RU"/>
              </w:rPr>
              <w:t xml:space="preserve"> осіб</w:t>
            </w:r>
          </w:p>
        </w:tc>
      </w:tr>
      <w:tr w:rsidR="00FD1117" w:rsidRPr="004B755F" w14:paraId="187EE9FB" w14:textId="77777777" w:rsidTr="00711624">
        <w:trPr>
          <w:trHeight w:val="58"/>
        </w:trPr>
        <w:tc>
          <w:tcPr>
            <w:tcW w:w="4927" w:type="dxa"/>
          </w:tcPr>
          <w:p w14:paraId="50CF7FA5" w14:textId="77777777" w:rsidR="00A9083E" w:rsidRPr="004B755F" w:rsidRDefault="00A9083E" w:rsidP="00B5171F">
            <w:pPr>
              <w:pStyle w:val="a4"/>
              <w:ind w:left="0"/>
              <w:rPr>
                <w:rFonts w:ascii="Times New Roman" w:eastAsia="Times New Roman" w:hAnsi="Times New Roman" w:cs="Times New Roman"/>
                <w:b/>
                <w:bCs/>
                <w:sz w:val="24"/>
                <w:szCs w:val="24"/>
                <w:lang w:eastAsia="ru-RU"/>
              </w:rPr>
            </w:pPr>
            <w:proofErr w:type="spellStart"/>
            <w:r w:rsidRPr="004B755F">
              <w:rPr>
                <w:rFonts w:ascii="Times New Roman" w:eastAsia="Times New Roman" w:hAnsi="Times New Roman" w:cs="Times New Roman"/>
                <w:b/>
                <w:bCs/>
                <w:sz w:val="24"/>
                <w:szCs w:val="24"/>
                <w:lang w:eastAsia="ru-RU"/>
              </w:rPr>
              <w:t>Орлівський</w:t>
            </w:r>
            <w:proofErr w:type="spellEnd"/>
            <w:r w:rsidRPr="004B755F">
              <w:rPr>
                <w:rFonts w:ascii="Times New Roman" w:eastAsia="Times New Roman" w:hAnsi="Times New Roman" w:cs="Times New Roman"/>
                <w:b/>
                <w:bCs/>
                <w:sz w:val="24"/>
                <w:szCs w:val="24"/>
                <w:lang w:eastAsia="ru-RU"/>
              </w:rPr>
              <w:t xml:space="preserve"> </w:t>
            </w:r>
            <w:proofErr w:type="spellStart"/>
            <w:r w:rsidRPr="004B755F">
              <w:rPr>
                <w:rFonts w:ascii="Times New Roman" w:eastAsia="Times New Roman" w:hAnsi="Times New Roman" w:cs="Times New Roman"/>
                <w:b/>
                <w:bCs/>
                <w:sz w:val="24"/>
                <w:szCs w:val="24"/>
                <w:lang w:eastAsia="ru-RU"/>
              </w:rPr>
              <w:t>старостинський</w:t>
            </w:r>
            <w:proofErr w:type="spellEnd"/>
            <w:r w:rsidRPr="004B755F">
              <w:rPr>
                <w:rFonts w:ascii="Times New Roman" w:eastAsia="Times New Roman" w:hAnsi="Times New Roman" w:cs="Times New Roman"/>
                <w:b/>
                <w:bCs/>
                <w:sz w:val="24"/>
                <w:szCs w:val="24"/>
                <w:lang w:eastAsia="ru-RU"/>
              </w:rPr>
              <w:t xml:space="preserve"> округ</w:t>
            </w:r>
          </w:p>
          <w:p w14:paraId="4360ABC4" w14:textId="77777777" w:rsidR="00096386" w:rsidRPr="004B755F" w:rsidRDefault="00096386"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(села – </w:t>
            </w:r>
            <w:r w:rsidRPr="004B755F">
              <w:rPr>
                <w:rFonts w:ascii="Times New Roman" w:eastAsia="Times New Roman" w:hAnsi="Times New Roman" w:cs="Times New Roman"/>
                <w:b/>
                <w:bCs/>
                <w:sz w:val="24"/>
                <w:szCs w:val="24"/>
                <w:lang w:eastAsia="ru-RU"/>
              </w:rPr>
              <w:t>Орли,</w:t>
            </w:r>
            <w:r w:rsidRPr="004B755F">
              <w:rPr>
                <w:rFonts w:ascii="Times New Roman" w:eastAsia="Times New Roman" w:hAnsi="Times New Roman" w:cs="Times New Roman"/>
                <w:sz w:val="24"/>
                <w:szCs w:val="24"/>
                <w:lang w:eastAsia="ru-RU"/>
              </w:rPr>
              <w:t xml:space="preserve"> Діброва, </w:t>
            </w:r>
            <w:proofErr w:type="spellStart"/>
            <w:r w:rsidRPr="004B755F">
              <w:rPr>
                <w:rFonts w:ascii="Times New Roman" w:eastAsia="Times New Roman" w:hAnsi="Times New Roman" w:cs="Times New Roman"/>
                <w:sz w:val="24"/>
                <w:szCs w:val="24"/>
                <w:lang w:eastAsia="ru-RU"/>
              </w:rPr>
              <w:t>Киричкове</w:t>
            </w:r>
            <w:proofErr w:type="spellEnd"/>
            <w:r w:rsidRPr="004B755F">
              <w:rPr>
                <w:rFonts w:ascii="Times New Roman" w:eastAsia="Times New Roman" w:hAnsi="Times New Roman" w:cs="Times New Roman"/>
                <w:sz w:val="24"/>
                <w:szCs w:val="24"/>
                <w:lang w:eastAsia="ru-RU"/>
              </w:rPr>
              <w:t xml:space="preserve">, </w:t>
            </w:r>
            <w:proofErr w:type="spellStart"/>
            <w:r w:rsidRPr="004B755F">
              <w:rPr>
                <w:rFonts w:ascii="Times New Roman" w:eastAsia="Times New Roman" w:hAnsi="Times New Roman" w:cs="Times New Roman"/>
                <w:sz w:val="24"/>
                <w:szCs w:val="24"/>
                <w:lang w:eastAsia="ru-RU"/>
              </w:rPr>
              <w:t>Кривобокове</w:t>
            </w:r>
            <w:proofErr w:type="spellEnd"/>
            <w:r w:rsidRPr="004B755F">
              <w:rPr>
                <w:rFonts w:ascii="Times New Roman" w:eastAsia="Times New Roman" w:hAnsi="Times New Roman" w:cs="Times New Roman"/>
                <w:sz w:val="24"/>
                <w:szCs w:val="24"/>
                <w:lang w:eastAsia="ru-RU"/>
              </w:rPr>
              <w:t>, Малинівка, Маяк, Мечетне, Солоне)</w:t>
            </w:r>
          </w:p>
        </w:tc>
        <w:tc>
          <w:tcPr>
            <w:tcW w:w="4712" w:type="dxa"/>
          </w:tcPr>
          <w:p w14:paraId="6EAA5B56" w14:textId="53FA103A" w:rsidR="00A9083E" w:rsidRPr="004B755F" w:rsidRDefault="00BF46E3" w:rsidP="00B5171F">
            <w:pPr>
              <w:pStyle w:val="a4"/>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713</w:t>
            </w:r>
            <w:r w:rsidR="006B48A2">
              <w:rPr>
                <w:rFonts w:ascii="Times New Roman" w:eastAsia="Times New Roman" w:hAnsi="Times New Roman" w:cs="Times New Roman"/>
                <w:sz w:val="24"/>
                <w:szCs w:val="24"/>
                <w:lang w:eastAsia="ru-RU"/>
              </w:rPr>
              <w:t xml:space="preserve"> осіб</w:t>
            </w:r>
          </w:p>
        </w:tc>
      </w:tr>
    </w:tbl>
    <w:p w14:paraId="3A7E147B" w14:textId="4E28F9D4" w:rsidR="00383E19" w:rsidRPr="004B755F" w:rsidRDefault="00383E19" w:rsidP="008323C8">
      <w:pPr>
        <w:pStyle w:val="ab"/>
        <w:rPr>
          <w:rFonts w:ascii="Times New Roman" w:hAnsi="Times New Roman"/>
        </w:rPr>
      </w:pPr>
      <w:r w:rsidRPr="004B755F">
        <w:rPr>
          <w:rFonts w:ascii="Times New Roman" w:hAnsi="Times New Roman"/>
        </w:rPr>
        <w:t xml:space="preserve">Перед початком повномасштабного вторгнення </w:t>
      </w:r>
      <w:r w:rsidR="0080264B" w:rsidRPr="004B755F">
        <w:rPr>
          <w:rFonts w:ascii="Times New Roman" w:hAnsi="Times New Roman"/>
        </w:rPr>
        <w:t>н</w:t>
      </w:r>
      <w:r w:rsidRPr="004B755F">
        <w:rPr>
          <w:rFonts w:ascii="Times New Roman" w:hAnsi="Times New Roman"/>
        </w:rPr>
        <w:t>аселення громади мало тенденції до поступового зменшення. Так, відповідно до останньої редакції «Стратегії розвитку Покровської селищної громади на 2017 – 2025роки» (</w:t>
      </w:r>
      <w:r w:rsidR="00851A6C" w:rsidRPr="004B755F">
        <w:rPr>
          <w:rFonts w:ascii="Times New Roman" w:hAnsi="Times New Roman"/>
        </w:rPr>
        <w:t>25.09.2023 року)</w:t>
      </w:r>
      <w:r w:rsidR="008323C8" w:rsidRPr="004B755F">
        <w:rPr>
          <w:rFonts w:ascii="Times New Roman" w:hAnsi="Times New Roman"/>
        </w:rPr>
        <w:t>.</w:t>
      </w:r>
      <w:r w:rsidR="00851A6C" w:rsidRPr="004B755F">
        <w:rPr>
          <w:rFonts w:ascii="Times New Roman" w:hAnsi="Times New Roman"/>
        </w:rPr>
        <w:t xml:space="preserve"> </w:t>
      </w:r>
      <w:r w:rsidRPr="004B755F">
        <w:rPr>
          <w:rFonts w:ascii="Times New Roman" w:hAnsi="Times New Roman"/>
        </w:rPr>
        <w:t>Станом на 01 січня 2021 року Покровська селищна територіальна громада налічу</w:t>
      </w:r>
      <w:r w:rsidR="0080264B" w:rsidRPr="004B755F">
        <w:rPr>
          <w:rFonts w:ascii="Times New Roman" w:hAnsi="Times New Roman"/>
        </w:rPr>
        <w:t xml:space="preserve">вала 20 038 осіб, тобто, за три роки постійне населення зменшилося приблизно на </w:t>
      </w:r>
      <w:r w:rsidR="00BF46E3">
        <w:rPr>
          <w:rFonts w:ascii="Times New Roman" w:hAnsi="Times New Roman"/>
        </w:rPr>
        <w:t>5</w:t>
      </w:r>
      <w:r w:rsidR="0080264B" w:rsidRPr="004B755F">
        <w:rPr>
          <w:rFonts w:ascii="Times New Roman" w:hAnsi="Times New Roman"/>
        </w:rPr>
        <w:t xml:space="preserve">00 осіб. </w:t>
      </w:r>
      <w:r w:rsidRPr="004B755F">
        <w:rPr>
          <w:rFonts w:ascii="Times New Roman" w:hAnsi="Times New Roman"/>
        </w:rPr>
        <w:t xml:space="preserve">В порівнянні з тодішньою </w:t>
      </w:r>
      <w:r w:rsidRPr="004B755F">
        <w:rPr>
          <w:rFonts w:ascii="Times New Roman" w:hAnsi="Times New Roman"/>
        </w:rPr>
        <w:lastRenderedPageBreak/>
        <w:t>ситуацією відбувся</w:t>
      </w:r>
      <w:r w:rsidR="00851A6C" w:rsidRPr="004B755F">
        <w:rPr>
          <w:rFonts w:ascii="Times New Roman" w:hAnsi="Times New Roman"/>
        </w:rPr>
        <w:t xml:space="preserve"> і</w:t>
      </w:r>
      <w:r w:rsidRPr="004B755F">
        <w:rPr>
          <w:rFonts w:ascii="Times New Roman" w:hAnsi="Times New Roman"/>
        </w:rPr>
        <w:t xml:space="preserve"> певний перетік населення з сіл до селища Покровського, населення якого збільшилося  з 9609 осіб до </w:t>
      </w:r>
      <w:r w:rsidR="00BF46E3">
        <w:rPr>
          <w:rFonts w:ascii="Times New Roman" w:hAnsi="Times New Roman"/>
        </w:rPr>
        <w:t>9994</w:t>
      </w:r>
      <w:r w:rsidRPr="004B755F">
        <w:rPr>
          <w:rFonts w:ascii="Times New Roman" w:hAnsi="Times New Roman"/>
        </w:rPr>
        <w:t>.</w:t>
      </w:r>
    </w:p>
    <w:p w14:paraId="11E474B3" w14:textId="7C52C209" w:rsidR="00A50A3E" w:rsidRPr="004B755F" w:rsidRDefault="00A50A3E" w:rsidP="008323C8">
      <w:pPr>
        <w:pStyle w:val="ab"/>
        <w:rPr>
          <w:rFonts w:ascii="Times New Roman" w:hAnsi="Times New Roman"/>
        </w:rPr>
      </w:pPr>
      <w:r w:rsidRPr="004B755F">
        <w:rPr>
          <w:rFonts w:ascii="Times New Roman" w:hAnsi="Times New Roman"/>
        </w:rPr>
        <w:t>В загальній чисельності населення більшість (54 %)</w:t>
      </w:r>
      <w:r w:rsidR="0080264B" w:rsidRPr="004B755F">
        <w:rPr>
          <w:rFonts w:ascii="Times New Roman" w:hAnsi="Times New Roman"/>
        </w:rPr>
        <w:t xml:space="preserve"> складають жінки</w:t>
      </w:r>
      <w:r w:rsidRPr="004B755F">
        <w:rPr>
          <w:rFonts w:ascii="Times New Roman" w:hAnsi="Times New Roman"/>
        </w:rPr>
        <w:t>.  Статево-віковий розподіл нас</w:t>
      </w:r>
      <w:r w:rsidR="00096386" w:rsidRPr="004B755F">
        <w:rPr>
          <w:rFonts w:ascii="Times New Roman" w:hAnsi="Times New Roman"/>
        </w:rPr>
        <w:t>е</w:t>
      </w:r>
      <w:r w:rsidRPr="004B755F">
        <w:rPr>
          <w:rFonts w:ascii="Times New Roman" w:hAnsi="Times New Roman"/>
        </w:rPr>
        <w:t xml:space="preserve">лення добре ілюструють дані </w:t>
      </w:r>
      <w:r w:rsidR="006B008D" w:rsidRPr="004B755F">
        <w:rPr>
          <w:rFonts w:ascii="Times New Roman" w:hAnsi="Times New Roman"/>
        </w:rPr>
        <w:t>НСЗУ</w:t>
      </w:r>
      <w:r w:rsidRPr="004B755F">
        <w:rPr>
          <w:rFonts w:ascii="Times New Roman" w:hAnsi="Times New Roman"/>
        </w:rPr>
        <w:t xml:space="preserve"> щодо укладених декларацій </w:t>
      </w:r>
      <w:r w:rsidR="006B008D" w:rsidRPr="004B755F">
        <w:rPr>
          <w:rFonts w:ascii="Times New Roman" w:hAnsi="Times New Roman"/>
        </w:rPr>
        <w:t>з лікарями первинної медико-санітарної допомоги.</w:t>
      </w:r>
      <w:r w:rsidR="0028062F" w:rsidRPr="004B755F">
        <w:rPr>
          <w:rFonts w:ascii="Times New Roman" w:hAnsi="Times New Roman"/>
        </w:rPr>
        <w:t xml:space="preserve"> З діаграми видно, що значну частину мешканців і мешканок</w:t>
      </w:r>
      <w:r w:rsidR="00FC0425" w:rsidRPr="004B755F">
        <w:rPr>
          <w:rFonts w:ascii="Times New Roman" w:hAnsi="Times New Roman"/>
        </w:rPr>
        <w:t xml:space="preserve"> громади </w:t>
      </w:r>
      <w:r w:rsidR="0028062F" w:rsidRPr="004B755F">
        <w:rPr>
          <w:rFonts w:ascii="Times New Roman" w:hAnsi="Times New Roman"/>
        </w:rPr>
        <w:t xml:space="preserve"> складають люди віком впритул до 60 та старше 60 років, що означає в перспективі  збільшення навантаження для соціальних служб та числа соціальних програм, адресованих саме цій віковій категорії людей. Очевидна меншість числа людей у віці близько 30 років може означати </w:t>
      </w:r>
      <w:r w:rsidR="00FC0425" w:rsidRPr="004B755F">
        <w:rPr>
          <w:rFonts w:ascii="Times New Roman" w:hAnsi="Times New Roman"/>
        </w:rPr>
        <w:t>теперішні і ближчими роками</w:t>
      </w:r>
      <w:r w:rsidR="0028062F" w:rsidRPr="004B755F">
        <w:rPr>
          <w:rFonts w:ascii="Times New Roman" w:hAnsi="Times New Roman"/>
        </w:rPr>
        <w:t xml:space="preserve"> кадрові проблеми в усіх сферах економічного і соціального життя. </w:t>
      </w:r>
    </w:p>
    <w:p w14:paraId="045DAB7B" w14:textId="77777777" w:rsidR="00AE3F79" w:rsidRPr="004B755F" w:rsidRDefault="00AE3F79" w:rsidP="008323C8">
      <w:pPr>
        <w:pStyle w:val="ab"/>
        <w:rPr>
          <w:rFonts w:ascii="Times New Roman" w:hAnsi="Times New Roman"/>
        </w:rPr>
      </w:pPr>
      <w:r w:rsidRPr="004B755F">
        <w:rPr>
          <w:rFonts w:ascii="Times New Roman" w:hAnsi="Times New Roman"/>
        </w:rPr>
        <w:t>У громаді відзначають зростання проявів важких хронічних захворювань  – серцево-судинних, онкологічних, цукрового діабету, що також негативно позначатиметься на демографічній ситуації.</w:t>
      </w:r>
    </w:p>
    <w:p w14:paraId="188846DB" w14:textId="77777777" w:rsidR="006B008D" w:rsidRPr="004B755F" w:rsidRDefault="0080264B" w:rsidP="00B5171F">
      <w:pPr>
        <w:pStyle w:val="a4"/>
        <w:ind w:left="0"/>
        <w:rPr>
          <w:rFonts w:ascii="Times New Roman" w:hAnsi="Times New Roman" w:cs="Times New Roman"/>
          <w:sz w:val="24"/>
          <w:szCs w:val="24"/>
        </w:rPr>
      </w:pPr>
      <w:r w:rsidRPr="004B755F">
        <w:rPr>
          <w:rFonts w:ascii="Times New Roman" w:hAnsi="Times New Roman" w:cs="Times New Roman"/>
          <w:noProof/>
          <w:sz w:val="24"/>
          <w:szCs w:val="24"/>
        </w:rPr>
        <w:drawing>
          <wp:anchor distT="0" distB="0" distL="114300" distR="114300" simplePos="0" relativeHeight="251650048" behindDoc="1" locked="0" layoutInCell="1" allowOverlap="1" wp14:anchorId="3F665242" wp14:editId="231BA889">
            <wp:simplePos x="0" y="0"/>
            <wp:positionH relativeFrom="column">
              <wp:posOffset>-137795</wp:posOffset>
            </wp:positionH>
            <wp:positionV relativeFrom="paragraph">
              <wp:posOffset>70485</wp:posOffset>
            </wp:positionV>
            <wp:extent cx="3202940" cy="4352925"/>
            <wp:effectExtent l="0" t="0" r="0" b="9525"/>
            <wp:wrapTight wrapText="bothSides">
              <wp:wrapPolygon edited="0">
                <wp:start x="0" y="0"/>
                <wp:lineTo x="0" y="21553"/>
                <wp:lineTo x="21454" y="21553"/>
                <wp:lineTo x="2145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K_STAT_POKR.png"/>
                    <pic:cNvPicPr/>
                  </pic:nvPicPr>
                  <pic:blipFill>
                    <a:blip r:embed="rId22">
                      <a:extLst>
                        <a:ext uri="{28A0092B-C50C-407E-A947-70E740481C1C}">
                          <a14:useLocalDpi xmlns:a14="http://schemas.microsoft.com/office/drawing/2010/main" val="0"/>
                        </a:ext>
                      </a:extLst>
                    </a:blip>
                    <a:stretch>
                      <a:fillRect/>
                    </a:stretch>
                  </pic:blipFill>
                  <pic:spPr>
                    <a:xfrm>
                      <a:off x="0" y="0"/>
                      <a:ext cx="3202940" cy="4352925"/>
                    </a:xfrm>
                    <a:prstGeom prst="rect">
                      <a:avLst/>
                    </a:prstGeom>
                  </pic:spPr>
                </pic:pic>
              </a:graphicData>
            </a:graphic>
            <wp14:sizeRelH relativeFrom="page">
              <wp14:pctWidth>0</wp14:pctWidth>
            </wp14:sizeRelH>
            <wp14:sizeRelV relativeFrom="page">
              <wp14:pctHeight>0</wp14:pctHeight>
            </wp14:sizeRelV>
          </wp:anchor>
        </w:drawing>
      </w:r>
    </w:p>
    <w:p w14:paraId="3F1309BD" w14:textId="77777777" w:rsidR="0080264B" w:rsidRPr="004B755F" w:rsidRDefault="0080264B" w:rsidP="00B5171F">
      <w:pPr>
        <w:pStyle w:val="a4"/>
        <w:ind w:left="0"/>
        <w:rPr>
          <w:rFonts w:ascii="Times New Roman" w:hAnsi="Times New Roman" w:cs="Times New Roman"/>
          <w:sz w:val="24"/>
          <w:szCs w:val="24"/>
        </w:rPr>
      </w:pPr>
    </w:p>
    <w:p w14:paraId="58696AC1" w14:textId="77777777" w:rsidR="0080264B" w:rsidRPr="004B755F" w:rsidRDefault="0080264B" w:rsidP="00B5171F">
      <w:pPr>
        <w:pStyle w:val="a4"/>
        <w:ind w:left="0"/>
        <w:rPr>
          <w:rFonts w:ascii="Times New Roman" w:hAnsi="Times New Roman" w:cs="Times New Roman"/>
          <w:sz w:val="24"/>
          <w:szCs w:val="24"/>
        </w:rPr>
      </w:pPr>
    </w:p>
    <w:p w14:paraId="5F3158CF" w14:textId="085F3783" w:rsidR="0080264B" w:rsidRPr="004B755F" w:rsidRDefault="0080264B" w:rsidP="0080264B">
      <w:pPr>
        <w:pStyle w:val="a4"/>
        <w:ind w:left="0"/>
        <w:rPr>
          <w:rStyle w:val="afe"/>
          <w:rFonts w:ascii="Times New Roman" w:hAnsi="Times New Roman" w:cs="Times New Roman"/>
          <w:sz w:val="24"/>
          <w:szCs w:val="24"/>
        </w:rPr>
      </w:pPr>
      <w:bookmarkStart w:id="28" w:name="_Hlk181821756"/>
      <w:r w:rsidRPr="004B755F">
        <w:rPr>
          <w:rStyle w:val="afe"/>
          <w:rFonts w:ascii="Times New Roman" w:hAnsi="Times New Roman" w:cs="Times New Roman"/>
          <w:sz w:val="24"/>
          <w:szCs w:val="24"/>
        </w:rPr>
        <w:t>Рис</w:t>
      </w:r>
      <w:r w:rsidR="008209D8" w:rsidRPr="004B755F">
        <w:rPr>
          <w:rStyle w:val="afe"/>
          <w:rFonts w:ascii="Times New Roman" w:hAnsi="Times New Roman" w:cs="Times New Roman"/>
          <w:sz w:val="24"/>
          <w:szCs w:val="24"/>
        </w:rPr>
        <w:t xml:space="preserve">унок </w:t>
      </w:r>
      <w:r w:rsidR="00937A4C">
        <w:rPr>
          <w:rStyle w:val="afe"/>
          <w:rFonts w:ascii="Times New Roman" w:hAnsi="Times New Roman" w:cs="Times New Roman"/>
          <w:sz w:val="24"/>
          <w:szCs w:val="24"/>
        </w:rPr>
        <w:t>4</w:t>
      </w:r>
      <w:r w:rsidR="007C11CB" w:rsidRPr="004B755F">
        <w:rPr>
          <w:rStyle w:val="afe"/>
          <w:rFonts w:ascii="Times New Roman" w:hAnsi="Times New Roman" w:cs="Times New Roman"/>
          <w:sz w:val="24"/>
          <w:szCs w:val="24"/>
        </w:rPr>
        <w:t xml:space="preserve"> </w:t>
      </w:r>
      <w:r w:rsidRPr="004B755F">
        <w:rPr>
          <w:rStyle w:val="afe"/>
          <w:rFonts w:ascii="Times New Roman" w:hAnsi="Times New Roman" w:cs="Times New Roman"/>
          <w:sz w:val="24"/>
          <w:szCs w:val="24"/>
        </w:rPr>
        <w:t>Статево -</w:t>
      </w:r>
      <w:r w:rsidR="008209D8" w:rsidRPr="004B755F">
        <w:rPr>
          <w:rStyle w:val="afe"/>
          <w:rFonts w:ascii="Times New Roman" w:hAnsi="Times New Roman" w:cs="Times New Roman"/>
          <w:sz w:val="24"/>
          <w:szCs w:val="24"/>
        </w:rPr>
        <w:t xml:space="preserve"> </w:t>
      </w:r>
      <w:r w:rsidRPr="004B755F">
        <w:rPr>
          <w:rStyle w:val="afe"/>
          <w:rFonts w:ascii="Times New Roman" w:hAnsi="Times New Roman" w:cs="Times New Roman"/>
          <w:sz w:val="24"/>
          <w:szCs w:val="24"/>
        </w:rPr>
        <w:t xml:space="preserve">віковий розподіл  населення громади за даними про подані декларації про вибір лікаря ПМСД </w:t>
      </w:r>
      <w:bookmarkEnd w:id="28"/>
      <w:r w:rsidRPr="004B755F">
        <w:rPr>
          <w:rStyle w:val="afe"/>
          <w:rFonts w:ascii="Times New Roman" w:hAnsi="Times New Roman" w:cs="Times New Roman"/>
          <w:sz w:val="24"/>
          <w:szCs w:val="24"/>
        </w:rPr>
        <w:t>наведених на порталі  е-даних НСЗУ</w:t>
      </w:r>
      <w:r w:rsidRPr="004B755F">
        <w:rPr>
          <w:rStyle w:val="afe"/>
          <w:rFonts w:ascii="Times New Roman" w:hAnsi="Times New Roman" w:cs="Times New Roman"/>
          <w:sz w:val="24"/>
          <w:szCs w:val="24"/>
        </w:rPr>
        <w:br/>
        <w:t>(https://edata.e-health.gov.ua/e-data/dashboard/declar-stats)</w:t>
      </w:r>
    </w:p>
    <w:p w14:paraId="0328F038" w14:textId="77777777" w:rsidR="0080264B" w:rsidRPr="004B755F" w:rsidRDefault="0080264B" w:rsidP="00B5171F">
      <w:pPr>
        <w:pStyle w:val="a4"/>
        <w:ind w:left="0"/>
        <w:rPr>
          <w:rFonts w:ascii="Times New Roman" w:hAnsi="Times New Roman" w:cs="Times New Roman"/>
          <w:sz w:val="24"/>
          <w:szCs w:val="24"/>
        </w:rPr>
      </w:pPr>
    </w:p>
    <w:p w14:paraId="549440DA" w14:textId="77777777" w:rsidR="0080264B" w:rsidRPr="004B755F" w:rsidRDefault="0080264B" w:rsidP="00B5171F">
      <w:pPr>
        <w:pStyle w:val="a4"/>
        <w:ind w:left="0"/>
        <w:rPr>
          <w:rFonts w:ascii="Times New Roman" w:hAnsi="Times New Roman" w:cs="Times New Roman"/>
          <w:sz w:val="24"/>
          <w:szCs w:val="24"/>
        </w:rPr>
      </w:pPr>
    </w:p>
    <w:p w14:paraId="5688C0FD" w14:textId="77777777" w:rsidR="0080264B" w:rsidRPr="004B755F" w:rsidRDefault="0080264B" w:rsidP="00B5171F">
      <w:pPr>
        <w:pStyle w:val="a4"/>
        <w:ind w:left="0"/>
        <w:rPr>
          <w:rFonts w:ascii="Times New Roman" w:hAnsi="Times New Roman" w:cs="Times New Roman"/>
          <w:sz w:val="24"/>
          <w:szCs w:val="24"/>
        </w:rPr>
      </w:pPr>
    </w:p>
    <w:p w14:paraId="576099ED" w14:textId="77777777" w:rsidR="0080264B" w:rsidRPr="004B755F" w:rsidRDefault="0080264B" w:rsidP="00B5171F">
      <w:pPr>
        <w:pStyle w:val="a4"/>
        <w:ind w:left="0"/>
        <w:rPr>
          <w:rFonts w:ascii="Times New Roman" w:hAnsi="Times New Roman" w:cs="Times New Roman"/>
          <w:sz w:val="24"/>
          <w:szCs w:val="24"/>
        </w:rPr>
      </w:pPr>
    </w:p>
    <w:p w14:paraId="2FFE0825" w14:textId="77777777" w:rsidR="0080264B" w:rsidRPr="004B755F" w:rsidRDefault="0080264B" w:rsidP="00B5171F">
      <w:pPr>
        <w:pStyle w:val="a4"/>
        <w:ind w:left="0"/>
        <w:rPr>
          <w:rFonts w:ascii="Times New Roman" w:hAnsi="Times New Roman" w:cs="Times New Roman"/>
          <w:sz w:val="24"/>
          <w:szCs w:val="24"/>
        </w:rPr>
      </w:pPr>
    </w:p>
    <w:p w14:paraId="3F8B2E43" w14:textId="77777777" w:rsidR="0080264B" w:rsidRPr="004B755F" w:rsidRDefault="0080264B" w:rsidP="00B5171F">
      <w:pPr>
        <w:pStyle w:val="a4"/>
        <w:ind w:left="0"/>
        <w:rPr>
          <w:rFonts w:ascii="Times New Roman" w:hAnsi="Times New Roman" w:cs="Times New Roman"/>
          <w:sz w:val="24"/>
          <w:szCs w:val="24"/>
        </w:rPr>
      </w:pPr>
    </w:p>
    <w:p w14:paraId="597A8A5E" w14:textId="77777777" w:rsidR="0080264B" w:rsidRPr="004B755F" w:rsidRDefault="0080264B" w:rsidP="00B5171F">
      <w:pPr>
        <w:pStyle w:val="a4"/>
        <w:ind w:left="0"/>
        <w:rPr>
          <w:rFonts w:ascii="Times New Roman" w:hAnsi="Times New Roman" w:cs="Times New Roman"/>
          <w:sz w:val="24"/>
          <w:szCs w:val="24"/>
        </w:rPr>
      </w:pPr>
    </w:p>
    <w:p w14:paraId="4D1B23AC" w14:textId="77777777" w:rsidR="0080264B" w:rsidRPr="004B755F" w:rsidRDefault="0080264B" w:rsidP="00B5171F">
      <w:pPr>
        <w:pStyle w:val="a4"/>
        <w:ind w:left="0"/>
        <w:rPr>
          <w:rFonts w:ascii="Times New Roman" w:hAnsi="Times New Roman" w:cs="Times New Roman"/>
          <w:sz w:val="24"/>
          <w:szCs w:val="24"/>
        </w:rPr>
      </w:pPr>
    </w:p>
    <w:p w14:paraId="25344A10" w14:textId="77777777" w:rsidR="0080264B" w:rsidRPr="004B755F" w:rsidRDefault="0080264B" w:rsidP="00B5171F">
      <w:pPr>
        <w:pStyle w:val="a4"/>
        <w:ind w:left="0"/>
        <w:rPr>
          <w:rFonts w:ascii="Times New Roman" w:hAnsi="Times New Roman" w:cs="Times New Roman"/>
          <w:sz w:val="24"/>
          <w:szCs w:val="24"/>
        </w:rPr>
      </w:pPr>
    </w:p>
    <w:p w14:paraId="620A13B7" w14:textId="77777777" w:rsidR="0080264B" w:rsidRPr="004B755F" w:rsidRDefault="0080264B" w:rsidP="00B5171F">
      <w:pPr>
        <w:pStyle w:val="a4"/>
        <w:ind w:left="0"/>
        <w:rPr>
          <w:rFonts w:ascii="Times New Roman" w:hAnsi="Times New Roman" w:cs="Times New Roman"/>
          <w:sz w:val="24"/>
          <w:szCs w:val="24"/>
        </w:rPr>
      </w:pPr>
    </w:p>
    <w:p w14:paraId="37A32D65" w14:textId="77777777" w:rsidR="0080264B" w:rsidRPr="004B755F" w:rsidRDefault="0080264B" w:rsidP="00B5171F">
      <w:pPr>
        <w:pStyle w:val="a4"/>
        <w:ind w:left="0"/>
        <w:rPr>
          <w:rFonts w:ascii="Times New Roman" w:hAnsi="Times New Roman" w:cs="Times New Roman"/>
          <w:sz w:val="24"/>
          <w:szCs w:val="24"/>
        </w:rPr>
      </w:pPr>
    </w:p>
    <w:p w14:paraId="0A115456" w14:textId="77777777" w:rsidR="0080264B" w:rsidRPr="004B755F" w:rsidRDefault="0080264B" w:rsidP="00B5171F">
      <w:pPr>
        <w:pStyle w:val="a4"/>
        <w:ind w:left="0"/>
        <w:rPr>
          <w:rFonts w:ascii="Times New Roman" w:hAnsi="Times New Roman" w:cs="Times New Roman"/>
          <w:sz w:val="24"/>
          <w:szCs w:val="24"/>
        </w:rPr>
      </w:pPr>
    </w:p>
    <w:p w14:paraId="581DEB02" w14:textId="77777777" w:rsidR="00387A84" w:rsidRPr="004B755F" w:rsidRDefault="00387A84" w:rsidP="008323C8">
      <w:pPr>
        <w:pStyle w:val="ab"/>
        <w:rPr>
          <w:rFonts w:ascii="Times New Roman" w:hAnsi="Times New Roman"/>
        </w:rPr>
      </w:pPr>
    </w:p>
    <w:p w14:paraId="7D72DE61" w14:textId="77777777" w:rsidR="00387A84" w:rsidRPr="004B755F" w:rsidRDefault="00387A84" w:rsidP="008323C8">
      <w:pPr>
        <w:pStyle w:val="ab"/>
        <w:rPr>
          <w:rFonts w:ascii="Times New Roman" w:hAnsi="Times New Roman"/>
        </w:rPr>
      </w:pPr>
    </w:p>
    <w:p w14:paraId="1DA77E68" w14:textId="3ACA2999" w:rsidR="0080264B" w:rsidRPr="004B755F" w:rsidRDefault="006B008D" w:rsidP="008323C8">
      <w:pPr>
        <w:pStyle w:val="ab"/>
        <w:rPr>
          <w:rFonts w:ascii="Times New Roman" w:hAnsi="Times New Roman"/>
        </w:rPr>
      </w:pPr>
      <w:r w:rsidRPr="004B755F">
        <w:rPr>
          <w:rFonts w:ascii="Times New Roman" w:hAnsi="Times New Roman"/>
        </w:rPr>
        <w:t xml:space="preserve">Досить тривожно виглядають дані щодо числа дитячого населення, які наведені на сайті НСЗУ. Так по селищу Покровському  дітей 6-річного віку 104, а віком до року всього </w:t>
      </w:r>
      <w:r w:rsidRPr="004B755F">
        <w:rPr>
          <w:rFonts w:ascii="Times New Roman" w:hAnsi="Times New Roman"/>
        </w:rPr>
        <w:lastRenderedPageBreak/>
        <w:t xml:space="preserve">84, сукупно </w:t>
      </w:r>
      <w:r w:rsidR="00B232CE" w:rsidRPr="004B755F">
        <w:rPr>
          <w:rFonts w:ascii="Times New Roman" w:hAnsi="Times New Roman"/>
        </w:rPr>
        <w:t>за</w:t>
      </w:r>
      <w:r w:rsidR="0080264B" w:rsidRPr="004B755F">
        <w:rPr>
          <w:rFonts w:ascii="Times New Roman" w:hAnsi="Times New Roman"/>
        </w:rPr>
        <w:t xml:space="preserve"> даними, наведеними для сіл </w:t>
      </w:r>
      <w:r w:rsidRPr="004B755F">
        <w:rPr>
          <w:rFonts w:ascii="Times New Roman" w:hAnsi="Times New Roman"/>
        </w:rPr>
        <w:t xml:space="preserve">Романки, Катеринівка, Коломійці, Вишневе   </w:t>
      </w:r>
      <w:proofErr w:type="spellStart"/>
      <w:r w:rsidRPr="004B755F">
        <w:rPr>
          <w:rFonts w:ascii="Times New Roman" w:hAnsi="Times New Roman"/>
        </w:rPr>
        <w:t>шестирічок</w:t>
      </w:r>
      <w:proofErr w:type="spellEnd"/>
      <w:r w:rsidRPr="004B755F">
        <w:rPr>
          <w:rFonts w:ascii="Times New Roman" w:hAnsi="Times New Roman"/>
        </w:rPr>
        <w:t xml:space="preserve"> 33, а дітей  до року лише 13. У селі Романки, зокрема, дітей молодших 4-річного віку взагалі немає. </w:t>
      </w:r>
    </w:p>
    <w:p w14:paraId="3DA92403" w14:textId="77777777" w:rsidR="0080264B" w:rsidRPr="004B755F" w:rsidRDefault="0080264B" w:rsidP="00B5171F">
      <w:pPr>
        <w:pStyle w:val="a4"/>
        <w:ind w:left="0"/>
        <w:rPr>
          <w:rFonts w:ascii="Times New Roman" w:hAnsi="Times New Roman" w:cs="Times New Roman"/>
          <w:sz w:val="24"/>
          <w:szCs w:val="24"/>
        </w:rPr>
      </w:pPr>
    </w:p>
    <w:p w14:paraId="1CD764D4" w14:textId="799D5E2F" w:rsidR="0080264B" w:rsidRPr="004B755F" w:rsidRDefault="00292862" w:rsidP="00413198">
      <w:pPr>
        <w:pStyle w:val="3"/>
        <w:rPr>
          <w:rStyle w:val="aa"/>
          <w:b w:val="0"/>
          <w:bCs w:val="0"/>
          <w:noProof w:val="0"/>
        </w:rPr>
      </w:pPr>
      <w:bookmarkStart w:id="29" w:name="_Toc181900557"/>
      <w:bookmarkStart w:id="30" w:name="_Toc183983140"/>
      <w:r w:rsidRPr="004B755F">
        <w:rPr>
          <w:rStyle w:val="aa"/>
          <w:b w:val="0"/>
          <w:bCs w:val="0"/>
          <w:noProof w:val="0"/>
        </w:rPr>
        <w:t>1.3.</w:t>
      </w:r>
      <w:r w:rsidR="00FE3280" w:rsidRPr="004B755F">
        <w:rPr>
          <w:rStyle w:val="aa"/>
          <w:b w:val="0"/>
          <w:bCs w:val="0"/>
          <w:noProof w:val="0"/>
        </w:rPr>
        <w:t>2</w:t>
      </w:r>
      <w:r w:rsidR="00524260" w:rsidRPr="004B755F">
        <w:rPr>
          <w:rStyle w:val="aa"/>
          <w:b w:val="0"/>
          <w:bCs w:val="0"/>
          <w:noProof w:val="0"/>
        </w:rPr>
        <w:t xml:space="preserve"> </w:t>
      </w:r>
      <w:r w:rsidR="0080264B" w:rsidRPr="004B755F">
        <w:rPr>
          <w:rStyle w:val="aa"/>
          <w:b w:val="0"/>
          <w:bCs w:val="0"/>
          <w:noProof w:val="0"/>
        </w:rPr>
        <w:t>Вплив війни, ситуація з внутрішньо переміщеними  особами</w:t>
      </w:r>
      <w:bookmarkEnd w:id="29"/>
      <w:bookmarkEnd w:id="30"/>
    </w:p>
    <w:p w14:paraId="5B5EE00E" w14:textId="11A58D8C" w:rsidR="00D23487" w:rsidRPr="004B755F" w:rsidRDefault="0080264B" w:rsidP="008323C8">
      <w:pPr>
        <w:pStyle w:val="ab"/>
        <w:rPr>
          <w:rFonts w:ascii="Times New Roman" w:hAnsi="Times New Roman"/>
        </w:rPr>
      </w:pPr>
      <w:r w:rsidRPr="004B755F">
        <w:rPr>
          <w:rFonts w:ascii="Times New Roman" w:hAnsi="Times New Roman"/>
        </w:rPr>
        <w:t>Величезним</w:t>
      </w:r>
      <w:r w:rsidR="00387A84" w:rsidRPr="004B755F">
        <w:rPr>
          <w:rFonts w:ascii="Times New Roman" w:hAnsi="Times New Roman"/>
        </w:rPr>
        <w:t xml:space="preserve"> </w:t>
      </w:r>
      <w:r w:rsidRPr="004B755F">
        <w:rPr>
          <w:rFonts w:ascii="Times New Roman" w:hAnsi="Times New Roman"/>
        </w:rPr>
        <w:t xml:space="preserve">викликом для громади став початок повномасштабного вторгнення російських агресорів в Україну. Фактично з перших пострілів від 24 лютого 2022 року громада стала фактично прифронтовою і змушена була прийняти велике число біженців з територій, де розпочалися активні бойові дії. Від самого початку </w:t>
      </w:r>
      <w:r w:rsidR="00B37C14" w:rsidRPr="004B755F">
        <w:rPr>
          <w:rFonts w:ascii="Times New Roman" w:hAnsi="Times New Roman"/>
        </w:rPr>
        <w:t xml:space="preserve">вторгнення на території громади були зареєстровані 4694 ВПО. Згодом частина з них поїхали до </w:t>
      </w:r>
      <w:proofErr w:type="spellStart"/>
      <w:r w:rsidR="00B37C14" w:rsidRPr="004B755F">
        <w:rPr>
          <w:rFonts w:ascii="Times New Roman" w:hAnsi="Times New Roman"/>
        </w:rPr>
        <w:t>віддаленіших</w:t>
      </w:r>
      <w:proofErr w:type="spellEnd"/>
      <w:r w:rsidR="00B37C14" w:rsidRPr="004B755F">
        <w:rPr>
          <w:rFonts w:ascii="Times New Roman" w:hAnsi="Times New Roman"/>
        </w:rPr>
        <w:t xml:space="preserve"> від боїв і безпечніших регіонів України та за кордон. На початок 2024 року на території  громади проживало 3280 ВПО, з яких  890 чоловіків, 1573 жінки, 817 дітей. Більша частина з них до війни мешкали в Донецькій та Запорізькій областях. Більшості</w:t>
      </w:r>
      <w:r w:rsidR="006479AC" w:rsidRPr="004B755F">
        <w:rPr>
          <w:rFonts w:ascii="Times New Roman" w:hAnsi="Times New Roman"/>
        </w:rPr>
        <w:t xml:space="preserve"> </w:t>
      </w:r>
      <w:r w:rsidR="00B37C14" w:rsidRPr="004B755F">
        <w:rPr>
          <w:rFonts w:ascii="Times New Roman" w:hAnsi="Times New Roman"/>
        </w:rPr>
        <w:t>наразі немає куди повернутися,</w:t>
      </w:r>
      <w:r w:rsidR="006479AC" w:rsidRPr="004B755F">
        <w:rPr>
          <w:rFonts w:ascii="Times New Roman" w:hAnsi="Times New Roman"/>
        </w:rPr>
        <w:t xml:space="preserve"> </w:t>
      </w:r>
      <w:r w:rsidR="00B37C14" w:rsidRPr="004B755F">
        <w:rPr>
          <w:rFonts w:ascii="Times New Roman" w:hAnsi="Times New Roman"/>
        </w:rPr>
        <w:t>адже їхні населені пункти або окуповані, або повністю зруйновані.</w:t>
      </w:r>
      <w:r w:rsidR="006479AC" w:rsidRPr="004B755F">
        <w:rPr>
          <w:rFonts w:ascii="Times New Roman" w:hAnsi="Times New Roman"/>
        </w:rPr>
        <w:t xml:space="preserve"> </w:t>
      </w:r>
      <w:r w:rsidR="00B37C14" w:rsidRPr="004B755F">
        <w:rPr>
          <w:rFonts w:ascii="Times New Roman" w:hAnsi="Times New Roman"/>
        </w:rPr>
        <w:t>За дослідженнями</w:t>
      </w:r>
      <w:r w:rsidR="0063158A">
        <w:rPr>
          <w:rFonts w:ascii="Times New Roman" w:hAnsi="Times New Roman"/>
        </w:rPr>
        <w:t>,</w:t>
      </w:r>
      <w:r w:rsidR="006479AC" w:rsidRPr="004B755F">
        <w:rPr>
          <w:rFonts w:ascii="Times New Roman" w:hAnsi="Times New Roman"/>
        </w:rPr>
        <w:t xml:space="preserve"> </w:t>
      </w:r>
      <w:r w:rsidR="00B37C14" w:rsidRPr="004B755F">
        <w:rPr>
          <w:rFonts w:ascii="Times New Roman" w:hAnsi="Times New Roman"/>
        </w:rPr>
        <w:t>які проводилися соціальними службами громади, 85,4% ВПО мають наміри залишитися в громаді для постійного проживання.</w:t>
      </w:r>
      <w:r w:rsidR="006479AC" w:rsidRPr="004B755F">
        <w:rPr>
          <w:rFonts w:ascii="Times New Roman" w:hAnsi="Times New Roman"/>
        </w:rPr>
        <w:t xml:space="preserve"> </w:t>
      </w:r>
      <w:r w:rsidR="00B37C14" w:rsidRPr="004B755F">
        <w:rPr>
          <w:rFonts w:ascii="Times New Roman" w:hAnsi="Times New Roman"/>
        </w:rPr>
        <w:t xml:space="preserve">Зважаючи на значне число ВПО, чисельність яких складає майже 17% до числа постійного населення, для громади це </w:t>
      </w:r>
      <w:proofErr w:type="spellStart"/>
      <w:r w:rsidR="00B37C14" w:rsidRPr="004B755F">
        <w:rPr>
          <w:rFonts w:ascii="Times New Roman" w:hAnsi="Times New Roman"/>
        </w:rPr>
        <w:t>означатиме</w:t>
      </w:r>
      <w:proofErr w:type="spellEnd"/>
      <w:r w:rsidR="00B37C14" w:rsidRPr="004B755F">
        <w:rPr>
          <w:rFonts w:ascii="Times New Roman" w:hAnsi="Times New Roman"/>
        </w:rPr>
        <w:t xml:space="preserve"> зміни в соціокультурній ситуації і потреби  активних заходів з інтеграції такої ве</w:t>
      </w:r>
      <w:r w:rsidR="00244306" w:rsidRPr="004B755F">
        <w:rPr>
          <w:rFonts w:ascii="Times New Roman" w:hAnsi="Times New Roman"/>
        </w:rPr>
        <w:t xml:space="preserve">ликої кількості приїжджих людей, в свою </w:t>
      </w:r>
      <w:r w:rsidR="00C47E61" w:rsidRPr="004B755F">
        <w:rPr>
          <w:rFonts w:ascii="Times New Roman" w:hAnsi="Times New Roman"/>
        </w:rPr>
        <w:t>спільноту</w:t>
      </w:r>
      <w:r w:rsidR="00244306" w:rsidRPr="004B755F">
        <w:rPr>
          <w:rFonts w:ascii="Times New Roman" w:hAnsi="Times New Roman"/>
        </w:rPr>
        <w:t xml:space="preserve">.  І успіх цієї роботи залежить не тільки від зусиль громади, а і від державної політики. Адже ВПО потребують житла, працевлаштування, умовою якого часто є серйозне перенавчання з перепрофілюванням, специфічного соціального супроводу. </w:t>
      </w:r>
      <w:r w:rsidR="00295B72" w:rsidRPr="004B755F">
        <w:rPr>
          <w:rFonts w:ascii="Times New Roman" w:hAnsi="Times New Roman"/>
        </w:rPr>
        <w:t>З другого боку, значне число  прибулих дітей  ставить нові завдання перед сферою освіти громади, число учнів і вихованців якої перед війною мало тенденцію</w:t>
      </w:r>
      <w:r w:rsidR="006F3EFC" w:rsidRPr="004B755F">
        <w:rPr>
          <w:rFonts w:ascii="Times New Roman" w:hAnsi="Times New Roman"/>
        </w:rPr>
        <w:t xml:space="preserve"> </w:t>
      </w:r>
      <w:r w:rsidR="00295B72" w:rsidRPr="004B755F">
        <w:rPr>
          <w:rFonts w:ascii="Times New Roman" w:hAnsi="Times New Roman"/>
        </w:rPr>
        <w:t>до поступового зменшення.</w:t>
      </w:r>
      <w:r w:rsidR="00B232CE" w:rsidRPr="004B755F">
        <w:rPr>
          <w:rFonts w:ascii="Times New Roman" w:hAnsi="Times New Roman"/>
        </w:rPr>
        <w:t xml:space="preserve"> </w:t>
      </w:r>
      <w:r w:rsidR="00D23487" w:rsidRPr="004B755F">
        <w:rPr>
          <w:rFonts w:ascii="Times New Roman" w:hAnsi="Times New Roman"/>
        </w:rPr>
        <w:t xml:space="preserve">Для того, щоб полегшити проблему житла для ВПО в громаді розроблена місцева </w:t>
      </w:r>
      <w:r w:rsidR="00D23487" w:rsidRPr="004B755F">
        <w:rPr>
          <w:rFonts w:ascii="Times New Roman" w:hAnsi="Times New Roman"/>
          <w:bCs/>
          <w:color w:val="212529"/>
          <w:shd w:val="clear" w:color="auto" w:fill="FFFFFF"/>
        </w:rPr>
        <w:t>Програма забезпечення житлом внутрішньо переміщених осіб на території Покровської селищної територіальної громади на 2023-2025 роки, якою визначені об’єкти в селищі Покровському та с. Олександрівці, які мають бути реконструйовані під соціальне житло для ВПО.</w:t>
      </w:r>
    </w:p>
    <w:p w14:paraId="61C65ACA" w14:textId="55E45B77" w:rsidR="00D23487" w:rsidRPr="004B755F" w:rsidRDefault="00B232CE" w:rsidP="008323C8">
      <w:pPr>
        <w:pStyle w:val="ab"/>
        <w:rPr>
          <w:rFonts w:ascii="Times New Roman" w:hAnsi="Times New Roman"/>
        </w:rPr>
      </w:pPr>
      <w:r w:rsidRPr="004B755F">
        <w:rPr>
          <w:rFonts w:ascii="Times New Roman" w:hAnsi="Times New Roman"/>
        </w:rPr>
        <w:t xml:space="preserve">Але </w:t>
      </w:r>
      <w:r w:rsidR="00B85A56" w:rsidRPr="004B755F">
        <w:rPr>
          <w:rFonts w:ascii="Times New Roman" w:hAnsi="Times New Roman"/>
        </w:rPr>
        <w:t>ситуація</w:t>
      </w:r>
      <w:r w:rsidRPr="004B755F">
        <w:rPr>
          <w:rFonts w:ascii="Times New Roman" w:hAnsi="Times New Roman"/>
        </w:rPr>
        <w:t xml:space="preserve"> з ВПО в громаді,</w:t>
      </w:r>
      <w:r w:rsidR="006F3EFC" w:rsidRPr="004B755F">
        <w:rPr>
          <w:rFonts w:ascii="Times New Roman" w:hAnsi="Times New Roman"/>
        </w:rPr>
        <w:t xml:space="preserve"> </w:t>
      </w:r>
      <w:r w:rsidRPr="004B755F">
        <w:rPr>
          <w:rFonts w:ascii="Times New Roman" w:hAnsi="Times New Roman"/>
        </w:rPr>
        <w:t>зважаючи на продовження бойових дій і наближеність громади до охоплених ними тер</w:t>
      </w:r>
      <w:r w:rsidR="006F3EFC" w:rsidRPr="004B755F">
        <w:rPr>
          <w:rFonts w:ascii="Times New Roman" w:hAnsi="Times New Roman"/>
        </w:rPr>
        <w:t>и</w:t>
      </w:r>
      <w:r w:rsidRPr="004B755F">
        <w:rPr>
          <w:rFonts w:ascii="Times New Roman" w:hAnsi="Times New Roman"/>
        </w:rPr>
        <w:t>торій</w:t>
      </w:r>
      <w:r w:rsidR="00953967" w:rsidRPr="004B755F">
        <w:rPr>
          <w:rFonts w:ascii="Times New Roman" w:hAnsi="Times New Roman"/>
        </w:rPr>
        <w:t>,</w:t>
      </w:r>
      <w:r w:rsidRPr="004B755F">
        <w:rPr>
          <w:rFonts w:ascii="Times New Roman" w:hAnsi="Times New Roman"/>
        </w:rPr>
        <w:t xml:space="preserve"> залишається динамічною і малопередба</w:t>
      </w:r>
      <w:r w:rsidR="00244306" w:rsidRPr="004B755F">
        <w:rPr>
          <w:rFonts w:ascii="Times New Roman" w:hAnsi="Times New Roman"/>
        </w:rPr>
        <w:t>ч</w:t>
      </w:r>
      <w:r w:rsidRPr="004B755F">
        <w:rPr>
          <w:rFonts w:ascii="Times New Roman" w:hAnsi="Times New Roman"/>
        </w:rPr>
        <w:t>уваною.</w:t>
      </w:r>
      <w:r w:rsidR="00D23487" w:rsidRPr="004B755F">
        <w:rPr>
          <w:rFonts w:ascii="Times New Roman" w:hAnsi="Times New Roman"/>
        </w:rPr>
        <w:t xml:space="preserve"> </w:t>
      </w:r>
    </w:p>
    <w:p w14:paraId="1195F232" w14:textId="62A928BA" w:rsidR="0080264B" w:rsidRPr="004B755F" w:rsidRDefault="00295B72" w:rsidP="008323C8">
      <w:pPr>
        <w:pStyle w:val="ab"/>
        <w:rPr>
          <w:rFonts w:ascii="Times New Roman" w:hAnsi="Times New Roman"/>
        </w:rPr>
      </w:pPr>
      <w:r w:rsidRPr="004B755F">
        <w:rPr>
          <w:rFonts w:ascii="Times New Roman" w:hAnsi="Times New Roman"/>
        </w:rPr>
        <w:t xml:space="preserve">Значні завдання у громади з'являються вже та зростатимуть в обсязі стосовно ветеранів війни, поранених, родин загиблих і зниклих безвісти. Громада вже зараз розробляє програми і ініціює створення інфраструктури для реабілітації ветеранів, число яких </w:t>
      </w:r>
      <w:r w:rsidR="0049656B" w:rsidRPr="004B755F">
        <w:rPr>
          <w:rFonts w:ascii="Times New Roman" w:hAnsi="Times New Roman"/>
        </w:rPr>
        <w:t xml:space="preserve">поступово </w:t>
      </w:r>
      <w:r w:rsidRPr="004B755F">
        <w:rPr>
          <w:rFonts w:ascii="Times New Roman" w:hAnsi="Times New Roman"/>
        </w:rPr>
        <w:t>зростає з продовженням війни і очікується досить значним.</w:t>
      </w:r>
      <w:r w:rsidR="00D23487" w:rsidRPr="004B755F">
        <w:rPr>
          <w:rFonts w:ascii="Times New Roman" w:hAnsi="Times New Roman"/>
        </w:rPr>
        <w:t xml:space="preserve"> 23 липня 2024 року сесія селищної ради прийняла</w:t>
      </w:r>
      <w:r w:rsidR="0049656B" w:rsidRPr="004B755F">
        <w:rPr>
          <w:rFonts w:ascii="Times New Roman" w:hAnsi="Times New Roman"/>
        </w:rPr>
        <w:t xml:space="preserve"> </w:t>
      </w:r>
      <w:r w:rsidR="00D23487" w:rsidRPr="004B755F">
        <w:rPr>
          <w:rFonts w:ascii="Times New Roman" w:hAnsi="Times New Roman"/>
        </w:rPr>
        <w:t>рішення утворити Сектор з питань ветеранської політики в складі Відділу соціального населення</w:t>
      </w:r>
      <w:r w:rsidR="0049656B" w:rsidRPr="004B755F">
        <w:rPr>
          <w:rFonts w:ascii="Times New Roman" w:hAnsi="Times New Roman"/>
        </w:rPr>
        <w:t xml:space="preserve"> </w:t>
      </w:r>
      <w:r w:rsidR="00D23487" w:rsidRPr="004B755F">
        <w:rPr>
          <w:rFonts w:ascii="Times New Roman" w:hAnsi="Times New Roman"/>
        </w:rPr>
        <w:t>виконкому селищної ради.</w:t>
      </w:r>
      <w:r w:rsidRPr="004B755F">
        <w:rPr>
          <w:rFonts w:ascii="Times New Roman" w:hAnsi="Times New Roman"/>
        </w:rPr>
        <w:t xml:space="preserve"> </w:t>
      </w:r>
    </w:p>
    <w:p w14:paraId="4079107A" w14:textId="77777777" w:rsidR="0080264B" w:rsidRDefault="0080264B" w:rsidP="00B5171F">
      <w:pPr>
        <w:pStyle w:val="a4"/>
        <w:ind w:left="0"/>
        <w:rPr>
          <w:rFonts w:ascii="Times New Roman" w:hAnsi="Times New Roman" w:cs="Times New Roman"/>
          <w:sz w:val="24"/>
          <w:szCs w:val="24"/>
        </w:rPr>
      </w:pPr>
    </w:p>
    <w:p w14:paraId="00FC9189" w14:textId="77777777" w:rsidR="00BF46E3" w:rsidRPr="004B755F" w:rsidRDefault="00BF46E3" w:rsidP="00B5171F">
      <w:pPr>
        <w:pStyle w:val="a4"/>
        <w:ind w:left="0"/>
        <w:rPr>
          <w:rFonts w:ascii="Times New Roman" w:hAnsi="Times New Roman" w:cs="Times New Roman"/>
          <w:sz w:val="24"/>
          <w:szCs w:val="24"/>
        </w:rPr>
      </w:pPr>
    </w:p>
    <w:p w14:paraId="7F79E784" w14:textId="344D2CB3" w:rsidR="00FB640C" w:rsidRPr="008D46B0" w:rsidRDefault="00524260" w:rsidP="00413198">
      <w:pPr>
        <w:pStyle w:val="3"/>
      </w:pPr>
      <w:bookmarkStart w:id="31" w:name="_Toc181900558"/>
      <w:bookmarkStart w:id="32" w:name="_Toc183983141"/>
      <w:r w:rsidRPr="008D46B0">
        <w:lastRenderedPageBreak/>
        <w:t>1.3.</w:t>
      </w:r>
      <w:r w:rsidR="00FE3280" w:rsidRPr="008D46B0">
        <w:t>3</w:t>
      </w:r>
      <w:r w:rsidR="006325B5" w:rsidRPr="008D46B0">
        <w:t xml:space="preserve"> </w:t>
      </w:r>
      <w:r w:rsidR="00FB640C" w:rsidRPr="008D46B0">
        <w:t>Зайнятість і доходи</w:t>
      </w:r>
      <w:bookmarkEnd w:id="31"/>
      <w:bookmarkEnd w:id="32"/>
      <w:r w:rsidR="00FB640C" w:rsidRPr="008D46B0">
        <w:t xml:space="preserve"> </w:t>
      </w:r>
    </w:p>
    <w:p w14:paraId="42E43797" w14:textId="0470DE5A" w:rsidR="000A3955" w:rsidRPr="004B755F" w:rsidRDefault="00FB2EB1" w:rsidP="00074AF9">
      <w:pPr>
        <w:pStyle w:val="ab"/>
        <w:rPr>
          <w:rFonts w:ascii="Times New Roman" w:hAnsi="Times New Roman"/>
        </w:rPr>
      </w:pPr>
      <w:r w:rsidRPr="004B755F">
        <w:rPr>
          <w:rFonts w:ascii="Times New Roman" w:hAnsi="Times New Roman"/>
        </w:rPr>
        <w:t>За даними громади всього працездатного населення у віці від 15 до</w:t>
      </w:r>
      <w:r w:rsidR="00A32E2C" w:rsidRPr="004B755F">
        <w:rPr>
          <w:rFonts w:ascii="Times New Roman" w:hAnsi="Times New Roman"/>
        </w:rPr>
        <w:t xml:space="preserve"> </w:t>
      </w:r>
      <w:r w:rsidRPr="004B755F">
        <w:rPr>
          <w:rFonts w:ascii="Times New Roman" w:hAnsi="Times New Roman"/>
        </w:rPr>
        <w:t xml:space="preserve">70 років  проживають </w:t>
      </w:r>
      <w:r w:rsidR="00487094">
        <w:rPr>
          <w:rFonts w:ascii="Times New Roman" w:hAnsi="Times New Roman"/>
        </w:rPr>
        <w:t>15032</w:t>
      </w:r>
      <w:r w:rsidRPr="004B755F">
        <w:rPr>
          <w:rFonts w:ascii="Times New Roman" w:hAnsi="Times New Roman"/>
        </w:rPr>
        <w:t xml:space="preserve"> осіб. На жаль, з 2022 року коректних даних про зайнятість населення не існує. Громада підтверджує офіційну зайнятість  у сфері освіти 634 осіб, у сфері охорони здоров’я 181</w:t>
      </w:r>
      <w:r w:rsidR="00A32E2C" w:rsidRPr="004B755F">
        <w:rPr>
          <w:rFonts w:ascii="Times New Roman" w:hAnsi="Times New Roman"/>
        </w:rPr>
        <w:t xml:space="preserve"> </w:t>
      </w:r>
      <w:r w:rsidRPr="004B755F">
        <w:rPr>
          <w:rFonts w:ascii="Times New Roman" w:hAnsi="Times New Roman"/>
        </w:rPr>
        <w:t>особи, у інших,</w:t>
      </w:r>
      <w:r w:rsidR="00074AF9" w:rsidRPr="004B755F">
        <w:rPr>
          <w:rFonts w:ascii="Times New Roman" w:hAnsi="Times New Roman"/>
        </w:rPr>
        <w:t xml:space="preserve"> </w:t>
      </w:r>
      <w:r w:rsidRPr="004B755F">
        <w:rPr>
          <w:rFonts w:ascii="Times New Roman" w:hAnsi="Times New Roman"/>
        </w:rPr>
        <w:t>залежних від бюджету громади сферах – 194 осіб, в агропромисловому</w:t>
      </w:r>
      <w:r w:rsidR="00A32E2C" w:rsidRPr="004B755F">
        <w:rPr>
          <w:rFonts w:ascii="Times New Roman" w:hAnsi="Times New Roman"/>
        </w:rPr>
        <w:t xml:space="preserve"> </w:t>
      </w:r>
      <w:r w:rsidRPr="004B755F">
        <w:rPr>
          <w:rFonts w:ascii="Times New Roman" w:hAnsi="Times New Roman"/>
        </w:rPr>
        <w:t>комплексі 320 осіб.</w:t>
      </w:r>
      <w:r w:rsidR="00A32E2C" w:rsidRPr="004B755F">
        <w:rPr>
          <w:rFonts w:ascii="Times New Roman" w:hAnsi="Times New Roman"/>
        </w:rPr>
        <w:t xml:space="preserve"> </w:t>
      </w:r>
      <w:r w:rsidR="000A3955" w:rsidRPr="004B755F">
        <w:rPr>
          <w:rFonts w:ascii="Times New Roman" w:hAnsi="Times New Roman"/>
        </w:rPr>
        <w:t>Можемо припустити, що до агровиробництва причетні значно більше людей</w:t>
      </w:r>
      <w:r w:rsidR="00477C86" w:rsidRPr="004B755F">
        <w:rPr>
          <w:rFonts w:ascii="Times New Roman" w:hAnsi="Times New Roman"/>
        </w:rPr>
        <w:t>, з</w:t>
      </w:r>
      <w:r w:rsidR="007C26FE" w:rsidRPr="004B755F">
        <w:rPr>
          <w:rFonts w:ascii="Times New Roman" w:hAnsi="Times New Roman"/>
        </w:rPr>
        <w:t xml:space="preserve">окрема, постійно чи сезонно у 55 </w:t>
      </w:r>
      <w:proofErr w:type="spellStart"/>
      <w:r w:rsidR="007C26FE" w:rsidRPr="004B755F">
        <w:rPr>
          <w:rFonts w:ascii="Times New Roman" w:hAnsi="Times New Roman"/>
        </w:rPr>
        <w:t>агрогосподарствах</w:t>
      </w:r>
      <w:proofErr w:type="spellEnd"/>
      <w:r w:rsidR="007C26FE" w:rsidRPr="004B755F">
        <w:rPr>
          <w:rFonts w:ascii="Times New Roman" w:hAnsi="Times New Roman"/>
        </w:rPr>
        <w:t>.  А також</w:t>
      </w:r>
      <w:r w:rsidR="000A3955" w:rsidRPr="004B755F">
        <w:rPr>
          <w:rFonts w:ascii="Times New Roman" w:hAnsi="Times New Roman"/>
        </w:rPr>
        <w:t xml:space="preserve"> на засадах кооперації, адже в громаді діють потужні кооперативи – молочний «Добробут Андріївки» і </w:t>
      </w:r>
      <w:proofErr w:type="spellStart"/>
      <w:r w:rsidR="000A3955" w:rsidRPr="004B755F">
        <w:rPr>
          <w:rFonts w:ascii="Times New Roman" w:hAnsi="Times New Roman"/>
        </w:rPr>
        <w:t>бджолярський</w:t>
      </w:r>
      <w:proofErr w:type="spellEnd"/>
      <w:r w:rsidR="000A3955" w:rsidRPr="004B755F">
        <w:rPr>
          <w:rFonts w:ascii="Times New Roman" w:hAnsi="Times New Roman"/>
        </w:rPr>
        <w:t xml:space="preserve">  «Медок». Багато людей зайняті городництвом  у власних присадибних господарствах або ж працюють неофіційно.</w:t>
      </w:r>
    </w:p>
    <w:p w14:paraId="4835819C" w14:textId="174D524D" w:rsidR="00494D68" w:rsidRPr="004B755F" w:rsidRDefault="00494D68" w:rsidP="00074AF9">
      <w:pPr>
        <w:pStyle w:val="ab"/>
        <w:rPr>
          <w:rFonts w:ascii="Times New Roman" w:hAnsi="Times New Roman"/>
        </w:rPr>
      </w:pPr>
      <w:r w:rsidRPr="004B755F">
        <w:rPr>
          <w:rFonts w:ascii="Times New Roman" w:hAnsi="Times New Roman"/>
        </w:rPr>
        <w:t>Війна спричинила мобілізацію чималого числа</w:t>
      </w:r>
      <w:r w:rsidR="000B110A" w:rsidRPr="004B755F">
        <w:rPr>
          <w:rFonts w:ascii="Times New Roman" w:hAnsi="Times New Roman"/>
        </w:rPr>
        <w:t xml:space="preserve"> </w:t>
      </w:r>
      <w:r w:rsidRPr="004B755F">
        <w:rPr>
          <w:rFonts w:ascii="Times New Roman" w:hAnsi="Times New Roman"/>
        </w:rPr>
        <w:t xml:space="preserve"> чоловіків в громаді, що призвело до кадрових</w:t>
      </w:r>
      <w:r w:rsidR="00F65879" w:rsidRPr="004B755F">
        <w:rPr>
          <w:rFonts w:ascii="Times New Roman" w:hAnsi="Times New Roman"/>
        </w:rPr>
        <w:t xml:space="preserve"> </w:t>
      </w:r>
      <w:r w:rsidRPr="004B755F">
        <w:rPr>
          <w:rFonts w:ascii="Times New Roman" w:hAnsi="Times New Roman"/>
        </w:rPr>
        <w:t>дефіцитів, зокрема в агропромисловому секторі,</w:t>
      </w:r>
      <w:r w:rsidR="00074AF9" w:rsidRPr="004B755F">
        <w:rPr>
          <w:rFonts w:ascii="Times New Roman" w:hAnsi="Times New Roman"/>
        </w:rPr>
        <w:t xml:space="preserve"> </w:t>
      </w:r>
      <w:r w:rsidRPr="004B755F">
        <w:rPr>
          <w:rFonts w:ascii="Times New Roman" w:hAnsi="Times New Roman"/>
        </w:rPr>
        <w:t>житлово-комунальному господарстві.</w:t>
      </w:r>
    </w:p>
    <w:p w14:paraId="47BA21C7" w14:textId="0C5B1B3C" w:rsidR="00494D68" w:rsidRPr="004B755F" w:rsidRDefault="00494D68" w:rsidP="00074AF9">
      <w:pPr>
        <w:pStyle w:val="ab"/>
        <w:rPr>
          <w:rFonts w:ascii="Times New Roman" w:hAnsi="Times New Roman"/>
        </w:rPr>
      </w:pPr>
      <w:r w:rsidRPr="004B755F">
        <w:rPr>
          <w:rFonts w:ascii="Times New Roman" w:hAnsi="Times New Roman"/>
        </w:rPr>
        <w:t>Громада пробує полегшити цю проблему</w:t>
      </w:r>
      <w:r w:rsidR="006C5381" w:rsidRPr="004B755F">
        <w:rPr>
          <w:rFonts w:ascii="Times New Roman" w:hAnsi="Times New Roman"/>
        </w:rPr>
        <w:t xml:space="preserve"> за рахунок залучення жінок до професій,</w:t>
      </w:r>
      <w:r w:rsidR="00074AF9" w:rsidRPr="004B755F">
        <w:rPr>
          <w:rFonts w:ascii="Times New Roman" w:hAnsi="Times New Roman"/>
        </w:rPr>
        <w:t xml:space="preserve"> </w:t>
      </w:r>
      <w:r w:rsidR="006C5381" w:rsidRPr="004B755F">
        <w:rPr>
          <w:rFonts w:ascii="Times New Roman" w:hAnsi="Times New Roman"/>
        </w:rPr>
        <w:t xml:space="preserve">які вважалися донедавна традиційно чоловічими і напевно ця робота буде тільки розширятися. </w:t>
      </w:r>
    </w:p>
    <w:p w14:paraId="4AAE9C8B" w14:textId="1E30764F" w:rsidR="00FB2EB1" w:rsidRPr="004B755F" w:rsidRDefault="00A74219" w:rsidP="00074AF9">
      <w:pPr>
        <w:pStyle w:val="ab"/>
        <w:rPr>
          <w:rFonts w:ascii="Times New Roman" w:hAnsi="Times New Roman"/>
        </w:rPr>
      </w:pPr>
      <w:r w:rsidRPr="004B755F">
        <w:rPr>
          <w:rFonts w:ascii="Times New Roman" w:hAnsi="Times New Roman"/>
        </w:rPr>
        <w:t>Середнь</w:t>
      </w:r>
      <w:r w:rsidR="000A3955" w:rsidRPr="004B755F">
        <w:rPr>
          <w:rFonts w:ascii="Times New Roman" w:hAnsi="Times New Roman"/>
        </w:rPr>
        <w:t>о</w:t>
      </w:r>
      <w:r w:rsidRPr="004B755F">
        <w:rPr>
          <w:rFonts w:ascii="Times New Roman" w:hAnsi="Times New Roman"/>
        </w:rPr>
        <w:t>місячна</w:t>
      </w:r>
      <w:r w:rsidR="00821B37" w:rsidRPr="004B755F">
        <w:rPr>
          <w:rFonts w:ascii="Times New Roman" w:hAnsi="Times New Roman"/>
        </w:rPr>
        <w:t xml:space="preserve"> заробітна плата на території </w:t>
      </w:r>
      <w:r w:rsidRPr="004B755F">
        <w:rPr>
          <w:rFonts w:ascii="Times New Roman" w:hAnsi="Times New Roman"/>
        </w:rPr>
        <w:t>громади за останні три роки зросла з 7870 грн. у 2022 році до 9000 грн. у 2024 році, що значно нижче аналогічного показника Дніпропетровської області – 19 тисяч грн. (</w:t>
      </w:r>
      <w:hyperlink r:id="rId23" w:history="1">
        <w:r w:rsidRPr="004B755F">
          <w:rPr>
            <w:rStyle w:val="a6"/>
            <w:rFonts w:ascii="Times New Roman" w:hAnsi="Times New Roman"/>
          </w:rPr>
          <w:t>https://region.dp.ua/stalo-vidomo-iaka-serednia-zarobitna-plata-na-dnipropetrovshchyni-i-de-znajty-robotu-v-dnipri/</w:t>
        </w:r>
      </w:hyperlink>
      <w:r w:rsidRPr="004B755F">
        <w:rPr>
          <w:rFonts w:ascii="Times New Roman" w:hAnsi="Times New Roman"/>
        </w:rPr>
        <w:t>)</w:t>
      </w:r>
    </w:p>
    <w:p w14:paraId="27B864C1" w14:textId="734B42F7" w:rsidR="000A3955" w:rsidRPr="004B755F" w:rsidRDefault="00A74219" w:rsidP="00074AF9">
      <w:pPr>
        <w:pStyle w:val="ab"/>
        <w:rPr>
          <w:rFonts w:ascii="Times New Roman" w:hAnsi="Times New Roman"/>
        </w:rPr>
      </w:pPr>
      <w:r w:rsidRPr="004B755F">
        <w:rPr>
          <w:rFonts w:ascii="Times New Roman" w:hAnsi="Times New Roman"/>
        </w:rPr>
        <w:t>На території громади працюють загалом 8</w:t>
      </w:r>
      <w:r w:rsidR="00693DAA">
        <w:rPr>
          <w:rFonts w:ascii="Times New Roman" w:hAnsi="Times New Roman"/>
        </w:rPr>
        <w:t>62</w:t>
      </w:r>
      <w:r w:rsidRPr="004B755F">
        <w:rPr>
          <w:rFonts w:ascii="Times New Roman" w:hAnsi="Times New Roman"/>
        </w:rPr>
        <w:t xml:space="preserve"> суб’єктів підприємницької діяльності</w:t>
      </w:r>
      <w:r w:rsidR="000A3955" w:rsidRPr="004B755F">
        <w:rPr>
          <w:rFonts w:ascii="Times New Roman" w:hAnsi="Times New Roman"/>
        </w:rPr>
        <w:t>, з яких 6</w:t>
      </w:r>
      <w:r w:rsidRPr="004B755F">
        <w:rPr>
          <w:rFonts w:ascii="Times New Roman" w:hAnsi="Times New Roman"/>
        </w:rPr>
        <w:t xml:space="preserve">37 – ФОП. </w:t>
      </w:r>
      <w:r w:rsidR="000A3955" w:rsidRPr="004B755F">
        <w:rPr>
          <w:rFonts w:ascii="Times New Roman" w:hAnsi="Times New Roman"/>
        </w:rPr>
        <w:t>Прикметно, що третина з них була створена у 2023 році (220). Це цікавий феномен, пов’язаний з необхідністю обслуговування потреб саме прифронтової території та її мешканців і він потребує додаткового дослідження.</w:t>
      </w:r>
    </w:p>
    <w:p w14:paraId="67FDF4F0" w14:textId="77777777" w:rsidR="00AE3F79" w:rsidRPr="004B755F" w:rsidRDefault="00AE3F79" w:rsidP="00A74219">
      <w:pPr>
        <w:pStyle w:val="a4"/>
        <w:ind w:left="0"/>
        <w:rPr>
          <w:rFonts w:ascii="Times New Roman" w:hAnsi="Times New Roman" w:cs="Times New Roman"/>
          <w:sz w:val="24"/>
          <w:szCs w:val="24"/>
        </w:rPr>
      </w:pPr>
    </w:p>
    <w:p w14:paraId="14AA7734" w14:textId="35D68C65" w:rsidR="00AE3F79" w:rsidRPr="004B755F" w:rsidRDefault="00AE3F79" w:rsidP="00143A82">
      <w:pPr>
        <w:rPr>
          <w:rFonts w:ascii="Times New Roman" w:hAnsi="Times New Roman" w:cs="Times New Roman"/>
          <w:b/>
          <w:color w:val="AC5214"/>
          <w:sz w:val="24"/>
          <w:szCs w:val="24"/>
        </w:rPr>
      </w:pPr>
      <w:r w:rsidRPr="004B755F">
        <w:rPr>
          <w:rFonts w:ascii="Times New Roman" w:hAnsi="Times New Roman" w:cs="Times New Roman"/>
          <w:b/>
          <w:color w:val="AC5214"/>
          <w:sz w:val="24"/>
          <w:szCs w:val="24"/>
        </w:rPr>
        <w:t>Висновки</w:t>
      </w:r>
    </w:p>
    <w:p w14:paraId="6AABBB76" w14:textId="62E7C083" w:rsidR="00494D68" w:rsidRPr="004B755F" w:rsidRDefault="00AE3F79"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Демографічна ситуація в громаді складна і характеризується загальними негативними тенденціями останніх передвоєнних років – зниженням народжуваності, підвищенням смертності, збільшенням частки людей старших вікових груп в порівнянні з дітьми і молоддю –  на які накладаються і проблеми прифронтової території,</w:t>
      </w:r>
      <w:r w:rsidR="00494D68" w:rsidRPr="004B755F">
        <w:rPr>
          <w:rStyle w:val="aa"/>
          <w:rFonts w:ascii="Times New Roman" w:hAnsi="Times New Roman"/>
          <w:b w:val="0"/>
          <w:bCs w:val="0"/>
          <w:i/>
          <w:iCs/>
        </w:rPr>
        <w:t xml:space="preserve"> </w:t>
      </w:r>
      <w:r w:rsidRPr="004B755F">
        <w:rPr>
          <w:rStyle w:val="aa"/>
          <w:rFonts w:ascii="Times New Roman" w:hAnsi="Times New Roman"/>
          <w:b w:val="0"/>
          <w:bCs w:val="0"/>
          <w:i/>
          <w:iCs/>
        </w:rPr>
        <w:t xml:space="preserve">яка прийняла </w:t>
      </w:r>
      <w:r w:rsidR="00494D68" w:rsidRPr="004B755F">
        <w:rPr>
          <w:rStyle w:val="aa"/>
          <w:rFonts w:ascii="Times New Roman" w:hAnsi="Times New Roman"/>
          <w:b w:val="0"/>
          <w:bCs w:val="0"/>
          <w:i/>
          <w:iCs/>
        </w:rPr>
        <w:t>чималу</w:t>
      </w:r>
      <w:r w:rsidRPr="004B755F">
        <w:rPr>
          <w:rStyle w:val="aa"/>
          <w:rFonts w:ascii="Times New Roman" w:hAnsi="Times New Roman"/>
          <w:b w:val="0"/>
          <w:bCs w:val="0"/>
          <w:i/>
          <w:iCs/>
        </w:rPr>
        <w:t xml:space="preserve"> </w:t>
      </w:r>
      <w:r w:rsidR="00494D68" w:rsidRPr="004B755F">
        <w:rPr>
          <w:rStyle w:val="aa"/>
          <w:rFonts w:ascii="Times New Roman" w:hAnsi="Times New Roman"/>
          <w:b w:val="0"/>
          <w:bCs w:val="0"/>
          <w:i/>
          <w:iCs/>
        </w:rPr>
        <w:t xml:space="preserve">майже 17% в порівнянні з чисельністю постійного населення </w:t>
      </w:r>
      <w:r w:rsidRPr="004B755F">
        <w:rPr>
          <w:rStyle w:val="aa"/>
          <w:rFonts w:ascii="Times New Roman" w:hAnsi="Times New Roman"/>
          <w:b w:val="0"/>
          <w:bCs w:val="0"/>
          <w:i/>
          <w:iCs/>
        </w:rPr>
        <w:t xml:space="preserve"> </w:t>
      </w:r>
      <w:r w:rsidR="00494D68" w:rsidRPr="004B755F">
        <w:rPr>
          <w:rStyle w:val="aa"/>
          <w:rFonts w:ascii="Times New Roman" w:hAnsi="Times New Roman"/>
          <w:b w:val="0"/>
          <w:bCs w:val="0"/>
          <w:i/>
          <w:iCs/>
        </w:rPr>
        <w:t xml:space="preserve"> кількість біженців, які стали ВПО – внутрішньо переміщеними особами. У найближчій перспективі це означає збільшення навантаження на всі служби, пов’язані із соціальним захистом. З другого боку, значна (85,4%) кількість ВПО, які декларують бажання залишитися в громаді і значне число дітей в родинах ВПО є підставою для сподівань на покращення</w:t>
      </w:r>
      <w:r w:rsidR="00EB46F9" w:rsidRPr="004B755F">
        <w:rPr>
          <w:rStyle w:val="aa"/>
          <w:rFonts w:ascii="Times New Roman" w:hAnsi="Times New Roman"/>
          <w:b w:val="0"/>
          <w:bCs w:val="0"/>
          <w:i/>
          <w:iCs/>
        </w:rPr>
        <w:t xml:space="preserve"> </w:t>
      </w:r>
      <w:r w:rsidR="00494D68" w:rsidRPr="004B755F">
        <w:rPr>
          <w:rStyle w:val="aa"/>
          <w:rFonts w:ascii="Times New Roman" w:hAnsi="Times New Roman"/>
          <w:b w:val="0"/>
          <w:bCs w:val="0"/>
          <w:i/>
          <w:iCs/>
        </w:rPr>
        <w:t>певних демографічних показників в майбутньому.</w:t>
      </w:r>
      <w:r w:rsidR="00D16480" w:rsidRPr="004B755F">
        <w:rPr>
          <w:rStyle w:val="aa"/>
          <w:rFonts w:ascii="Times New Roman" w:hAnsi="Times New Roman"/>
          <w:b w:val="0"/>
          <w:bCs w:val="0"/>
          <w:i/>
          <w:iCs/>
        </w:rPr>
        <w:t xml:space="preserve"> </w:t>
      </w:r>
      <w:r w:rsidR="00494D68" w:rsidRPr="004B755F">
        <w:rPr>
          <w:rStyle w:val="aa"/>
          <w:rFonts w:ascii="Times New Roman" w:hAnsi="Times New Roman"/>
          <w:b w:val="0"/>
          <w:bCs w:val="0"/>
          <w:i/>
          <w:iCs/>
        </w:rPr>
        <w:t xml:space="preserve">Звісно, за умови відсунення від території громади військових загроз. </w:t>
      </w:r>
    </w:p>
    <w:p w14:paraId="59439933" w14:textId="20A8DA22" w:rsidR="006C5381" w:rsidRPr="004B755F" w:rsidRDefault="00030C4C"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lastRenderedPageBreak/>
        <w:t xml:space="preserve">Значне число ВПО, які прибули до громади, в тому числі і з не підконтрольних з 2014 року територій суттєво змінюють </w:t>
      </w:r>
      <w:proofErr w:type="spellStart"/>
      <w:r w:rsidRPr="004B755F">
        <w:rPr>
          <w:rStyle w:val="aa"/>
          <w:rFonts w:ascii="Times New Roman" w:hAnsi="Times New Roman"/>
          <w:b w:val="0"/>
          <w:bCs w:val="0"/>
          <w:i/>
          <w:iCs/>
        </w:rPr>
        <w:t>соціо</w:t>
      </w:r>
      <w:proofErr w:type="spellEnd"/>
      <w:r w:rsidRPr="004B755F">
        <w:rPr>
          <w:rStyle w:val="aa"/>
          <w:rFonts w:ascii="Times New Roman" w:hAnsi="Times New Roman"/>
          <w:b w:val="0"/>
          <w:bCs w:val="0"/>
          <w:i/>
          <w:iCs/>
        </w:rPr>
        <w:t xml:space="preserve">-культурну ситуацію в громаді і потребуватимуть значних зусиль для їх інтеграції у вже сформовану спільноту. </w:t>
      </w:r>
      <w:r w:rsidR="00D23487" w:rsidRPr="004B755F">
        <w:rPr>
          <w:rStyle w:val="aa"/>
          <w:rFonts w:ascii="Times New Roman" w:hAnsi="Times New Roman"/>
          <w:b w:val="0"/>
          <w:bCs w:val="0"/>
          <w:i/>
          <w:iCs/>
        </w:rPr>
        <w:t xml:space="preserve">Громада вживає заходів для забезпечення ВПО житлом, вони охоплені всіма належними заходами соціального захисту і соціальної та гуманітарної допомоги. </w:t>
      </w:r>
      <w:r w:rsidRPr="004B755F">
        <w:rPr>
          <w:rStyle w:val="aa"/>
          <w:rFonts w:ascii="Times New Roman" w:hAnsi="Times New Roman"/>
          <w:b w:val="0"/>
          <w:bCs w:val="0"/>
          <w:i/>
          <w:iCs/>
        </w:rPr>
        <w:t xml:space="preserve">Але </w:t>
      </w:r>
      <w:r w:rsidR="00074AF9" w:rsidRPr="004B755F">
        <w:rPr>
          <w:rStyle w:val="aa"/>
          <w:rFonts w:ascii="Times New Roman" w:hAnsi="Times New Roman"/>
          <w:b w:val="0"/>
          <w:bCs w:val="0"/>
          <w:i/>
          <w:iCs/>
        </w:rPr>
        <w:t>ситуація</w:t>
      </w:r>
      <w:r w:rsidRPr="004B755F">
        <w:rPr>
          <w:rStyle w:val="aa"/>
          <w:rFonts w:ascii="Times New Roman" w:hAnsi="Times New Roman"/>
          <w:b w:val="0"/>
          <w:bCs w:val="0"/>
          <w:i/>
          <w:iCs/>
        </w:rPr>
        <w:t xml:space="preserve"> з ВПО в громаді, зважаючи на продовження бойових дій і наближеність громади</w:t>
      </w:r>
      <w:r w:rsidR="00F9151A" w:rsidRPr="004B755F">
        <w:rPr>
          <w:rStyle w:val="aa"/>
          <w:rFonts w:ascii="Times New Roman" w:hAnsi="Times New Roman"/>
          <w:b w:val="0"/>
          <w:bCs w:val="0"/>
          <w:i/>
          <w:iCs/>
        </w:rPr>
        <w:t xml:space="preserve"> </w:t>
      </w:r>
      <w:r w:rsidRPr="004B755F">
        <w:rPr>
          <w:rStyle w:val="aa"/>
          <w:rFonts w:ascii="Times New Roman" w:hAnsi="Times New Roman"/>
          <w:b w:val="0"/>
          <w:bCs w:val="0"/>
          <w:i/>
          <w:iCs/>
        </w:rPr>
        <w:t xml:space="preserve">до охоплених ними </w:t>
      </w:r>
      <w:r w:rsidR="00074AF9" w:rsidRPr="004B755F">
        <w:rPr>
          <w:rStyle w:val="aa"/>
          <w:rFonts w:ascii="Times New Roman" w:hAnsi="Times New Roman"/>
          <w:b w:val="0"/>
          <w:bCs w:val="0"/>
          <w:i/>
          <w:iCs/>
        </w:rPr>
        <w:t>територій</w:t>
      </w:r>
      <w:r w:rsidRPr="004B755F">
        <w:rPr>
          <w:rStyle w:val="aa"/>
          <w:rFonts w:ascii="Times New Roman" w:hAnsi="Times New Roman"/>
          <w:b w:val="0"/>
          <w:bCs w:val="0"/>
          <w:i/>
          <w:iCs/>
        </w:rPr>
        <w:t>, залишається динамічною і малопередбачуваною.</w:t>
      </w:r>
    </w:p>
    <w:p w14:paraId="1159129F" w14:textId="42C386DC" w:rsidR="00A74219" w:rsidRPr="004B755F" w:rsidRDefault="00A937EA"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Ситуація</w:t>
      </w:r>
      <w:r w:rsidR="00AA1F8D" w:rsidRPr="004B755F">
        <w:rPr>
          <w:rStyle w:val="aa"/>
          <w:rFonts w:ascii="Times New Roman" w:hAnsi="Times New Roman"/>
          <w:b w:val="0"/>
          <w:bCs w:val="0"/>
          <w:i/>
          <w:iCs/>
        </w:rPr>
        <w:t xml:space="preserve"> </w:t>
      </w:r>
      <w:r w:rsidRPr="004B755F">
        <w:rPr>
          <w:rStyle w:val="aa"/>
          <w:rFonts w:ascii="Times New Roman" w:hAnsi="Times New Roman"/>
          <w:b w:val="0"/>
          <w:bCs w:val="0"/>
          <w:i/>
          <w:iCs/>
        </w:rPr>
        <w:t>на ринку праці виглядає досить динамічно, особливо, в частині само зайнятості населення та створення ФОП. З другого боку, формується відчутний дефіцит фахівців професій, які традиційно вважалися чоловічими  і є</w:t>
      </w:r>
      <w:r w:rsidR="00222E38" w:rsidRPr="004B755F">
        <w:rPr>
          <w:rStyle w:val="aa"/>
          <w:rFonts w:ascii="Times New Roman" w:hAnsi="Times New Roman"/>
          <w:b w:val="0"/>
          <w:bCs w:val="0"/>
          <w:i/>
          <w:iCs/>
        </w:rPr>
        <w:t xml:space="preserve"> </w:t>
      </w:r>
      <w:r w:rsidRPr="004B755F">
        <w:rPr>
          <w:rStyle w:val="aa"/>
          <w:rFonts w:ascii="Times New Roman" w:hAnsi="Times New Roman"/>
          <w:b w:val="0"/>
          <w:bCs w:val="0"/>
          <w:i/>
          <w:iCs/>
        </w:rPr>
        <w:t>критично важливими в ряді галузей, зокрема, агропромисловому виробництві,</w:t>
      </w:r>
      <w:r w:rsidR="00222E38" w:rsidRPr="004B755F">
        <w:rPr>
          <w:rStyle w:val="aa"/>
          <w:rFonts w:ascii="Times New Roman" w:hAnsi="Times New Roman"/>
          <w:b w:val="0"/>
          <w:bCs w:val="0"/>
          <w:i/>
          <w:iCs/>
        </w:rPr>
        <w:t xml:space="preserve"> </w:t>
      </w:r>
      <w:r w:rsidRPr="004B755F">
        <w:rPr>
          <w:rStyle w:val="aa"/>
          <w:rFonts w:ascii="Times New Roman" w:hAnsi="Times New Roman"/>
          <w:b w:val="0"/>
          <w:bCs w:val="0"/>
          <w:i/>
          <w:iCs/>
        </w:rPr>
        <w:t>житлово-комунальному господарстві.</w:t>
      </w:r>
      <w:r w:rsidR="00AA1F8D" w:rsidRPr="004B755F">
        <w:rPr>
          <w:rStyle w:val="aa"/>
          <w:rFonts w:ascii="Times New Roman" w:hAnsi="Times New Roman"/>
          <w:b w:val="0"/>
          <w:bCs w:val="0"/>
          <w:i/>
          <w:iCs/>
        </w:rPr>
        <w:t xml:space="preserve"> </w:t>
      </w:r>
      <w:r w:rsidRPr="004B755F">
        <w:rPr>
          <w:rStyle w:val="aa"/>
          <w:rFonts w:ascii="Times New Roman" w:hAnsi="Times New Roman"/>
          <w:b w:val="0"/>
          <w:bCs w:val="0"/>
          <w:i/>
          <w:iCs/>
        </w:rPr>
        <w:t>Ця ситуація буде тільки поглиблюватися через продовження війни і мобілізації. А тому потребуватиме нестандартних до цього часу рішень. Зокрема, активнішого залучення жінок до таких професій. А відтак об’єднання зусиль всіх зацікавлених – роботодавців, влади, освітніх закладів, співпраці на різних рівнях самоврядування.</w:t>
      </w:r>
      <w:r w:rsidR="000A3955" w:rsidRPr="004B755F">
        <w:rPr>
          <w:rStyle w:val="aa"/>
          <w:rFonts w:ascii="Times New Roman" w:hAnsi="Times New Roman"/>
          <w:b w:val="0"/>
          <w:bCs w:val="0"/>
          <w:i/>
          <w:iCs/>
        </w:rPr>
        <w:t xml:space="preserve">  </w:t>
      </w:r>
    </w:p>
    <w:p w14:paraId="212C101E" w14:textId="77777777" w:rsidR="003343CC" w:rsidRDefault="003343CC" w:rsidP="00143A82">
      <w:pPr>
        <w:tabs>
          <w:tab w:val="left" w:pos="142"/>
        </w:tabs>
        <w:ind w:left="567" w:hanging="567"/>
        <w:rPr>
          <w:rFonts w:ascii="Times New Roman" w:hAnsi="Times New Roman" w:cs="Times New Roman"/>
          <w:color w:val="202124"/>
          <w:sz w:val="24"/>
          <w:szCs w:val="24"/>
          <w:shd w:val="clear" w:color="auto" w:fill="FFFFFF"/>
        </w:rPr>
      </w:pPr>
    </w:p>
    <w:p w14:paraId="3ACFC078"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54C44C67"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1F89F422"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2D29FAF8"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12A83FFB"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54809C10"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577069A3"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0961766C"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7E8FC12B"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44013A89"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5A0CBDA2"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6E9163CC"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6EDD5444"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371E2F6E" w14:textId="77777777" w:rsidR="00693DAA" w:rsidRPr="004B755F"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327304C6" w14:textId="5859EE87" w:rsidR="00654DDF" w:rsidRPr="00413198" w:rsidRDefault="00F3410A" w:rsidP="00413198">
      <w:pPr>
        <w:pStyle w:val="2"/>
      </w:pPr>
      <w:bookmarkStart w:id="33" w:name="_Toc181900559"/>
      <w:bookmarkStart w:id="34" w:name="_Toc183983142"/>
      <w:r w:rsidRPr="00413198">
        <w:lastRenderedPageBreak/>
        <w:t xml:space="preserve">1.4. </w:t>
      </w:r>
      <w:r w:rsidR="00654DDF" w:rsidRPr="00413198">
        <w:t>Стан інфраструктури громади та надання послуг мешканцям та мешканкам громади в різних сферах.</w:t>
      </w:r>
      <w:bookmarkEnd w:id="33"/>
      <w:bookmarkEnd w:id="34"/>
    </w:p>
    <w:p w14:paraId="494F86C0" w14:textId="566447CD" w:rsidR="00CC6D93" w:rsidRPr="00413198" w:rsidRDefault="00F174A5" w:rsidP="00413198">
      <w:pPr>
        <w:pStyle w:val="3"/>
      </w:pPr>
      <w:bookmarkStart w:id="35" w:name="_Toc181900560"/>
      <w:bookmarkStart w:id="36" w:name="_Toc183983143"/>
      <w:r w:rsidRPr="00413198">
        <w:t>1.4.</w:t>
      </w:r>
      <w:r w:rsidR="00B60592" w:rsidRPr="00413198">
        <w:t>1</w:t>
      </w:r>
      <w:r w:rsidRPr="00413198">
        <w:t xml:space="preserve"> </w:t>
      </w:r>
      <w:r w:rsidR="00654DDF" w:rsidRPr="00413198">
        <w:t>Соціальна інфраструктура та послуги</w:t>
      </w:r>
      <w:bookmarkEnd w:id="35"/>
      <w:bookmarkEnd w:id="36"/>
    </w:p>
    <w:p w14:paraId="0AF14DF8" w14:textId="32E338A9" w:rsidR="00654DDF" w:rsidRPr="00413198" w:rsidRDefault="00654DDF" w:rsidP="00413198">
      <w:pPr>
        <w:pStyle w:val="4"/>
      </w:pPr>
      <w:r w:rsidRPr="00413198">
        <w:t>Освітні послуги</w:t>
      </w:r>
    </w:p>
    <w:p w14:paraId="6648D658" w14:textId="6E195677" w:rsidR="005322E7" w:rsidRPr="00354F5A" w:rsidRDefault="005322E7" w:rsidP="00074AF9">
      <w:pPr>
        <w:pStyle w:val="ab"/>
        <w:rPr>
          <w:rFonts w:ascii="Times New Roman" w:hAnsi="Times New Roman"/>
        </w:rPr>
      </w:pPr>
      <w:r w:rsidRPr="00354F5A">
        <w:rPr>
          <w:rFonts w:ascii="Times New Roman" w:hAnsi="Times New Roman"/>
        </w:rPr>
        <w:t>Освітні послуги в громаді надають</w:t>
      </w:r>
      <w:r w:rsidR="00B11EDE" w:rsidRPr="00354F5A">
        <w:rPr>
          <w:rFonts w:ascii="Times New Roman" w:hAnsi="Times New Roman"/>
        </w:rPr>
        <w:t xml:space="preserve"> </w:t>
      </w:r>
      <w:r w:rsidR="00B72C41" w:rsidRPr="00354F5A">
        <w:rPr>
          <w:rFonts w:ascii="Times New Roman" w:hAnsi="Times New Roman"/>
        </w:rPr>
        <w:t>7</w:t>
      </w:r>
      <w:r w:rsidRPr="00354F5A">
        <w:rPr>
          <w:rFonts w:ascii="Times New Roman" w:hAnsi="Times New Roman"/>
        </w:rPr>
        <w:t xml:space="preserve"> закладів дошкільної освіти, 7 – загальної середньої освіти, 2 позашкільної – Дитячо-юнацька спортивна школа та заклад культури, який надає початкову мистецьку освіту – Покровська школа мистецтв. </w:t>
      </w:r>
    </w:p>
    <w:p w14:paraId="1353D11A" w14:textId="43C15183" w:rsidR="005322E7" w:rsidRPr="004B755F" w:rsidRDefault="005322E7" w:rsidP="00074AF9">
      <w:pPr>
        <w:pStyle w:val="ab"/>
        <w:rPr>
          <w:rFonts w:ascii="Times New Roman" w:hAnsi="Times New Roman"/>
        </w:rPr>
      </w:pPr>
      <w:r w:rsidRPr="00354F5A">
        <w:rPr>
          <w:rFonts w:ascii="Times New Roman" w:hAnsi="Times New Roman"/>
        </w:rPr>
        <w:t>У зв’язку з повномасштабною війною о</w:t>
      </w:r>
      <w:r w:rsidR="008659D2" w:rsidRPr="00354F5A">
        <w:rPr>
          <w:rFonts w:ascii="Times New Roman" w:hAnsi="Times New Roman"/>
        </w:rPr>
        <w:t>світня галузь громади працює в надзвичайно важких умовах.</w:t>
      </w:r>
      <w:r w:rsidR="00074AF9" w:rsidRPr="00354F5A">
        <w:rPr>
          <w:rFonts w:ascii="Times New Roman" w:hAnsi="Times New Roman"/>
        </w:rPr>
        <w:t xml:space="preserve"> </w:t>
      </w:r>
      <w:r w:rsidR="008659D2" w:rsidRPr="00354F5A">
        <w:rPr>
          <w:rFonts w:ascii="Times New Roman" w:hAnsi="Times New Roman"/>
        </w:rPr>
        <w:t>Зокрема, учні і учениц</w:t>
      </w:r>
      <w:r w:rsidR="00C0618E" w:rsidRPr="00354F5A">
        <w:rPr>
          <w:rFonts w:ascii="Times New Roman" w:hAnsi="Times New Roman"/>
        </w:rPr>
        <w:t xml:space="preserve">і </w:t>
      </w:r>
      <w:r w:rsidR="00B72C41" w:rsidRPr="00354F5A">
        <w:rPr>
          <w:rFonts w:ascii="Times New Roman" w:hAnsi="Times New Roman"/>
        </w:rPr>
        <w:t xml:space="preserve">5 </w:t>
      </w:r>
      <w:r w:rsidR="008659D2" w:rsidRPr="00354F5A">
        <w:rPr>
          <w:rFonts w:ascii="Times New Roman" w:hAnsi="Times New Roman"/>
        </w:rPr>
        <w:t xml:space="preserve">ЗЗСО </w:t>
      </w:r>
      <w:r w:rsidR="00B72C41" w:rsidRPr="00354F5A">
        <w:rPr>
          <w:rFonts w:ascii="Times New Roman" w:hAnsi="Times New Roman"/>
          <w:color w:val="000000" w:themeColor="text1"/>
        </w:rPr>
        <w:t xml:space="preserve">навчаються за змішаною формою навчання, </w:t>
      </w:r>
      <w:r w:rsidR="00B72C41" w:rsidRPr="00354F5A">
        <w:rPr>
          <w:rFonts w:ascii="Times New Roman" w:hAnsi="Times New Roman"/>
        </w:rPr>
        <w:t xml:space="preserve">2 заклади - </w:t>
      </w:r>
      <w:r w:rsidR="008659D2" w:rsidRPr="00354F5A">
        <w:rPr>
          <w:rFonts w:ascii="Times New Roman" w:hAnsi="Times New Roman"/>
        </w:rPr>
        <w:t>дистанційно</w:t>
      </w:r>
      <w:r w:rsidR="00C0618E" w:rsidRPr="00354F5A">
        <w:rPr>
          <w:rFonts w:ascii="Times New Roman" w:hAnsi="Times New Roman"/>
        </w:rPr>
        <w:t xml:space="preserve"> з без</w:t>
      </w:r>
      <w:r w:rsidR="008659D2" w:rsidRPr="00354F5A">
        <w:rPr>
          <w:rFonts w:ascii="Times New Roman" w:hAnsi="Times New Roman"/>
        </w:rPr>
        <w:t xml:space="preserve">пекових міркувань, а найбільший і опорний ЗЗСО – Покровський ліцей був </w:t>
      </w:r>
      <w:r w:rsidR="00B72C41" w:rsidRPr="00354F5A">
        <w:rPr>
          <w:rFonts w:ascii="Times New Roman" w:hAnsi="Times New Roman"/>
        </w:rPr>
        <w:t>повністю</w:t>
      </w:r>
      <w:r w:rsidR="008659D2" w:rsidRPr="00354F5A">
        <w:rPr>
          <w:rFonts w:ascii="Times New Roman" w:hAnsi="Times New Roman"/>
        </w:rPr>
        <w:t xml:space="preserve"> пошкоджений</w:t>
      </w:r>
      <w:r w:rsidR="00B72C41" w:rsidRPr="00354F5A">
        <w:rPr>
          <w:rFonts w:ascii="Times New Roman" w:hAnsi="Times New Roman"/>
        </w:rPr>
        <w:t xml:space="preserve"> в результаті ракетної атаки агресора</w:t>
      </w:r>
      <w:r w:rsidR="008659D2" w:rsidRPr="00354F5A">
        <w:rPr>
          <w:rFonts w:ascii="Times New Roman" w:hAnsi="Times New Roman"/>
        </w:rPr>
        <w:t xml:space="preserve"> 3 серпня </w:t>
      </w:r>
      <w:r w:rsidR="006B48A2" w:rsidRPr="00354F5A">
        <w:rPr>
          <w:rFonts w:ascii="Times New Roman" w:hAnsi="Times New Roman"/>
        </w:rPr>
        <w:t xml:space="preserve">                  </w:t>
      </w:r>
      <w:r w:rsidR="008659D2" w:rsidRPr="00354F5A">
        <w:rPr>
          <w:rFonts w:ascii="Times New Roman" w:hAnsi="Times New Roman"/>
        </w:rPr>
        <w:t>2023 року</w:t>
      </w:r>
      <w:r w:rsidR="00B72C41" w:rsidRPr="00354F5A">
        <w:rPr>
          <w:rFonts w:ascii="Times New Roman" w:hAnsi="Times New Roman"/>
        </w:rPr>
        <w:t xml:space="preserve"> та повторної атаки в вересні 2024 року</w:t>
      </w:r>
      <w:r w:rsidR="008659D2" w:rsidRPr="00354F5A">
        <w:rPr>
          <w:rFonts w:ascii="Times New Roman" w:hAnsi="Times New Roman"/>
        </w:rPr>
        <w:t xml:space="preserve">. </w:t>
      </w:r>
      <w:r w:rsidR="001D3E23" w:rsidRPr="00354F5A">
        <w:rPr>
          <w:rFonts w:ascii="Times New Roman" w:hAnsi="Times New Roman"/>
        </w:rPr>
        <w:t>28</w:t>
      </w:r>
      <w:r w:rsidR="001D3E23" w:rsidRPr="004B755F">
        <w:rPr>
          <w:rFonts w:ascii="Times New Roman" w:hAnsi="Times New Roman"/>
        </w:rPr>
        <w:t xml:space="preserve"> серпня 2022 року в результаті обстрілу постраждало і приміщення Покровської  гімназії №1, фасадна частина і вікна якої бул</w:t>
      </w:r>
      <w:r w:rsidR="00C0618E" w:rsidRPr="004B755F">
        <w:rPr>
          <w:rFonts w:ascii="Times New Roman" w:hAnsi="Times New Roman"/>
        </w:rPr>
        <w:t>и відновлені за донорські кошти,</w:t>
      </w:r>
      <w:r w:rsidR="00074AF9" w:rsidRPr="004B755F">
        <w:rPr>
          <w:rFonts w:ascii="Times New Roman" w:hAnsi="Times New Roman"/>
        </w:rPr>
        <w:t xml:space="preserve"> </w:t>
      </w:r>
      <w:r w:rsidR="00C0618E" w:rsidRPr="004B755F">
        <w:rPr>
          <w:rFonts w:ascii="Times New Roman" w:hAnsi="Times New Roman"/>
        </w:rPr>
        <w:t>але вона все одно потребує досить серйозних ремонтних робіт і модернізації.</w:t>
      </w:r>
    </w:p>
    <w:p w14:paraId="41366A5E" w14:textId="77777777" w:rsidR="00A714B0" w:rsidRDefault="00A714B0" w:rsidP="006861EE">
      <w:pPr>
        <w:rPr>
          <w:rStyle w:val="afe"/>
          <w:rFonts w:ascii="Times New Roman" w:hAnsi="Times New Roman" w:cs="Times New Roman"/>
          <w:sz w:val="4"/>
          <w:szCs w:val="4"/>
        </w:rPr>
      </w:pPr>
    </w:p>
    <w:p w14:paraId="65AC8BD7" w14:textId="537817D0" w:rsidR="00BD52C0" w:rsidRPr="004B755F" w:rsidRDefault="006861EE" w:rsidP="006861EE">
      <w:pPr>
        <w:rPr>
          <w:rStyle w:val="afe"/>
          <w:rFonts w:ascii="Times New Roman" w:hAnsi="Times New Roman" w:cs="Times New Roman"/>
          <w:sz w:val="24"/>
          <w:szCs w:val="24"/>
        </w:rPr>
      </w:pPr>
      <w:r w:rsidRPr="004B755F">
        <w:rPr>
          <w:rStyle w:val="afe"/>
          <w:rFonts w:ascii="Times New Roman" w:hAnsi="Times New Roman" w:cs="Times New Roman"/>
          <w:sz w:val="24"/>
          <w:szCs w:val="24"/>
        </w:rPr>
        <w:t>Таблиця</w:t>
      </w:r>
      <w:r w:rsidR="001B440D" w:rsidRPr="004B755F">
        <w:rPr>
          <w:rStyle w:val="afe"/>
          <w:rFonts w:ascii="Times New Roman" w:hAnsi="Times New Roman" w:cs="Times New Roman"/>
          <w:sz w:val="24"/>
          <w:szCs w:val="24"/>
        </w:rPr>
        <w:t xml:space="preserve"> 3 </w:t>
      </w:r>
      <w:r w:rsidR="00BD52C0" w:rsidRPr="004B755F">
        <w:rPr>
          <w:rStyle w:val="afe"/>
          <w:rFonts w:ascii="Times New Roman" w:hAnsi="Times New Roman" w:cs="Times New Roman"/>
          <w:sz w:val="24"/>
          <w:szCs w:val="24"/>
        </w:rPr>
        <w:t>Інформація про заклади освіти громади</w:t>
      </w:r>
    </w:p>
    <w:tbl>
      <w:tblPr>
        <w:tblStyle w:val="a9"/>
        <w:tblW w:w="10006" w:type="dxa"/>
        <w:tblInd w:w="108" w:type="dxa"/>
        <w:tblLook w:val="04A0" w:firstRow="1" w:lastRow="0" w:firstColumn="1" w:lastColumn="0" w:noHBand="0" w:noVBand="1"/>
      </w:tblPr>
      <w:tblGrid>
        <w:gridCol w:w="456"/>
        <w:gridCol w:w="1856"/>
        <w:gridCol w:w="1663"/>
        <w:gridCol w:w="1373"/>
        <w:gridCol w:w="1020"/>
        <w:gridCol w:w="1111"/>
        <w:gridCol w:w="1057"/>
        <w:gridCol w:w="1470"/>
      </w:tblGrid>
      <w:tr w:rsidR="00EF58C5" w:rsidRPr="004B755F" w14:paraId="6D26623A" w14:textId="77777777" w:rsidTr="00EF58C5">
        <w:tc>
          <w:tcPr>
            <w:tcW w:w="456" w:type="dxa"/>
            <w:shd w:val="clear" w:color="auto" w:fill="DDD9C3" w:themeFill="background2" w:themeFillShade="E6"/>
          </w:tcPr>
          <w:p w14:paraId="1C670974" w14:textId="77777777" w:rsidR="00D84723" w:rsidRPr="00EF58C5" w:rsidRDefault="00D84723" w:rsidP="00942200">
            <w:pPr>
              <w:pStyle w:val="tabela"/>
              <w:jc w:val="center"/>
              <w:rPr>
                <w:rFonts w:ascii="Times New Roman" w:eastAsia="Times New Roman" w:hAnsi="Times New Roman" w:cs="Times New Roman"/>
                <w:bCs w:val="0"/>
                <w:color w:val="auto"/>
                <w:sz w:val="16"/>
                <w:szCs w:val="16"/>
                <w:lang w:val="uk-UA" w:eastAsia="ru-RU"/>
              </w:rPr>
            </w:pPr>
          </w:p>
        </w:tc>
        <w:tc>
          <w:tcPr>
            <w:tcW w:w="1856" w:type="dxa"/>
            <w:shd w:val="clear" w:color="auto" w:fill="DDD9C3" w:themeFill="background2" w:themeFillShade="E6"/>
          </w:tcPr>
          <w:p w14:paraId="37E25C0A" w14:textId="37950C81" w:rsidR="00D84723" w:rsidRPr="00EF58C5" w:rsidRDefault="00D84723" w:rsidP="00942200">
            <w:pPr>
              <w:pStyle w:val="tabela"/>
              <w:jc w:val="center"/>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Назва і місце</w:t>
            </w:r>
            <w:r w:rsidR="006B48A2">
              <w:rPr>
                <w:rFonts w:ascii="Times New Roman" w:eastAsia="Times New Roman" w:hAnsi="Times New Roman" w:cs="Times New Roman"/>
                <w:bCs w:val="0"/>
                <w:color w:val="auto"/>
                <w:sz w:val="16"/>
                <w:szCs w:val="16"/>
                <w:lang w:val="uk-UA" w:eastAsia="ru-RU"/>
              </w:rPr>
              <w:t xml:space="preserve"> </w:t>
            </w:r>
            <w:r w:rsidRPr="00EF58C5">
              <w:rPr>
                <w:rFonts w:ascii="Times New Roman" w:eastAsia="Times New Roman" w:hAnsi="Times New Roman" w:cs="Times New Roman"/>
                <w:bCs w:val="0"/>
                <w:color w:val="auto"/>
                <w:sz w:val="16"/>
                <w:szCs w:val="16"/>
                <w:lang w:val="uk-UA" w:eastAsia="ru-RU"/>
              </w:rPr>
              <w:t>розташування закладу</w:t>
            </w:r>
          </w:p>
        </w:tc>
        <w:tc>
          <w:tcPr>
            <w:tcW w:w="1663" w:type="dxa"/>
            <w:shd w:val="clear" w:color="auto" w:fill="DDD9C3" w:themeFill="background2" w:themeFillShade="E6"/>
          </w:tcPr>
          <w:p w14:paraId="01F1CE9E" w14:textId="5EF25708" w:rsidR="00D84723" w:rsidRPr="00EF58C5" w:rsidRDefault="00D84723" w:rsidP="00942200">
            <w:pPr>
              <w:pStyle w:val="tabela"/>
              <w:jc w:val="center"/>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Технічний стан (потреба в ремонтах, відбудові і т. н)</w:t>
            </w:r>
          </w:p>
        </w:tc>
        <w:tc>
          <w:tcPr>
            <w:tcW w:w="1373" w:type="dxa"/>
            <w:shd w:val="clear" w:color="auto" w:fill="DDD9C3" w:themeFill="background2" w:themeFillShade="E6"/>
          </w:tcPr>
          <w:p w14:paraId="349034DA" w14:textId="77777777" w:rsidR="00D84723" w:rsidRPr="00EF58C5" w:rsidRDefault="00D84723" w:rsidP="00942200">
            <w:pPr>
              <w:pStyle w:val="tabela"/>
              <w:jc w:val="center"/>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Наявність укриття/ місткість укриття</w:t>
            </w:r>
          </w:p>
        </w:tc>
        <w:tc>
          <w:tcPr>
            <w:tcW w:w="1020" w:type="dxa"/>
            <w:shd w:val="clear" w:color="auto" w:fill="DDD9C3" w:themeFill="background2" w:themeFillShade="E6"/>
          </w:tcPr>
          <w:p w14:paraId="1B48648B" w14:textId="60C70FBE" w:rsidR="00D84723" w:rsidRPr="00EF58C5" w:rsidRDefault="00D84723" w:rsidP="00942200">
            <w:pPr>
              <w:pStyle w:val="tabela"/>
              <w:jc w:val="center"/>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Проєк</w:t>
            </w:r>
            <w:r w:rsidR="00060BE1" w:rsidRPr="00EF58C5">
              <w:rPr>
                <w:rFonts w:ascii="Times New Roman" w:eastAsia="Times New Roman" w:hAnsi="Times New Roman" w:cs="Times New Roman"/>
                <w:bCs w:val="0"/>
                <w:color w:val="auto"/>
                <w:sz w:val="16"/>
                <w:szCs w:val="16"/>
                <w:lang w:val="uk-UA" w:eastAsia="ru-RU"/>
              </w:rPr>
              <w:t>т</w:t>
            </w:r>
            <w:r w:rsidRPr="00EF58C5">
              <w:rPr>
                <w:rFonts w:ascii="Times New Roman" w:eastAsia="Times New Roman" w:hAnsi="Times New Roman" w:cs="Times New Roman"/>
                <w:bCs w:val="0"/>
                <w:color w:val="auto"/>
                <w:sz w:val="16"/>
                <w:szCs w:val="16"/>
                <w:lang w:val="uk-UA" w:eastAsia="ru-RU"/>
              </w:rPr>
              <w:t>на потужність</w:t>
            </w:r>
          </w:p>
        </w:tc>
        <w:tc>
          <w:tcPr>
            <w:tcW w:w="1111" w:type="dxa"/>
            <w:shd w:val="clear" w:color="auto" w:fill="DDD9C3" w:themeFill="background2" w:themeFillShade="E6"/>
          </w:tcPr>
          <w:p w14:paraId="4345EEB4" w14:textId="09B228B9" w:rsidR="00D84723" w:rsidRPr="00EF58C5" w:rsidRDefault="00D84723" w:rsidP="00942200">
            <w:pPr>
              <w:pStyle w:val="tabela"/>
              <w:jc w:val="center"/>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Актуальна кількість учнів</w:t>
            </w:r>
          </w:p>
        </w:tc>
        <w:tc>
          <w:tcPr>
            <w:tcW w:w="1057" w:type="dxa"/>
            <w:shd w:val="clear" w:color="auto" w:fill="DDD9C3" w:themeFill="background2" w:themeFillShade="E6"/>
          </w:tcPr>
          <w:p w14:paraId="6CE350CC" w14:textId="77777777" w:rsidR="00D84723" w:rsidRPr="00EF58C5" w:rsidRDefault="00D84723" w:rsidP="00942200">
            <w:pPr>
              <w:pStyle w:val="tabela"/>
              <w:jc w:val="center"/>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Витрати на 1 дитину всього</w:t>
            </w:r>
          </w:p>
        </w:tc>
        <w:tc>
          <w:tcPr>
            <w:tcW w:w="1470" w:type="dxa"/>
            <w:shd w:val="clear" w:color="auto" w:fill="DDD9C3" w:themeFill="background2" w:themeFillShade="E6"/>
          </w:tcPr>
          <w:p w14:paraId="679F810B" w14:textId="77777777" w:rsidR="00D84723" w:rsidRPr="00EF58C5" w:rsidRDefault="00D84723" w:rsidP="00942200">
            <w:pPr>
              <w:pStyle w:val="tabela"/>
              <w:jc w:val="center"/>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Головна проблема</w:t>
            </w:r>
          </w:p>
        </w:tc>
      </w:tr>
      <w:tr w:rsidR="00EF58C5" w:rsidRPr="004B755F" w14:paraId="2EFCA59A" w14:textId="77777777" w:rsidTr="00EF58C5">
        <w:tc>
          <w:tcPr>
            <w:tcW w:w="456" w:type="dxa"/>
            <w:vMerge w:val="restart"/>
            <w:textDirection w:val="btLr"/>
          </w:tcPr>
          <w:p w14:paraId="7493461A" w14:textId="77777777" w:rsidR="00D84723" w:rsidRPr="00EF58C5" w:rsidRDefault="00D84723" w:rsidP="006B48A2">
            <w:pPr>
              <w:pStyle w:val="tabela"/>
              <w:jc w:val="center"/>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Заклади загальної середньої освіти</w:t>
            </w:r>
          </w:p>
        </w:tc>
        <w:tc>
          <w:tcPr>
            <w:tcW w:w="1856" w:type="dxa"/>
          </w:tcPr>
          <w:p w14:paraId="50F5372D" w14:textId="1553488C"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 xml:space="preserve">Комунальний заклад освіти «Покровський ліцей», селище Покровське </w:t>
            </w:r>
          </w:p>
        </w:tc>
        <w:tc>
          <w:tcPr>
            <w:tcW w:w="1663" w:type="dxa"/>
          </w:tcPr>
          <w:p w14:paraId="6A528A31" w14:textId="7ACDD25A"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 xml:space="preserve">Потребує  відбудови </w:t>
            </w:r>
          </w:p>
        </w:tc>
        <w:tc>
          <w:tcPr>
            <w:tcW w:w="1373" w:type="dxa"/>
          </w:tcPr>
          <w:p w14:paraId="7B8C79A0" w14:textId="77777777"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Відсутнє</w:t>
            </w:r>
          </w:p>
        </w:tc>
        <w:tc>
          <w:tcPr>
            <w:tcW w:w="1020" w:type="dxa"/>
          </w:tcPr>
          <w:p w14:paraId="5722EAAE" w14:textId="77777777"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1080</w:t>
            </w:r>
          </w:p>
        </w:tc>
        <w:tc>
          <w:tcPr>
            <w:tcW w:w="1111" w:type="dxa"/>
          </w:tcPr>
          <w:p w14:paraId="71920347" w14:textId="64731E00" w:rsidR="00D84723" w:rsidRPr="00354F5A" w:rsidRDefault="00F42C71" w:rsidP="00000A29">
            <w:pPr>
              <w:pStyle w:val="tabela"/>
              <w:rPr>
                <w:rFonts w:ascii="Times New Roman" w:eastAsia="Times New Roman" w:hAnsi="Times New Roman" w:cs="Times New Roman"/>
                <w:bCs w:val="0"/>
                <w:color w:val="auto"/>
                <w:sz w:val="16"/>
                <w:szCs w:val="16"/>
                <w:lang w:val="uk-UA" w:eastAsia="ru-RU"/>
              </w:rPr>
            </w:pPr>
            <w:r w:rsidRPr="00354F5A">
              <w:rPr>
                <w:rFonts w:ascii="Times New Roman" w:eastAsia="Times New Roman" w:hAnsi="Times New Roman" w:cs="Times New Roman"/>
                <w:bCs w:val="0"/>
                <w:color w:val="auto"/>
                <w:sz w:val="16"/>
                <w:szCs w:val="16"/>
                <w:lang w:val="uk-UA" w:eastAsia="ru-RU"/>
              </w:rPr>
              <w:t>763</w:t>
            </w:r>
          </w:p>
        </w:tc>
        <w:tc>
          <w:tcPr>
            <w:tcW w:w="1057" w:type="dxa"/>
          </w:tcPr>
          <w:p w14:paraId="0994B47B" w14:textId="77777777" w:rsidR="00D84723" w:rsidRPr="00354F5A" w:rsidRDefault="00D84723" w:rsidP="00000A29">
            <w:pPr>
              <w:pStyle w:val="tabela"/>
              <w:rPr>
                <w:rFonts w:ascii="Times New Roman" w:eastAsia="Times New Roman" w:hAnsi="Times New Roman" w:cs="Times New Roman"/>
                <w:bCs w:val="0"/>
                <w:color w:val="auto"/>
                <w:sz w:val="16"/>
                <w:szCs w:val="16"/>
                <w:lang w:val="uk-UA" w:eastAsia="ru-RU"/>
              </w:rPr>
            </w:pPr>
            <w:r w:rsidRPr="00354F5A">
              <w:rPr>
                <w:rFonts w:ascii="Times New Roman" w:eastAsia="Times New Roman" w:hAnsi="Times New Roman" w:cs="Times New Roman"/>
                <w:bCs w:val="0"/>
                <w:color w:val="auto"/>
                <w:sz w:val="16"/>
                <w:szCs w:val="16"/>
                <w:lang w:val="uk-UA" w:eastAsia="ru-RU"/>
              </w:rPr>
              <w:t>38760,83</w:t>
            </w:r>
          </w:p>
        </w:tc>
        <w:tc>
          <w:tcPr>
            <w:tcW w:w="1470" w:type="dxa"/>
          </w:tcPr>
          <w:p w14:paraId="28DC8590" w14:textId="34A0CC34" w:rsidR="00D84723" w:rsidRPr="00354F5A" w:rsidRDefault="00253411" w:rsidP="00000A29">
            <w:pPr>
              <w:pStyle w:val="tabela"/>
              <w:rPr>
                <w:rFonts w:ascii="Times New Roman" w:eastAsia="Times New Roman" w:hAnsi="Times New Roman" w:cs="Times New Roman"/>
                <w:bCs w:val="0"/>
                <w:color w:val="auto"/>
                <w:sz w:val="16"/>
                <w:szCs w:val="16"/>
                <w:lang w:val="uk-UA" w:eastAsia="ru-RU"/>
              </w:rPr>
            </w:pPr>
            <w:r w:rsidRPr="00354F5A">
              <w:rPr>
                <w:rFonts w:ascii="Times New Roman" w:eastAsia="Times New Roman" w:hAnsi="Times New Roman" w:cs="Times New Roman"/>
                <w:bCs w:val="0"/>
                <w:color w:val="auto"/>
                <w:sz w:val="16"/>
                <w:szCs w:val="16"/>
                <w:lang w:val="uk-UA" w:eastAsia="ru-RU"/>
              </w:rPr>
              <w:t>Основний корпус закладу</w:t>
            </w:r>
            <w:r w:rsidR="00D84723" w:rsidRPr="00354F5A">
              <w:rPr>
                <w:rFonts w:ascii="Times New Roman" w:eastAsia="Times New Roman" w:hAnsi="Times New Roman" w:cs="Times New Roman"/>
                <w:bCs w:val="0"/>
                <w:color w:val="auto"/>
                <w:sz w:val="16"/>
                <w:szCs w:val="16"/>
                <w:lang w:val="uk-UA" w:eastAsia="ru-RU"/>
              </w:rPr>
              <w:t xml:space="preserve"> зруйнований внаслідок збройної агресії російської федерації</w:t>
            </w:r>
          </w:p>
        </w:tc>
      </w:tr>
      <w:tr w:rsidR="00EF58C5" w:rsidRPr="004B755F" w14:paraId="3B22FF1C" w14:textId="77777777" w:rsidTr="00EF58C5">
        <w:tc>
          <w:tcPr>
            <w:tcW w:w="456" w:type="dxa"/>
            <w:vMerge/>
          </w:tcPr>
          <w:p w14:paraId="2D69D8F1" w14:textId="77777777"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p>
        </w:tc>
        <w:tc>
          <w:tcPr>
            <w:tcW w:w="1856" w:type="dxa"/>
          </w:tcPr>
          <w:p w14:paraId="32F19A38" w14:textId="3FD86DA3" w:rsidR="00D84723" w:rsidRPr="00EF58C5" w:rsidRDefault="00D84723" w:rsidP="00875A40">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Комунальний заклад освіти «Покровська гімназія №1»</w:t>
            </w:r>
            <w:r w:rsidR="00875A40" w:rsidRPr="00EF58C5">
              <w:rPr>
                <w:rFonts w:ascii="Times New Roman" w:eastAsia="Times New Roman" w:hAnsi="Times New Roman" w:cs="Times New Roman"/>
                <w:bCs w:val="0"/>
                <w:color w:val="auto"/>
                <w:sz w:val="16"/>
                <w:szCs w:val="16"/>
                <w:lang w:val="uk-UA" w:eastAsia="ru-RU"/>
              </w:rPr>
              <w:t>,</w:t>
            </w:r>
            <w:r w:rsidRPr="00EF58C5">
              <w:rPr>
                <w:rFonts w:ascii="Times New Roman" w:eastAsia="Times New Roman" w:hAnsi="Times New Roman" w:cs="Times New Roman"/>
                <w:bCs w:val="0"/>
                <w:color w:val="auto"/>
                <w:sz w:val="16"/>
                <w:szCs w:val="16"/>
                <w:lang w:val="uk-UA" w:eastAsia="ru-RU"/>
              </w:rPr>
              <w:t xml:space="preserve"> селище Покровське </w:t>
            </w:r>
          </w:p>
        </w:tc>
        <w:tc>
          <w:tcPr>
            <w:tcW w:w="1663" w:type="dxa"/>
          </w:tcPr>
          <w:p w14:paraId="79B62DB5" w14:textId="53C0F6D9"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Стан будівлі і при</w:t>
            </w:r>
            <w:r w:rsidR="00A714B0">
              <w:rPr>
                <w:rFonts w:ascii="Times New Roman" w:eastAsia="Times New Roman" w:hAnsi="Times New Roman" w:cs="Times New Roman"/>
                <w:bCs w:val="0"/>
                <w:color w:val="auto"/>
                <w:sz w:val="16"/>
                <w:szCs w:val="16"/>
                <w:lang w:val="uk-UA" w:eastAsia="ru-RU"/>
              </w:rPr>
              <w:t>-</w:t>
            </w:r>
            <w:proofErr w:type="spellStart"/>
            <w:r w:rsidRPr="00EF58C5">
              <w:rPr>
                <w:rFonts w:ascii="Times New Roman" w:eastAsia="Times New Roman" w:hAnsi="Times New Roman" w:cs="Times New Roman"/>
                <w:bCs w:val="0"/>
                <w:color w:val="auto"/>
                <w:sz w:val="16"/>
                <w:szCs w:val="16"/>
                <w:lang w:val="uk-UA" w:eastAsia="ru-RU"/>
              </w:rPr>
              <w:t>міщень</w:t>
            </w:r>
            <w:proofErr w:type="spellEnd"/>
            <w:r w:rsidRPr="00EF58C5">
              <w:rPr>
                <w:rFonts w:ascii="Times New Roman" w:eastAsia="Times New Roman" w:hAnsi="Times New Roman" w:cs="Times New Roman"/>
                <w:bCs w:val="0"/>
                <w:color w:val="auto"/>
                <w:sz w:val="16"/>
                <w:szCs w:val="16"/>
                <w:lang w:val="uk-UA" w:eastAsia="ru-RU"/>
              </w:rPr>
              <w:t xml:space="preserve"> у цілому відповідає держав</w:t>
            </w:r>
            <w:r w:rsidR="00A714B0">
              <w:rPr>
                <w:rFonts w:ascii="Times New Roman" w:eastAsia="Times New Roman" w:hAnsi="Times New Roman" w:cs="Times New Roman"/>
                <w:bCs w:val="0"/>
                <w:color w:val="auto"/>
                <w:sz w:val="16"/>
                <w:szCs w:val="16"/>
                <w:lang w:val="uk-UA" w:eastAsia="ru-RU"/>
              </w:rPr>
              <w:t>-</w:t>
            </w:r>
            <w:r w:rsidRPr="00EF58C5">
              <w:rPr>
                <w:rFonts w:ascii="Times New Roman" w:eastAsia="Times New Roman" w:hAnsi="Times New Roman" w:cs="Times New Roman"/>
                <w:bCs w:val="0"/>
                <w:color w:val="auto"/>
                <w:sz w:val="16"/>
                <w:szCs w:val="16"/>
                <w:lang w:val="uk-UA" w:eastAsia="ru-RU"/>
              </w:rPr>
              <w:t xml:space="preserve">ним санітарним правилам і нормам. Задля ефективного тепло збереження фасад будівлі </w:t>
            </w:r>
            <w:proofErr w:type="spellStart"/>
            <w:r w:rsidRPr="00EF58C5">
              <w:rPr>
                <w:rFonts w:ascii="Times New Roman" w:eastAsia="Times New Roman" w:hAnsi="Times New Roman" w:cs="Times New Roman"/>
                <w:bCs w:val="0"/>
                <w:color w:val="auto"/>
                <w:sz w:val="16"/>
                <w:szCs w:val="16"/>
                <w:lang w:val="uk-UA" w:eastAsia="ru-RU"/>
              </w:rPr>
              <w:t>пот</w:t>
            </w:r>
            <w:r w:rsidR="00A714B0">
              <w:rPr>
                <w:rFonts w:ascii="Times New Roman" w:eastAsia="Times New Roman" w:hAnsi="Times New Roman" w:cs="Times New Roman"/>
                <w:bCs w:val="0"/>
                <w:color w:val="auto"/>
                <w:sz w:val="16"/>
                <w:szCs w:val="16"/>
                <w:lang w:val="uk-UA" w:eastAsia="ru-RU"/>
              </w:rPr>
              <w:t>-</w:t>
            </w:r>
            <w:r w:rsidRPr="00EF58C5">
              <w:rPr>
                <w:rFonts w:ascii="Times New Roman" w:eastAsia="Times New Roman" w:hAnsi="Times New Roman" w:cs="Times New Roman"/>
                <w:bCs w:val="0"/>
                <w:color w:val="auto"/>
                <w:sz w:val="16"/>
                <w:szCs w:val="16"/>
                <w:lang w:val="uk-UA" w:eastAsia="ru-RU"/>
              </w:rPr>
              <w:t>ребує</w:t>
            </w:r>
            <w:proofErr w:type="spellEnd"/>
            <w:r w:rsidRPr="00EF58C5">
              <w:rPr>
                <w:rFonts w:ascii="Times New Roman" w:eastAsia="Times New Roman" w:hAnsi="Times New Roman" w:cs="Times New Roman"/>
                <w:bCs w:val="0"/>
                <w:color w:val="auto"/>
                <w:sz w:val="16"/>
                <w:szCs w:val="16"/>
                <w:lang w:val="uk-UA" w:eastAsia="ru-RU"/>
              </w:rPr>
              <w:t xml:space="preserve"> утеплення. Центральний вузол входу і обліку водо</w:t>
            </w:r>
            <w:r w:rsidR="00A714B0">
              <w:rPr>
                <w:rFonts w:ascii="Times New Roman" w:eastAsia="Times New Roman" w:hAnsi="Times New Roman" w:cs="Times New Roman"/>
                <w:bCs w:val="0"/>
                <w:color w:val="auto"/>
                <w:sz w:val="16"/>
                <w:szCs w:val="16"/>
                <w:lang w:val="uk-UA" w:eastAsia="ru-RU"/>
              </w:rPr>
              <w:t>-</w:t>
            </w:r>
            <w:r w:rsidRPr="00EF58C5">
              <w:rPr>
                <w:rFonts w:ascii="Times New Roman" w:eastAsia="Times New Roman" w:hAnsi="Times New Roman" w:cs="Times New Roman"/>
                <w:bCs w:val="0"/>
                <w:color w:val="auto"/>
                <w:sz w:val="16"/>
                <w:szCs w:val="16"/>
                <w:lang w:val="uk-UA" w:eastAsia="ru-RU"/>
              </w:rPr>
              <w:t>постачання потребує капітального ремонту. Харчоблок також потребує модернізації</w:t>
            </w:r>
          </w:p>
        </w:tc>
        <w:tc>
          <w:tcPr>
            <w:tcW w:w="1373" w:type="dxa"/>
          </w:tcPr>
          <w:p w14:paraId="5D047103" w14:textId="7B65EF88"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proofErr w:type="spellStart"/>
            <w:r w:rsidRPr="00EF58C5">
              <w:rPr>
                <w:rFonts w:ascii="Times New Roman" w:eastAsia="Times New Roman" w:hAnsi="Times New Roman" w:cs="Times New Roman"/>
                <w:bCs w:val="0"/>
                <w:color w:val="auto"/>
                <w:sz w:val="16"/>
                <w:szCs w:val="16"/>
                <w:lang w:val="uk-UA" w:eastAsia="ru-RU"/>
              </w:rPr>
              <w:t>Протиосколкове</w:t>
            </w:r>
            <w:proofErr w:type="spellEnd"/>
            <w:r w:rsidRPr="00EF58C5">
              <w:rPr>
                <w:rFonts w:ascii="Times New Roman" w:eastAsia="Times New Roman" w:hAnsi="Times New Roman" w:cs="Times New Roman"/>
                <w:bCs w:val="0"/>
                <w:color w:val="auto"/>
                <w:sz w:val="16"/>
                <w:szCs w:val="16"/>
                <w:lang w:val="uk-UA" w:eastAsia="ru-RU"/>
              </w:rPr>
              <w:t xml:space="preserve"> укриття 2 шт. по 50 осіб.</w:t>
            </w:r>
          </w:p>
        </w:tc>
        <w:tc>
          <w:tcPr>
            <w:tcW w:w="1020" w:type="dxa"/>
          </w:tcPr>
          <w:p w14:paraId="0E706E76" w14:textId="77777777"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400</w:t>
            </w:r>
          </w:p>
        </w:tc>
        <w:tc>
          <w:tcPr>
            <w:tcW w:w="1111" w:type="dxa"/>
          </w:tcPr>
          <w:p w14:paraId="0A4A6DB3" w14:textId="3F9C6446" w:rsidR="00D84723" w:rsidRPr="00354F5A" w:rsidRDefault="00D84723" w:rsidP="00000A29">
            <w:pPr>
              <w:pStyle w:val="tabela"/>
              <w:rPr>
                <w:rFonts w:ascii="Times New Roman" w:eastAsia="Times New Roman" w:hAnsi="Times New Roman" w:cs="Times New Roman"/>
                <w:bCs w:val="0"/>
                <w:color w:val="auto"/>
                <w:sz w:val="16"/>
                <w:szCs w:val="16"/>
                <w:lang w:val="uk-UA" w:eastAsia="ru-RU"/>
              </w:rPr>
            </w:pPr>
            <w:r w:rsidRPr="00354F5A">
              <w:rPr>
                <w:rFonts w:ascii="Times New Roman" w:eastAsia="Times New Roman" w:hAnsi="Times New Roman" w:cs="Times New Roman"/>
                <w:bCs w:val="0"/>
                <w:color w:val="auto"/>
                <w:sz w:val="16"/>
                <w:szCs w:val="16"/>
                <w:lang w:val="uk-UA" w:eastAsia="ru-RU"/>
              </w:rPr>
              <w:t>3</w:t>
            </w:r>
            <w:r w:rsidR="00F42C71" w:rsidRPr="00354F5A">
              <w:rPr>
                <w:rFonts w:ascii="Times New Roman" w:eastAsia="Times New Roman" w:hAnsi="Times New Roman" w:cs="Times New Roman"/>
                <w:bCs w:val="0"/>
                <w:color w:val="auto"/>
                <w:sz w:val="16"/>
                <w:szCs w:val="16"/>
                <w:lang w:val="uk-UA" w:eastAsia="ru-RU"/>
              </w:rPr>
              <w:t>61</w:t>
            </w:r>
          </w:p>
        </w:tc>
        <w:tc>
          <w:tcPr>
            <w:tcW w:w="1057" w:type="dxa"/>
          </w:tcPr>
          <w:p w14:paraId="645F34C8" w14:textId="77777777" w:rsidR="00D84723" w:rsidRPr="00354F5A" w:rsidRDefault="00D84723" w:rsidP="00000A29">
            <w:pPr>
              <w:pStyle w:val="tabela"/>
              <w:rPr>
                <w:rFonts w:ascii="Times New Roman" w:eastAsia="Times New Roman" w:hAnsi="Times New Roman" w:cs="Times New Roman"/>
                <w:bCs w:val="0"/>
                <w:color w:val="auto"/>
                <w:sz w:val="16"/>
                <w:szCs w:val="16"/>
                <w:lang w:val="uk-UA" w:eastAsia="ru-RU"/>
              </w:rPr>
            </w:pPr>
            <w:r w:rsidRPr="00354F5A">
              <w:rPr>
                <w:rFonts w:ascii="Times New Roman" w:eastAsia="Times New Roman" w:hAnsi="Times New Roman" w:cs="Times New Roman"/>
                <w:bCs w:val="0"/>
                <w:color w:val="auto"/>
                <w:sz w:val="16"/>
                <w:szCs w:val="16"/>
                <w:lang w:val="uk-UA" w:eastAsia="ru-RU"/>
              </w:rPr>
              <w:t>42938,50</w:t>
            </w:r>
          </w:p>
        </w:tc>
        <w:tc>
          <w:tcPr>
            <w:tcW w:w="1470" w:type="dxa"/>
          </w:tcPr>
          <w:p w14:paraId="3378C4CF" w14:textId="7D61BF9D" w:rsidR="00D84723" w:rsidRPr="00354F5A" w:rsidRDefault="00D84723" w:rsidP="00000A29">
            <w:pPr>
              <w:pStyle w:val="tabela"/>
              <w:rPr>
                <w:rFonts w:ascii="Times New Roman" w:eastAsia="Times New Roman" w:hAnsi="Times New Roman" w:cs="Times New Roman"/>
                <w:bCs w:val="0"/>
                <w:color w:val="auto"/>
                <w:sz w:val="16"/>
                <w:szCs w:val="16"/>
                <w:lang w:val="uk-UA" w:eastAsia="ru-RU"/>
              </w:rPr>
            </w:pPr>
            <w:r w:rsidRPr="00354F5A">
              <w:rPr>
                <w:rFonts w:ascii="Times New Roman" w:eastAsia="Times New Roman" w:hAnsi="Times New Roman" w:cs="Times New Roman"/>
                <w:bCs w:val="0"/>
                <w:color w:val="auto"/>
                <w:sz w:val="16"/>
                <w:szCs w:val="16"/>
                <w:lang w:val="uk-UA" w:eastAsia="ru-RU"/>
              </w:rPr>
              <w:t xml:space="preserve">Відсутність </w:t>
            </w:r>
            <w:r w:rsidR="00CC6D93" w:rsidRPr="00354F5A">
              <w:rPr>
                <w:rFonts w:ascii="Times New Roman" w:eastAsia="Times New Roman" w:hAnsi="Times New Roman" w:cs="Times New Roman"/>
                <w:bCs w:val="0"/>
                <w:color w:val="auto"/>
                <w:sz w:val="16"/>
                <w:szCs w:val="16"/>
                <w:lang w:val="uk-UA" w:eastAsia="ru-RU"/>
              </w:rPr>
              <w:t xml:space="preserve">укриття </w:t>
            </w:r>
            <w:proofErr w:type="spellStart"/>
            <w:r w:rsidR="00CC6D93" w:rsidRPr="00354F5A">
              <w:rPr>
                <w:rFonts w:ascii="Times New Roman" w:eastAsia="Times New Roman" w:hAnsi="Times New Roman" w:cs="Times New Roman"/>
                <w:bCs w:val="0"/>
                <w:color w:val="auto"/>
                <w:sz w:val="16"/>
                <w:szCs w:val="16"/>
                <w:lang w:val="uk-UA" w:eastAsia="ru-RU"/>
              </w:rPr>
              <w:t>протирадіа</w:t>
            </w:r>
            <w:r w:rsidR="00825C58" w:rsidRPr="00354F5A">
              <w:rPr>
                <w:rFonts w:ascii="Times New Roman" w:eastAsia="Times New Roman" w:hAnsi="Times New Roman" w:cs="Times New Roman"/>
                <w:bCs w:val="0"/>
                <w:color w:val="auto"/>
                <w:sz w:val="16"/>
                <w:szCs w:val="16"/>
                <w:lang w:val="uk-UA" w:eastAsia="ru-RU"/>
              </w:rPr>
              <w:t>-</w:t>
            </w:r>
            <w:r w:rsidR="00CC6D93" w:rsidRPr="00354F5A">
              <w:rPr>
                <w:rFonts w:ascii="Times New Roman" w:eastAsia="Times New Roman" w:hAnsi="Times New Roman" w:cs="Times New Roman"/>
                <w:bCs w:val="0"/>
                <w:color w:val="auto"/>
                <w:sz w:val="16"/>
                <w:szCs w:val="16"/>
                <w:lang w:val="uk-UA" w:eastAsia="ru-RU"/>
              </w:rPr>
              <w:t>ційного</w:t>
            </w:r>
            <w:proofErr w:type="spellEnd"/>
            <w:r w:rsidR="00CC6D93" w:rsidRPr="00354F5A">
              <w:rPr>
                <w:rFonts w:ascii="Times New Roman" w:eastAsia="Times New Roman" w:hAnsi="Times New Roman" w:cs="Times New Roman"/>
                <w:bCs w:val="0"/>
                <w:color w:val="auto"/>
                <w:sz w:val="16"/>
                <w:szCs w:val="16"/>
                <w:lang w:val="uk-UA" w:eastAsia="ru-RU"/>
              </w:rPr>
              <w:t xml:space="preserve"> класу</w:t>
            </w:r>
            <w:r w:rsidRPr="00354F5A">
              <w:rPr>
                <w:rFonts w:ascii="Times New Roman" w:eastAsia="Times New Roman" w:hAnsi="Times New Roman" w:cs="Times New Roman"/>
                <w:bCs w:val="0"/>
                <w:color w:val="auto"/>
                <w:sz w:val="16"/>
                <w:szCs w:val="16"/>
                <w:lang w:val="uk-UA" w:eastAsia="ru-RU"/>
              </w:rPr>
              <w:t xml:space="preserve"> </w:t>
            </w:r>
          </w:p>
        </w:tc>
      </w:tr>
      <w:tr w:rsidR="00EF58C5" w:rsidRPr="004B755F" w14:paraId="7D15367C" w14:textId="77777777" w:rsidTr="00EF58C5">
        <w:trPr>
          <w:trHeight w:val="62"/>
        </w:trPr>
        <w:tc>
          <w:tcPr>
            <w:tcW w:w="456" w:type="dxa"/>
            <w:vMerge/>
          </w:tcPr>
          <w:p w14:paraId="48A19AB5" w14:textId="77777777" w:rsidR="00D84723" w:rsidRPr="00EF58C5" w:rsidRDefault="00D84723" w:rsidP="007E7E36">
            <w:pPr>
              <w:rPr>
                <w:rFonts w:ascii="Times New Roman" w:eastAsia="Times New Roman" w:hAnsi="Times New Roman" w:cs="Times New Roman"/>
                <w:sz w:val="16"/>
                <w:szCs w:val="16"/>
                <w:lang w:eastAsia="ru-RU"/>
              </w:rPr>
            </w:pPr>
          </w:p>
        </w:tc>
        <w:tc>
          <w:tcPr>
            <w:tcW w:w="1856" w:type="dxa"/>
          </w:tcPr>
          <w:p w14:paraId="7AB8DACE" w14:textId="77777777" w:rsidR="00D84723" w:rsidRPr="00EF58C5" w:rsidRDefault="00D84723" w:rsidP="007E7E36">
            <w:pPr>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Комунальний заклад освіти «Покровська гімназія №2» ,</w:t>
            </w:r>
          </w:p>
          <w:p w14:paraId="20AF14DD" w14:textId="5BC04D64" w:rsidR="00D84723" w:rsidRPr="00EF58C5" w:rsidRDefault="00D84723" w:rsidP="007E7E36">
            <w:pPr>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селище Покров</w:t>
            </w:r>
            <w:r w:rsidR="006B48A2">
              <w:rPr>
                <w:rFonts w:ascii="Times New Roman" w:eastAsia="Times New Roman" w:hAnsi="Times New Roman" w:cs="Times New Roman"/>
                <w:sz w:val="16"/>
                <w:szCs w:val="16"/>
                <w:lang w:eastAsia="ru-RU"/>
              </w:rPr>
              <w:t>сь</w:t>
            </w:r>
            <w:r w:rsidRPr="00EF58C5">
              <w:rPr>
                <w:rFonts w:ascii="Times New Roman" w:eastAsia="Times New Roman" w:hAnsi="Times New Roman" w:cs="Times New Roman"/>
                <w:sz w:val="16"/>
                <w:szCs w:val="16"/>
                <w:lang w:eastAsia="ru-RU"/>
              </w:rPr>
              <w:t>ке</w:t>
            </w:r>
          </w:p>
        </w:tc>
        <w:tc>
          <w:tcPr>
            <w:tcW w:w="1663" w:type="dxa"/>
          </w:tcPr>
          <w:p w14:paraId="77C017DB"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Технічний стан задовільний. Потребує поточного ремонту.</w:t>
            </w:r>
          </w:p>
        </w:tc>
        <w:tc>
          <w:tcPr>
            <w:tcW w:w="1373" w:type="dxa"/>
          </w:tcPr>
          <w:p w14:paraId="1F6027E5"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Наявне 1 найпростіше укриття,</w:t>
            </w:r>
          </w:p>
          <w:p w14:paraId="097D4052" w14:textId="2CCAB5C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місткістю на 250 осіб</w:t>
            </w:r>
          </w:p>
        </w:tc>
        <w:tc>
          <w:tcPr>
            <w:tcW w:w="1020" w:type="dxa"/>
          </w:tcPr>
          <w:p w14:paraId="25194B5A"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360</w:t>
            </w:r>
          </w:p>
          <w:p w14:paraId="566C9310"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546D2D87"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7B786E2E"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4F3A5508"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56595343"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111" w:type="dxa"/>
          </w:tcPr>
          <w:p w14:paraId="3BDC12AC" w14:textId="2A63D419" w:rsidR="00D84723" w:rsidRPr="00354F5A" w:rsidRDefault="00D84723"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2</w:t>
            </w:r>
            <w:r w:rsidR="00F42C71" w:rsidRPr="00354F5A">
              <w:rPr>
                <w:rFonts w:ascii="Times New Roman" w:eastAsia="Times New Roman" w:hAnsi="Times New Roman" w:cs="Times New Roman"/>
                <w:sz w:val="16"/>
                <w:szCs w:val="16"/>
                <w:lang w:eastAsia="ru-RU"/>
              </w:rPr>
              <w:t>63</w:t>
            </w:r>
          </w:p>
          <w:p w14:paraId="7195964E" w14:textId="77777777" w:rsidR="00D84723" w:rsidRPr="00354F5A" w:rsidRDefault="00D84723" w:rsidP="007E7E36">
            <w:pPr>
              <w:pStyle w:val="a4"/>
              <w:ind w:left="0"/>
              <w:rPr>
                <w:rFonts w:ascii="Times New Roman" w:eastAsia="Times New Roman" w:hAnsi="Times New Roman" w:cs="Times New Roman"/>
                <w:sz w:val="16"/>
                <w:szCs w:val="16"/>
                <w:lang w:eastAsia="ru-RU"/>
              </w:rPr>
            </w:pPr>
          </w:p>
          <w:p w14:paraId="12B413CB" w14:textId="77777777" w:rsidR="00D84723" w:rsidRPr="00354F5A" w:rsidRDefault="00D84723" w:rsidP="007E7E36">
            <w:pPr>
              <w:pStyle w:val="a4"/>
              <w:ind w:left="0"/>
              <w:rPr>
                <w:rFonts w:ascii="Times New Roman" w:eastAsia="Times New Roman" w:hAnsi="Times New Roman" w:cs="Times New Roman"/>
                <w:sz w:val="16"/>
                <w:szCs w:val="16"/>
                <w:lang w:eastAsia="ru-RU"/>
              </w:rPr>
            </w:pPr>
          </w:p>
          <w:p w14:paraId="21680420" w14:textId="77777777" w:rsidR="00D84723" w:rsidRPr="00354F5A" w:rsidRDefault="00D84723" w:rsidP="007E7E36">
            <w:pPr>
              <w:pStyle w:val="a4"/>
              <w:ind w:left="0"/>
              <w:rPr>
                <w:rFonts w:ascii="Times New Roman" w:eastAsia="Times New Roman" w:hAnsi="Times New Roman" w:cs="Times New Roman"/>
                <w:sz w:val="16"/>
                <w:szCs w:val="16"/>
                <w:lang w:eastAsia="ru-RU"/>
              </w:rPr>
            </w:pPr>
          </w:p>
          <w:p w14:paraId="0EECEFB1" w14:textId="77777777" w:rsidR="00D84723" w:rsidRPr="00354F5A" w:rsidRDefault="00D84723" w:rsidP="007E7E36">
            <w:pPr>
              <w:pStyle w:val="a4"/>
              <w:ind w:left="0"/>
              <w:rPr>
                <w:rFonts w:ascii="Times New Roman" w:eastAsia="Times New Roman" w:hAnsi="Times New Roman" w:cs="Times New Roman"/>
                <w:sz w:val="16"/>
                <w:szCs w:val="16"/>
                <w:lang w:eastAsia="ru-RU"/>
              </w:rPr>
            </w:pPr>
          </w:p>
          <w:p w14:paraId="42CAC3E7" w14:textId="77777777" w:rsidR="00D84723" w:rsidRPr="00354F5A" w:rsidRDefault="00D84723" w:rsidP="007E7E36">
            <w:pPr>
              <w:pStyle w:val="a4"/>
              <w:ind w:left="0"/>
              <w:rPr>
                <w:rFonts w:ascii="Times New Roman" w:eastAsia="Times New Roman" w:hAnsi="Times New Roman" w:cs="Times New Roman"/>
                <w:sz w:val="16"/>
                <w:szCs w:val="16"/>
                <w:lang w:eastAsia="ru-RU"/>
              </w:rPr>
            </w:pPr>
          </w:p>
        </w:tc>
        <w:tc>
          <w:tcPr>
            <w:tcW w:w="1057" w:type="dxa"/>
          </w:tcPr>
          <w:p w14:paraId="2561EF7D" w14:textId="6D640CC1" w:rsidR="00D84723" w:rsidRPr="00354F5A" w:rsidRDefault="00D84723"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44955,34</w:t>
            </w:r>
          </w:p>
          <w:p w14:paraId="392D5D4F" w14:textId="77777777" w:rsidR="00D84723" w:rsidRPr="00354F5A" w:rsidRDefault="00D84723" w:rsidP="007E7E36">
            <w:pPr>
              <w:pStyle w:val="a4"/>
              <w:ind w:left="0"/>
              <w:rPr>
                <w:rFonts w:ascii="Times New Roman" w:eastAsia="Times New Roman" w:hAnsi="Times New Roman" w:cs="Times New Roman"/>
                <w:sz w:val="16"/>
                <w:szCs w:val="16"/>
                <w:lang w:eastAsia="ru-RU"/>
              </w:rPr>
            </w:pPr>
          </w:p>
          <w:p w14:paraId="739D5712" w14:textId="77777777" w:rsidR="00D84723" w:rsidRPr="00354F5A" w:rsidRDefault="00D84723" w:rsidP="007E7E36">
            <w:pPr>
              <w:pStyle w:val="a4"/>
              <w:ind w:left="0"/>
              <w:rPr>
                <w:rFonts w:ascii="Times New Roman" w:eastAsia="Times New Roman" w:hAnsi="Times New Roman" w:cs="Times New Roman"/>
                <w:sz w:val="16"/>
                <w:szCs w:val="16"/>
                <w:lang w:eastAsia="ru-RU"/>
              </w:rPr>
            </w:pPr>
          </w:p>
          <w:p w14:paraId="76224FFC" w14:textId="77777777" w:rsidR="00D84723" w:rsidRPr="00354F5A" w:rsidRDefault="00D84723" w:rsidP="007E7E36">
            <w:pPr>
              <w:pStyle w:val="a4"/>
              <w:ind w:left="0"/>
              <w:rPr>
                <w:rFonts w:ascii="Times New Roman" w:eastAsia="Times New Roman" w:hAnsi="Times New Roman" w:cs="Times New Roman"/>
                <w:sz w:val="16"/>
                <w:szCs w:val="16"/>
                <w:lang w:eastAsia="ru-RU"/>
              </w:rPr>
            </w:pPr>
          </w:p>
          <w:p w14:paraId="0D2E25B9" w14:textId="77777777" w:rsidR="00D84723" w:rsidRPr="00354F5A" w:rsidRDefault="00D84723" w:rsidP="007E7E36">
            <w:pPr>
              <w:pStyle w:val="a4"/>
              <w:ind w:left="0"/>
              <w:rPr>
                <w:rFonts w:ascii="Times New Roman" w:eastAsia="Times New Roman" w:hAnsi="Times New Roman" w:cs="Times New Roman"/>
                <w:sz w:val="16"/>
                <w:szCs w:val="16"/>
                <w:lang w:eastAsia="ru-RU"/>
              </w:rPr>
            </w:pPr>
          </w:p>
          <w:p w14:paraId="074274AC" w14:textId="77777777" w:rsidR="00D84723" w:rsidRPr="00354F5A" w:rsidRDefault="00D84723" w:rsidP="007E7E36">
            <w:pPr>
              <w:pStyle w:val="a4"/>
              <w:ind w:left="0"/>
              <w:rPr>
                <w:rFonts w:ascii="Times New Roman" w:eastAsia="Times New Roman" w:hAnsi="Times New Roman" w:cs="Times New Roman"/>
                <w:sz w:val="16"/>
                <w:szCs w:val="16"/>
                <w:lang w:eastAsia="ru-RU"/>
              </w:rPr>
            </w:pPr>
          </w:p>
        </w:tc>
        <w:tc>
          <w:tcPr>
            <w:tcW w:w="1470" w:type="dxa"/>
          </w:tcPr>
          <w:p w14:paraId="1B829EDD" w14:textId="77777777" w:rsidR="00D84723" w:rsidRPr="00354F5A" w:rsidRDefault="00D84723" w:rsidP="007E7E36">
            <w:pPr>
              <w:pStyle w:val="a4"/>
              <w:ind w:left="0"/>
              <w:rPr>
                <w:rFonts w:ascii="Times New Roman" w:eastAsia="Times New Roman" w:hAnsi="Times New Roman" w:cs="Times New Roman"/>
                <w:sz w:val="16"/>
                <w:szCs w:val="16"/>
                <w:lang w:eastAsia="ru-RU"/>
              </w:rPr>
            </w:pPr>
          </w:p>
        </w:tc>
      </w:tr>
      <w:tr w:rsidR="00EF58C5" w:rsidRPr="004B755F" w14:paraId="4D013F83" w14:textId="77777777" w:rsidTr="00EF58C5">
        <w:tc>
          <w:tcPr>
            <w:tcW w:w="456" w:type="dxa"/>
            <w:vMerge/>
          </w:tcPr>
          <w:p w14:paraId="31D827B6"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4C7843EA"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Комунальний заклад освіти «Братська гімназія»,</w:t>
            </w:r>
          </w:p>
          <w:p w14:paraId="3CD236D5"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lastRenderedPageBreak/>
              <w:t xml:space="preserve"> село Братське,</w:t>
            </w:r>
          </w:p>
        </w:tc>
        <w:tc>
          <w:tcPr>
            <w:tcW w:w="1663" w:type="dxa"/>
          </w:tcPr>
          <w:p w14:paraId="678E6683"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lastRenderedPageBreak/>
              <w:t xml:space="preserve">Технічний стан задовільний. Потребує поточного </w:t>
            </w:r>
            <w:r w:rsidRPr="00EF58C5">
              <w:rPr>
                <w:rFonts w:ascii="Times New Roman" w:eastAsia="Times New Roman" w:hAnsi="Times New Roman" w:cs="Times New Roman"/>
                <w:sz w:val="16"/>
                <w:szCs w:val="16"/>
                <w:lang w:eastAsia="ru-RU"/>
              </w:rPr>
              <w:lastRenderedPageBreak/>
              <w:t>ремонту.</w:t>
            </w:r>
          </w:p>
        </w:tc>
        <w:tc>
          <w:tcPr>
            <w:tcW w:w="1373" w:type="dxa"/>
          </w:tcPr>
          <w:p w14:paraId="5CFFA753" w14:textId="3A0D4039"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lastRenderedPageBreak/>
              <w:t xml:space="preserve"> </w:t>
            </w:r>
            <w:proofErr w:type="spellStart"/>
            <w:r w:rsidR="006B48A2">
              <w:rPr>
                <w:rFonts w:ascii="Times New Roman" w:eastAsia="Times New Roman" w:hAnsi="Times New Roman" w:cs="Times New Roman"/>
                <w:sz w:val="16"/>
                <w:szCs w:val="16"/>
                <w:lang w:eastAsia="ru-RU"/>
              </w:rPr>
              <w:t>П</w:t>
            </w:r>
            <w:r w:rsidRPr="00EF58C5">
              <w:rPr>
                <w:rFonts w:ascii="Times New Roman" w:eastAsia="Times New Roman" w:hAnsi="Times New Roman" w:cs="Times New Roman"/>
                <w:sz w:val="16"/>
                <w:szCs w:val="16"/>
                <w:lang w:eastAsia="ru-RU"/>
              </w:rPr>
              <w:t>ротиосколкове</w:t>
            </w:r>
            <w:proofErr w:type="spellEnd"/>
            <w:r w:rsidRPr="00EF58C5">
              <w:rPr>
                <w:rFonts w:ascii="Times New Roman" w:eastAsia="Times New Roman" w:hAnsi="Times New Roman" w:cs="Times New Roman"/>
                <w:sz w:val="16"/>
                <w:szCs w:val="16"/>
                <w:lang w:eastAsia="ru-RU"/>
              </w:rPr>
              <w:t xml:space="preserve"> найпростіше </w:t>
            </w:r>
            <w:r w:rsidRPr="00EF58C5">
              <w:rPr>
                <w:rFonts w:ascii="Times New Roman" w:eastAsia="Times New Roman" w:hAnsi="Times New Roman" w:cs="Times New Roman"/>
                <w:sz w:val="16"/>
                <w:szCs w:val="16"/>
                <w:lang w:eastAsia="ru-RU"/>
              </w:rPr>
              <w:lastRenderedPageBreak/>
              <w:t>модульне укриття на 50 осіб</w:t>
            </w:r>
          </w:p>
        </w:tc>
        <w:tc>
          <w:tcPr>
            <w:tcW w:w="1020" w:type="dxa"/>
          </w:tcPr>
          <w:p w14:paraId="56C2FF08"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lastRenderedPageBreak/>
              <w:t>165</w:t>
            </w:r>
          </w:p>
        </w:tc>
        <w:tc>
          <w:tcPr>
            <w:tcW w:w="1111" w:type="dxa"/>
          </w:tcPr>
          <w:p w14:paraId="11BEB49E" w14:textId="76C9F104" w:rsidR="00D84723" w:rsidRPr="00354F5A" w:rsidRDefault="00D84723"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1</w:t>
            </w:r>
            <w:r w:rsidR="00F42C71" w:rsidRPr="00354F5A">
              <w:rPr>
                <w:rFonts w:ascii="Times New Roman" w:eastAsia="Times New Roman" w:hAnsi="Times New Roman" w:cs="Times New Roman"/>
                <w:sz w:val="16"/>
                <w:szCs w:val="16"/>
                <w:lang w:eastAsia="ru-RU"/>
              </w:rPr>
              <w:t>09</w:t>
            </w:r>
          </w:p>
        </w:tc>
        <w:tc>
          <w:tcPr>
            <w:tcW w:w="1057" w:type="dxa"/>
          </w:tcPr>
          <w:p w14:paraId="5C23DBA7" w14:textId="77777777" w:rsidR="00D84723" w:rsidRPr="00354F5A" w:rsidRDefault="00D84723"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51663,95</w:t>
            </w:r>
          </w:p>
        </w:tc>
        <w:tc>
          <w:tcPr>
            <w:tcW w:w="1470" w:type="dxa"/>
          </w:tcPr>
          <w:p w14:paraId="66AE6FBB" w14:textId="77777777" w:rsidR="00D84723" w:rsidRPr="00354F5A" w:rsidRDefault="00D84723" w:rsidP="007E7E36">
            <w:pPr>
              <w:pStyle w:val="a4"/>
              <w:ind w:left="0"/>
              <w:rPr>
                <w:rFonts w:ascii="Times New Roman" w:eastAsia="Times New Roman" w:hAnsi="Times New Roman" w:cs="Times New Roman"/>
                <w:sz w:val="16"/>
                <w:szCs w:val="16"/>
                <w:lang w:eastAsia="ru-RU"/>
              </w:rPr>
            </w:pPr>
          </w:p>
        </w:tc>
      </w:tr>
      <w:tr w:rsidR="00EF58C5" w:rsidRPr="004B755F" w14:paraId="6F5465CB" w14:textId="77777777" w:rsidTr="00EF58C5">
        <w:tc>
          <w:tcPr>
            <w:tcW w:w="456" w:type="dxa"/>
            <w:vMerge/>
          </w:tcPr>
          <w:p w14:paraId="43EE519E" w14:textId="77777777" w:rsidR="00D84723" w:rsidRPr="00EF58C5" w:rsidRDefault="00D84723" w:rsidP="007E7E36">
            <w:pPr>
              <w:rPr>
                <w:rFonts w:ascii="Times New Roman" w:eastAsia="Times New Roman" w:hAnsi="Times New Roman" w:cs="Times New Roman"/>
                <w:sz w:val="16"/>
                <w:szCs w:val="16"/>
                <w:lang w:eastAsia="ru-RU"/>
              </w:rPr>
            </w:pPr>
          </w:p>
        </w:tc>
        <w:tc>
          <w:tcPr>
            <w:tcW w:w="1856" w:type="dxa"/>
          </w:tcPr>
          <w:p w14:paraId="28BDE9C0" w14:textId="77777777" w:rsidR="00D84723" w:rsidRPr="00EF58C5" w:rsidRDefault="00D84723" w:rsidP="007E7E36">
            <w:pPr>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Комунальний заклад освіти </w:t>
            </w:r>
          </w:p>
          <w:p w14:paraId="18BD2BF1" w14:textId="77777777" w:rsidR="00D84723" w:rsidRPr="00EF58C5" w:rsidRDefault="00D84723" w:rsidP="007E7E36">
            <w:pPr>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«Вишнівська гімназія»</w:t>
            </w:r>
          </w:p>
          <w:p w14:paraId="2C4B7114" w14:textId="77777777" w:rsidR="00D84723" w:rsidRPr="00EF58C5" w:rsidRDefault="00D84723" w:rsidP="007E7E36">
            <w:pPr>
              <w:pStyle w:val="a4"/>
              <w:ind w:left="0"/>
              <w:rPr>
                <w:rFonts w:ascii="Times New Roman" w:eastAsia="Times New Roman" w:hAnsi="Times New Roman" w:cs="Times New Roman"/>
                <w:sz w:val="16"/>
                <w:szCs w:val="16"/>
                <w:lang w:eastAsia="ru-RU"/>
              </w:rPr>
            </w:pPr>
            <w:proofErr w:type="spellStart"/>
            <w:r w:rsidRPr="00EF58C5">
              <w:rPr>
                <w:rFonts w:ascii="Times New Roman" w:eastAsia="Times New Roman" w:hAnsi="Times New Roman" w:cs="Times New Roman"/>
                <w:sz w:val="16"/>
                <w:szCs w:val="16"/>
                <w:lang w:eastAsia="ru-RU"/>
              </w:rPr>
              <w:t>с.Вишневе</w:t>
            </w:r>
            <w:proofErr w:type="spellEnd"/>
            <w:r w:rsidRPr="00EF58C5">
              <w:rPr>
                <w:rFonts w:ascii="Times New Roman" w:eastAsia="Times New Roman" w:hAnsi="Times New Roman" w:cs="Times New Roman"/>
                <w:sz w:val="16"/>
                <w:szCs w:val="16"/>
                <w:lang w:eastAsia="ru-RU"/>
              </w:rPr>
              <w:t xml:space="preserve">, </w:t>
            </w:r>
          </w:p>
        </w:tc>
        <w:tc>
          <w:tcPr>
            <w:tcW w:w="1663" w:type="dxa"/>
          </w:tcPr>
          <w:p w14:paraId="653DCC67"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Технічний стан задовільний. Потребує поточного ремонту.</w:t>
            </w:r>
          </w:p>
        </w:tc>
        <w:tc>
          <w:tcPr>
            <w:tcW w:w="1373" w:type="dxa"/>
          </w:tcPr>
          <w:p w14:paraId="0ED777D8"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Так/250</w:t>
            </w:r>
          </w:p>
        </w:tc>
        <w:tc>
          <w:tcPr>
            <w:tcW w:w="1020" w:type="dxa"/>
          </w:tcPr>
          <w:p w14:paraId="7B1D4693"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320</w:t>
            </w:r>
          </w:p>
        </w:tc>
        <w:tc>
          <w:tcPr>
            <w:tcW w:w="1111" w:type="dxa"/>
          </w:tcPr>
          <w:p w14:paraId="2D295C95" w14:textId="1F58E092" w:rsidR="00D84723" w:rsidRPr="00354F5A" w:rsidRDefault="00D84723"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8</w:t>
            </w:r>
            <w:r w:rsidR="00F42C71" w:rsidRPr="00354F5A">
              <w:rPr>
                <w:rFonts w:ascii="Times New Roman" w:eastAsia="Times New Roman" w:hAnsi="Times New Roman" w:cs="Times New Roman"/>
                <w:sz w:val="16"/>
                <w:szCs w:val="16"/>
                <w:lang w:eastAsia="ru-RU"/>
              </w:rPr>
              <w:t>7</w:t>
            </w:r>
          </w:p>
        </w:tc>
        <w:tc>
          <w:tcPr>
            <w:tcW w:w="1057" w:type="dxa"/>
          </w:tcPr>
          <w:p w14:paraId="26D17841" w14:textId="77777777" w:rsidR="00D84723" w:rsidRPr="00354F5A" w:rsidRDefault="00D84723"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62778,68</w:t>
            </w:r>
          </w:p>
        </w:tc>
        <w:tc>
          <w:tcPr>
            <w:tcW w:w="1470" w:type="dxa"/>
          </w:tcPr>
          <w:p w14:paraId="4CFF0AF6" w14:textId="77777777" w:rsidR="00D84723" w:rsidRPr="00354F5A" w:rsidRDefault="00D84723" w:rsidP="007E7E36">
            <w:pPr>
              <w:pStyle w:val="a4"/>
              <w:ind w:left="0"/>
              <w:rPr>
                <w:rFonts w:ascii="Times New Roman" w:eastAsia="Times New Roman" w:hAnsi="Times New Roman" w:cs="Times New Roman"/>
                <w:sz w:val="16"/>
                <w:szCs w:val="16"/>
                <w:lang w:eastAsia="ru-RU"/>
              </w:rPr>
            </w:pPr>
          </w:p>
        </w:tc>
      </w:tr>
      <w:tr w:rsidR="00EF58C5" w:rsidRPr="004B755F" w14:paraId="3A0C2EC9" w14:textId="77777777" w:rsidTr="00EF58C5">
        <w:tc>
          <w:tcPr>
            <w:tcW w:w="456" w:type="dxa"/>
            <w:vMerge/>
          </w:tcPr>
          <w:p w14:paraId="13D20234"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7AAB3644"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Комунальний заклад освіти «Катеринівська гімназія»,</w:t>
            </w:r>
          </w:p>
          <w:p w14:paraId="154DC372" w14:textId="16DD055A"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с.</w:t>
            </w:r>
            <w:r w:rsidR="00875A40" w:rsidRPr="00EF58C5">
              <w:rPr>
                <w:rFonts w:ascii="Times New Roman" w:eastAsia="Times New Roman" w:hAnsi="Times New Roman" w:cs="Times New Roman"/>
                <w:sz w:val="16"/>
                <w:szCs w:val="16"/>
                <w:lang w:eastAsia="ru-RU"/>
              </w:rPr>
              <w:t xml:space="preserve"> </w:t>
            </w:r>
            <w:r w:rsidRPr="00EF58C5">
              <w:rPr>
                <w:rFonts w:ascii="Times New Roman" w:eastAsia="Times New Roman" w:hAnsi="Times New Roman" w:cs="Times New Roman"/>
                <w:sz w:val="16"/>
                <w:szCs w:val="16"/>
                <w:lang w:eastAsia="ru-RU"/>
              </w:rPr>
              <w:t xml:space="preserve">Катеринівка </w:t>
            </w:r>
          </w:p>
        </w:tc>
        <w:tc>
          <w:tcPr>
            <w:tcW w:w="1663" w:type="dxa"/>
          </w:tcPr>
          <w:p w14:paraId="634F9FE3" w14:textId="619EA58D"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Потребує ремонту тепломережі, в</w:t>
            </w:r>
            <w:r w:rsidR="006B48A2">
              <w:rPr>
                <w:rFonts w:ascii="Times New Roman" w:eastAsia="Times New Roman" w:hAnsi="Times New Roman" w:cs="Times New Roman"/>
                <w:sz w:val="16"/>
                <w:szCs w:val="16"/>
                <w:lang w:eastAsia="ru-RU"/>
              </w:rPr>
              <w:t>н</w:t>
            </w:r>
            <w:r w:rsidRPr="00EF58C5">
              <w:rPr>
                <w:rFonts w:ascii="Times New Roman" w:eastAsia="Times New Roman" w:hAnsi="Times New Roman" w:cs="Times New Roman"/>
                <w:sz w:val="16"/>
                <w:szCs w:val="16"/>
                <w:lang w:eastAsia="ru-RU"/>
              </w:rPr>
              <w:t xml:space="preserve">утрішніх </w:t>
            </w:r>
            <w:proofErr w:type="spellStart"/>
            <w:r w:rsidRPr="00EF58C5">
              <w:rPr>
                <w:rFonts w:ascii="Times New Roman" w:eastAsia="Times New Roman" w:hAnsi="Times New Roman" w:cs="Times New Roman"/>
                <w:sz w:val="16"/>
                <w:szCs w:val="16"/>
                <w:lang w:eastAsia="ru-RU"/>
              </w:rPr>
              <w:t>примішень</w:t>
            </w:r>
            <w:proofErr w:type="spellEnd"/>
            <w:r w:rsidRPr="00EF58C5">
              <w:rPr>
                <w:rFonts w:ascii="Times New Roman" w:eastAsia="Times New Roman" w:hAnsi="Times New Roman" w:cs="Times New Roman"/>
                <w:sz w:val="16"/>
                <w:szCs w:val="16"/>
                <w:lang w:eastAsia="ru-RU"/>
              </w:rPr>
              <w:t>, укриття</w:t>
            </w:r>
          </w:p>
        </w:tc>
        <w:tc>
          <w:tcPr>
            <w:tcW w:w="1373" w:type="dxa"/>
          </w:tcPr>
          <w:p w14:paraId="00B5BF81"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В наявності/200 </w:t>
            </w:r>
          </w:p>
        </w:tc>
        <w:tc>
          <w:tcPr>
            <w:tcW w:w="1020" w:type="dxa"/>
          </w:tcPr>
          <w:p w14:paraId="57806AE3"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200 </w:t>
            </w:r>
          </w:p>
        </w:tc>
        <w:tc>
          <w:tcPr>
            <w:tcW w:w="1111" w:type="dxa"/>
          </w:tcPr>
          <w:p w14:paraId="74917B0D" w14:textId="73A7D3EC" w:rsidR="00D84723" w:rsidRPr="00354F5A" w:rsidRDefault="00D84723"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11</w:t>
            </w:r>
            <w:r w:rsidR="00F42C71" w:rsidRPr="00354F5A">
              <w:rPr>
                <w:rFonts w:ascii="Times New Roman" w:eastAsia="Times New Roman" w:hAnsi="Times New Roman" w:cs="Times New Roman"/>
                <w:sz w:val="16"/>
                <w:szCs w:val="16"/>
                <w:lang w:eastAsia="ru-RU"/>
              </w:rPr>
              <w:t>5</w:t>
            </w:r>
          </w:p>
        </w:tc>
        <w:tc>
          <w:tcPr>
            <w:tcW w:w="1057" w:type="dxa"/>
          </w:tcPr>
          <w:p w14:paraId="0C2A9F4E" w14:textId="77777777" w:rsidR="00D84723" w:rsidRPr="00354F5A" w:rsidRDefault="00D84723"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56698,31</w:t>
            </w:r>
          </w:p>
        </w:tc>
        <w:tc>
          <w:tcPr>
            <w:tcW w:w="1470" w:type="dxa"/>
          </w:tcPr>
          <w:p w14:paraId="5A2E374B" w14:textId="77777777" w:rsidR="00D84723" w:rsidRPr="00354F5A" w:rsidRDefault="00D84723"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Привести укриття у відповідність до норм законодавства, заміна дерев'яних вікон на пластикові, заміна тепломережі</w:t>
            </w:r>
          </w:p>
        </w:tc>
      </w:tr>
      <w:tr w:rsidR="00EF58C5" w:rsidRPr="004B755F" w14:paraId="4D0A98FE" w14:textId="77777777" w:rsidTr="00EF58C5">
        <w:tc>
          <w:tcPr>
            <w:tcW w:w="456" w:type="dxa"/>
            <w:vMerge/>
          </w:tcPr>
          <w:p w14:paraId="006B9623"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3A6B6A46"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Комунальний заклад освіти «Коломійцівська гімназія»,</w:t>
            </w:r>
          </w:p>
          <w:p w14:paraId="45D8C3B1"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 село Коломійці </w:t>
            </w:r>
          </w:p>
        </w:tc>
        <w:tc>
          <w:tcPr>
            <w:tcW w:w="1663" w:type="dxa"/>
          </w:tcPr>
          <w:p w14:paraId="27D82E73"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задовільний</w:t>
            </w:r>
          </w:p>
        </w:tc>
        <w:tc>
          <w:tcPr>
            <w:tcW w:w="1373" w:type="dxa"/>
          </w:tcPr>
          <w:p w14:paraId="2B7AC0C1"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Так/123</w:t>
            </w:r>
          </w:p>
        </w:tc>
        <w:tc>
          <w:tcPr>
            <w:tcW w:w="1020" w:type="dxa"/>
          </w:tcPr>
          <w:p w14:paraId="1F4170D3"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206</w:t>
            </w:r>
          </w:p>
        </w:tc>
        <w:tc>
          <w:tcPr>
            <w:tcW w:w="1111" w:type="dxa"/>
          </w:tcPr>
          <w:p w14:paraId="2C9217C9" w14:textId="77777777" w:rsidR="00D84723" w:rsidRPr="00354F5A" w:rsidRDefault="00D84723"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86</w:t>
            </w:r>
          </w:p>
        </w:tc>
        <w:tc>
          <w:tcPr>
            <w:tcW w:w="1057" w:type="dxa"/>
          </w:tcPr>
          <w:p w14:paraId="7BA73848" w14:textId="77777777" w:rsidR="00D84723" w:rsidRPr="00354F5A" w:rsidRDefault="00D84723"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67358,69</w:t>
            </w:r>
          </w:p>
        </w:tc>
        <w:tc>
          <w:tcPr>
            <w:tcW w:w="1470" w:type="dxa"/>
          </w:tcPr>
          <w:p w14:paraId="5927202F" w14:textId="77777777" w:rsidR="00D84723" w:rsidRPr="00354F5A" w:rsidRDefault="00D84723" w:rsidP="007E7E36">
            <w:pPr>
              <w:pStyle w:val="a4"/>
              <w:ind w:left="0"/>
              <w:rPr>
                <w:rFonts w:ascii="Times New Roman" w:eastAsia="Times New Roman" w:hAnsi="Times New Roman" w:cs="Times New Roman"/>
                <w:sz w:val="16"/>
                <w:szCs w:val="16"/>
                <w:lang w:eastAsia="ru-RU"/>
              </w:rPr>
            </w:pPr>
          </w:p>
        </w:tc>
      </w:tr>
      <w:tr w:rsidR="00EF58C5" w:rsidRPr="004B755F" w14:paraId="26D7BF92" w14:textId="77777777" w:rsidTr="00EF58C5">
        <w:tc>
          <w:tcPr>
            <w:tcW w:w="456" w:type="dxa"/>
            <w:vMerge w:val="restart"/>
            <w:textDirection w:val="btLr"/>
          </w:tcPr>
          <w:p w14:paraId="2A9C3406" w14:textId="77777777" w:rsidR="00D84723" w:rsidRPr="00EF58C5" w:rsidRDefault="00CC6D93" w:rsidP="006B48A2">
            <w:pPr>
              <w:pStyle w:val="a4"/>
              <w:ind w:left="113" w:right="113"/>
              <w:jc w:val="center"/>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Заклади дошкільної освіти</w:t>
            </w:r>
          </w:p>
        </w:tc>
        <w:tc>
          <w:tcPr>
            <w:tcW w:w="1856" w:type="dxa"/>
          </w:tcPr>
          <w:p w14:paraId="4584854C"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Комунальний заклад дошкільної освіти «Ясла-садок №1 «Орлятко» </w:t>
            </w:r>
          </w:p>
          <w:p w14:paraId="34066EA1" w14:textId="4C096515"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селище Покровське</w:t>
            </w:r>
          </w:p>
        </w:tc>
        <w:tc>
          <w:tcPr>
            <w:tcW w:w="1663" w:type="dxa"/>
          </w:tcPr>
          <w:p w14:paraId="75CEE490"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Опалення потребує ремонту(заміна теплових радіаторів та комплектуючих) у корпусі №1</w:t>
            </w:r>
          </w:p>
        </w:tc>
        <w:tc>
          <w:tcPr>
            <w:tcW w:w="1373" w:type="dxa"/>
          </w:tcPr>
          <w:p w14:paraId="1D234C7E" w14:textId="482036A4" w:rsidR="00D84723" w:rsidRPr="00EF58C5" w:rsidRDefault="00875A40"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Відсутнє</w:t>
            </w:r>
          </w:p>
        </w:tc>
        <w:tc>
          <w:tcPr>
            <w:tcW w:w="1020" w:type="dxa"/>
          </w:tcPr>
          <w:p w14:paraId="6E3A5211"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190</w:t>
            </w:r>
          </w:p>
        </w:tc>
        <w:tc>
          <w:tcPr>
            <w:tcW w:w="1111" w:type="dxa"/>
          </w:tcPr>
          <w:p w14:paraId="4E6B3D47" w14:textId="32CBDD31" w:rsidR="00D84723" w:rsidRPr="00354F5A" w:rsidRDefault="00D84723"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13</w:t>
            </w:r>
            <w:r w:rsidR="00F42C71" w:rsidRPr="00354F5A">
              <w:rPr>
                <w:rFonts w:ascii="Times New Roman" w:eastAsia="Times New Roman" w:hAnsi="Times New Roman" w:cs="Times New Roman"/>
                <w:sz w:val="16"/>
                <w:szCs w:val="16"/>
                <w:lang w:eastAsia="ru-RU"/>
              </w:rPr>
              <w:t>3</w:t>
            </w:r>
          </w:p>
        </w:tc>
        <w:tc>
          <w:tcPr>
            <w:tcW w:w="1057" w:type="dxa"/>
          </w:tcPr>
          <w:p w14:paraId="031AA43D" w14:textId="77777777" w:rsidR="00D84723" w:rsidRPr="00354F5A" w:rsidRDefault="00D84723"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73797,50</w:t>
            </w:r>
          </w:p>
        </w:tc>
        <w:tc>
          <w:tcPr>
            <w:tcW w:w="1470" w:type="dxa"/>
          </w:tcPr>
          <w:p w14:paraId="301B6AAA" w14:textId="77777777" w:rsidR="00D84723" w:rsidRPr="00354F5A" w:rsidRDefault="00D84723" w:rsidP="007E7E36">
            <w:pPr>
              <w:pStyle w:val="a4"/>
              <w:ind w:left="0"/>
              <w:rPr>
                <w:rFonts w:ascii="Times New Roman" w:eastAsia="Times New Roman" w:hAnsi="Times New Roman" w:cs="Times New Roman"/>
                <w:sz w:val="16"/>
                <w:szCs w:val="16"/>
                <w:lang w:eastAsia="ru-RU"/>
              </w:rPr>
            </w:pPr>
          </w:p>
        </w:tc>
      </w:tr>
      <w:tr w:rsidR="00EF58C5" w:rsidRPr="004B755F" w14:paraId="2181FB02" w14:textId="77777777" w:rsidTr="00EF58C5">
        <w:tc>
          <w:tcPr>
            <w:tcW w:w="456" w:type="dxa"/>
            <w:vMerge/>
          </w:tcPr>
          <w:p w14:paraId="3DDD1D47"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66B91371" w14:textId="325E01BE"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Комунальний заклад  </w:t>
            </w:r>
            <w:r w:rsidR="00875A40" w:rsidRPr="00EF58C5">
              <w:rPr>
                <w:rFonts w:ascii="Times New Roman" w:eastAsia="Times New Roman" w:hAnsi="Times New Roman" w:cs="Times New Roman"/>
                <w:sz w:val="16"/>
                <w:szCs w:val="16"/>
                <w:lang w:eastAsia="ru-RU"/>
              </w:rPr>
              <w:t>дошкільної</w:t>
            </w:r>
            <w:r w:rsidRPr="00EF58C5">
              <w:rPr>
                <w:rFonts w:ascii="Times New Roman" w:eastAsia="Times New Roman" w:hAnsi="Times New Roman" w:cs="Times New Roman"/>
                <w:sz w:val="16"/>
                <w:szCs w:val="16"/>
                <w:lang w:eastAsia="ru-RU"/>
              </w:rPr>
              <w:t xml:space="preserve"> освіти «Ясла -садок № 2 «Казка» </w:t>
            </w:r>
          </w:p>
          <w:p w14:paraId="652BD068"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селище Покровське,</w:t>
            </w:r>
          </w:p>
          <w:p w14:paraId="5CE7175F"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663" w:type="dxa"/>
          </w:tcPr>
          <w:p w14:paraId="28787F70"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Задовільний, поточні ремонти в  приміщеннях, укритті </w:t>
            </w:r>
          </w:p>
          <w:p w14:paraId="31BDC30E"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Утеплення будівлі.</w:t>
            </w:r>
          </w:p>
          <w:p w14:paraId="57F0C1FB"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Поновлення огорожі</w:t>
            </w:r>
          </w:p>
          <w:p w14:paraId="4A4EA87A"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(паркану навколо садочка)</w:t>
            </w:r>
          </w:p>
          <w:p w14:paraId="46A2388C"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Відмостка навколо будівлі</w:t>
            </w:r>
          </w:p>
          <w:p w14:paraId="58601FBC"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Ремонт пішохідних  доріжок (алейок)</w:t>
            </w:r>
          </w:p>
        </w:tc>
        <w:tc>
          <w:tcPr>
            <w:tcW w:w="1373" w:type="dxa"/>
          </w:tcPr>
          <w:p w14:paraId="7AAE5712"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 наявності/200</w:t>
            </w:r>
          </w:p>
        </w:tc>
        <w:tc>
          <w:tcPr>
            <w:tcW w:w="1020" w:type="dxa"/>
          </w:tcPr>
          <w:p w14:paraId="0D4F3D56"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130</w:t>
            </w:r>
          </w:p>
        </w:tc>
        <w:tc>
          <w:tcPr>
            <w:tcW w:w="1111" w:type="dxa"/>
          </w:tcPr>
          <w:p w14:paraId="33F0C005" w14:textId="585400C9" w:rsidR="00D84723" w:rsidRPr="00354F5A" w:rsidRDefault="00D84723"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1</w:t>
            </w:r>
            <w:r w:rsidR="00F42C71" w:rsidRPr="00354F5A">
              <w:rPr>
                <w:rFonts w:ascii="Times New Roman" w:eastAsia="Times New Roman" w:hAnsi="Times New Roman" w:cs="Times New Roman"/>
                <w:sz w:val="16"/>
                <w:szCs w:val="16"/>
                <w:lang w:eastAsia="ru-RU"/>
              </w:rPr>
              <w:t>45</w:t>
            </w:r>
          </w:p>
        </w:tc>
        <w:tc>
          <w:tcPr>
            <w:tcW w:w="1057" w:type="dxa"/>
          </w:tcPr>
          <w:p w14:paraId="36034700" w14:textId="77777777" w:rsidR="00D84723" w:rsidRPr="00354F5A" w:rsidRDefault="00D84723"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55740,53</w:t>
            </w:r>
          </w:p>
        </w:tc>
        <w:tc>
          <w:tcPr>
            <w:tcW w:w="1470" w:type="dxa"/>
          </w:tcPr>
          <w:p w14:paraId="36C793E8" w14:textId="77777777" w:rsidR="00D84723" w:rsidRPr="00354F5A" w:rsidRDefault="00D84723" w:rsidP="007E7E36">
            <w:pPr>
              <w:pStyle w:val="a4"/>
              <w:ind w:left="0"/>
              <w:rPr>
                <w:rFonts w:ascii="Times New Roman" w:eastAsia="Times New Roman" w:hAnsi="Times New Roman" w:cs="Times New Roman"/>
                <w:sz w:val="16"/>
                <w:szCs w:val="16"/>
                <w:lang w:eastAsia="ru-RU"/>
              </w:rPr>
            </w:pPr>
          </w:p>
        </w:tc>
      </w:tr>
      <w:tr w:rsidR="00EF58C5" w:rsidRPr="004B755F" w14:paraId="43ED57A8" w14:textId="77777777" w:rsidTr="00EF58C5">
        <w:tc>
          <w:tcPr>
            <w:tcW w:w="456" w:type="dxa"/>
            <w:vMerge/>
          </w:tcPr>
          <w:p w14:paraId="12873965"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68B19DF9" w14:textId="7D452C31"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Комунальний заклад дошкільної освіти «Ясла-садок№3 «</w:t>
            </w:r>
            <w:r w:rsidR="00BB7DF2">
              <w:rPr>
                <w:rFonts w:ascii="Times New Roman" w:eastAsia="Times New Roman" w:hAnsi="Times New Roman" w:cs="Times New Roman"/>
                <w:sz w:val="16"/>
                <w:szCs w:val="16"/>
                <w:lang w:eastAsia="ru-RU"/>
              </w:rPr>
              <w:t>Дивосвіт</w:t>
            </w:r>
            <w:r w:rsidRPr="00EF58C5">
              <w:rPr>
                <w:rFonts w:ascii="Times New Roman" w:eastAsia="Times New Roman" w:hAnsi="Times New Roman" w:cs="Times New Roman"/>
                <w:sz w:val="16"/>
                <w:szCs w:val="16"/>
                <w:lang w:eastAsia="ru-RU"/>
              </w:rPr>
              <w:t xml:space="preserve">» </w:t>
            </w:r>
            <w:r w:rsidR="00392125" w:rsidRPr="00EF58C5">
              <w:rPr>
                <w:rFonts w:ascii="Times New Roman" w:eastAsia="Times New Roman" w:hAnsi="Times New Roman" w:cs="Times New Roman"/>
                <w:sz w:val="16"/>
                <w:szCs w:val="16"/>
                <w:lang w:eastAsia="ru-RU"/>
              </w:rPr>
              <w:t>селище</w:t>
            </w:r>
            <w:r w:rsidRPr="00EF58C5">
              <w:rPr>
                <w:rFonts w:ascii="Times New Roman" w:eastAsia="Times New Roman" w:hAnsi="Times New Roman" w:cs="Times New Roman"/>
                <w:sz w:val="16"/>
                <w:szCs w:val="16"/>
                <w:lang w:eastAsia="ru-RU"/>
              </w:rPr>
              <w:t xml:space="preserve"> Покровське </w:t>
            </w:r>
          </w:p>
        </w:tc>
        <w:tc>
          <w:tcPr>
            <w:tcW w:w="1663" w:type="dxa"/>
          </w:tcPr>
          <w:p w14:paraId="010641D6"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Потребується косметичний ремонт в приміщеннях закладу господарським способом</w:t>
            </w:r>
          </w:p>
        </w:tc>
        <w:tc>
          <w:tcPr>
            <w:tcW w:w="1373" w:type="dxa"/>
          </w:tcPr>
          <w:p w14:paraId="68186331" w14:textId="77777777" w:rsidR="00D84723" w:rsidRPr="00EF58C5" w:rsidRDefault="00D84723" w:rsidP="007E7E36">
            <w:pPr>
              <w:pStyle w:val="a4"/>
              <w:ind w:left="0"/>
              <w:rPr>
                <w:rFonts w:ascii="Times New Roman" w:eastAsia="Times New Roman" w:hAnsi="Times New Roman" w:cs="Times New Roman"/>
                <w:sz w:val="16"/>
                <w:szCs w:val="16"/>
                <w:lang w:eastAsia="ru-RU"/>
              </w:rPr>
            </w:pPr>
            <w:proofErr w:type="spellStart"/>
            <w:r w:rsidRPr="00EF58C5">
              <w:rPr>
                <w:rFonts w:ascii="Times New Roman" w:eastAsia="Times New Roman" w:hAnsi="Times New Roman" w:cs="Times New Roman"/>
                <w:sz w:val="16"/>
                <w:szCs w:val="16"/>
                <w:lang w:eastAsia="ru-RU"/>
              </w:rPr>
              <w:t>Протиосколкова</w:t>
            </w:r>
            <w:proofErr w:type="spellEnd"/>
            <w:r w:rsidRPr="00EF58C5">
              <w:rPr>
                <w:rFonts w:ascii="Times New Roman" w:eastAsia="Times New Roman" w:hAnsi="Times New Roman" w:cs="Times New Roman"/>
                <w:sz w:val="16"/>
                <w:szCs w:val="16"/>
                <w:lang w:eastAsia="ru-RU"/>
              </w:rPr>
              <w:t xml:space="preserve"> споруда</w:t>
            </w:r>
          </w:p>
        </w:tc>
        <w:tc>
          <w:tcPr>
            <w:tcW w:w="1020" w:type="dxa"/>
          </w:tcPr>
          <w:p w14:paraId="0AA22E57"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135</w:t>
            </w:r>
          </w:p>
        </w:tc>
        <w:tc>
          <w:tcPr>
            <w:tcW w:w="1111" w:type="dxa"/>
          </w:tcPr>
          <w:p w14:paraId="0AD86EE4" w14:textId="03C17BF0" w:rsidR="00D84723" w:rsidRPr="00354F5A" w:rsidRDefault="00D84723"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1</w:t>
            </w:r>
            <w:r w:rsidR="00F42C71" w:rsidRPr="00354F5A">
              <w:rPr>
                <w:rFonts w:ascii="Times New Roman" w:eastAsia="Times New Roman" w:hAnsi="Times New Roman" w:cs="Times New Roman"/>
                <w:sz w:val="16"/>
                <w:szCs w:val="16"/>
                <w:lang w:eastAsia="ru-RU"/>
              </w:rPr>
              <w:t>12</w:t>
            </w:r>
          </w:p>
        </w:tc>
        <w:tc>
          <w:tcPr>
            <w:tcW w:w="1057" w:type="dxa"/>
          </w:tcPr>
          <w:p w14:paraId="2C22C58B" w14:textId="77777777" w:rsidR="00D84723" w:rsidRPr="00354F5A" w:rsidRDefault="00D84723"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58890,35</w:t>
            </w:r>
          </w:p>
        </w:tc>
        <w:tc>
          <w:tcPr>
            <w:tcW w:w="1470" w:type="dxa"/>
          </w:tcPr>
          <w:p w14:paraId="4D013F7C" w14:textId="77777777" w:rsidR="00D84723" w:rsidRPr="00354F5A" w:rsidRDefault="00D84723" w:rsidP="007E7E36">
            <w:pPr>
              <w:pStyle w:val="a4"/>
              <w:ind w:left="0"/>
              <w:rPr>
                <w:rFonts w:ascii="Times New Roman" w:eastAsia="Times New Roman" w:hAnsi="Times New Roman" w:cs="Times New Roman"/>
                <w:sz w:val="16"/>
                <w:szCs w:val="16"/>
                <w:lang w:eastAsia="ru-RU"/>
              </w:rPr>
            </w:pPr>
          </w:p>
        </w:tc>
      </w:tr>
      <w:tr w:rsidR="00EF58C5" w:rsidRPr="004B755F" w14:paraId="45D36EB4" w14:textId="77777777" w:rsidTr="00EF58C5">
        <w:tc>
          <w:tcPr>
            <w:tcW w:w="456" w:type="dxa"/>
            <w:vMerge/>
          </w:tcPr>
          <w:p w14:paraId="0348992F"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132948B0"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Комунальний заклад дошкільної освіти «</w:t>
            </w:r>
            <w:proofErr w:type="spellStart"/>
            <w:r w:rsidRPr="00EF58C5">
              <w:rPr>
                <w:rFonts w:ascii="Times New Roman" w:eastAsia="Times New Roman" w:hAnsi="Times New Roman" w:cs="Times New Roman"/>
                <w:sz w:val="16"/>
                <w:szCs w:val="16"/>
                <w:lang w:eastAsia="ru-RU"/>
              </w:rPr>
              <w:t>Коломійцівський</w:t>
            </w:r>
            <w:proofErr w:type="spellEnd"/>
            <w:r w:rsidRPr="00EF58C5">
              <w:rPr>
                <w:rFonts w:ascii="Times New Roman" w:eastAsia="Times New Roman" w:hAnsi="Times New Roman" w:cs="Times New Roman"/>
                <w:sz w:val="16"/>
                <w:szCs w:val="16"/>
                <w:lang w:eastAsia="ru-RU"/>
              </w:rPr>
              <w:t xml:space="preserve"> ясла-садок «Вишенька» </w:t>
            </w:r>
          </w:p>
          <w:p w14:paraId="31D64CA6"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село Коломійці </w:t>
            </w:r>
          </w:p>
        </w:tc>
        <w:tc>
          <w:tcPr>
            <w:tcW w:w="1663" w:type="dxa"/>
          </w:tcPr>
          <w:p w14:paraId="05475C71"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задовільний</w:t>
            </w:r>
          </w:p>
        </w:tc>
        <w:tc>
          <w:tcPr>
            <w:tcW w:w="1373" w:type="dxa"/>
          </w:tcPr>
          <w:p w14:paraId="1DB21041"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Відсутнє</w:t>
            </w:r>
          </w:p>
        </w:tc>
        <w:tc>
          <w:tcPr>
            <w:tcW w:w="1020" w:type="dxa"/>
          </w:tcPr>
          <w:p w14:paraId="53263FBD"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32</w:t>
            </w:r>
          </w:p>
        </w:tc>
        <w:tc>
          <w:tcPr>
            <w:tcW w:w="1111" w:type="dxa"/>
          </w:tcPr>
          <w:p w14:paraId="7D68235A" w14:textId="2179A0FE" w:rsidR="00D84723" w:rsidRPr="00354F5A" w:rsidRDefault="00F42C71"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39</w:t>
            </w:r>
          </w:p>
        </w:tc>
        <w:tc>
          <w:tcPr>
            <w:tcW w:w="1057" w:type="dxa"/>
          </w:tcPr>
          <w:p w14:paraId="1F2130E7" w14:textId="77777777" w:rsidR="00D84723" w:rsidRPr="00354F5A" w:rsidRDefault="00D84723"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85505,33</w:t>
            </w:r>
          </w:p>
        </w:tc>
        <w:tc>
          <w:tcPr>
            <w:tcW w:w="1470" w:type="dxa"/>
          </w:tcPr>
          <w:p w14:paraId="575DD579" w14:textId="62D70FAC" w:rsidR="00D84723" w:rsidRPr="00354F5A" w:rsidRDefault="00F42C71"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Відсутність укриття</w:t>
            </w:r>
          </w:p>
        </w:tc>
      </w:tr>
      <w:tr w:rsidR="00EF58C5" w:rsidRPr="004B755F" w14:paraId="48AEFC2B" w14:textId="77777777" w:rsidTr="00EF58C5">
        <w:tc>
          <w:tcPr>
            <w:tcW w:w="456" w:type="dxa"/>
            <w:vMerge/>
          </w:tcPr>
          <w:p w14:paraId="2BF7AB96"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577E604C"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Комунальний заклад дошкільної освіти «Олександрівський ясла-садок «Барвінок» </w:t>
            </w:r>
          </w:p>
          <w:p w14:paraId="26413667"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с. Олександрівка, </w:t>
            </w:r>
          </w:p>
        </w:tc>
        <w:tc>
          <w:tcPr>
            <w:tcW w:w="1663" w:type="dxa"/>
          </w:tcPr>
          <w:p w14:paraId="2ED0CB63" w14:textId="1E41F6C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Задовільний, потребує об</w:t>
            </w:r>
            <w:r w:rsidR="006B48A2">
              <w:rPr>
                <w:rFonts w:ascii="Times New Roman" w:eastAsia="Times New Roman" w:hAnsi="Times New Roman" w:cs="Times New Roman"/>
                <w:sz w:val="16"/>
                <w:szCs w:val="16"/>
                <w:lang w:eastAsia="ru-RU"/>
              </w:rPr>
              <w:t>л</w:t>
            </w:r>
            <w:r w:rsidRPr="00EF58C5">
              <w:rPr>
                <w:rFonts w:ascii="Times New Roman" w:eastAsia="Times New Roman" w:hAnsi="Times New Roman" w:cs="Times New Roman"/>
                <w:sz w:val="16"/>
                <w:szCs w:val="16"/>
                <w:lang w:eastAsia="ru-RU"/>
              </w:rPr>
              <w:t>аштування підвального приміщення під найпростіше укриття</w:t>
            </w:r>
          </w:p>
        </w:tc>
        <w:tc>
          <w:tcPr>
            <w:tcW w:w="1373" w:type="dxa"/>
          </w:tcPr>
          <w:p w14:paraId="1B1750C3"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Підвальне приміщення (без ремонту)</w:t>
            </w:r>
          </w:p>
          <w:p w14:paraId="6881FA5E"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32</w:t>
            </w:r>
          </w:p>
        </w:tc>
        <w:tc>
          <w:tcPr>
            <w:tcW w:w="1020" w:type="dxa"/>
          </w:tcPr>
          <w:p w14:paraId="5D6EC475"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40</w:t>
            </w:r>
          </w:p>
        </w:tc>
        <w:tc>
          <w:tcPr>
            <w:tcW w:w="1111" w:type="dxa"/>
          </w:tcPr>
          <w:p w14:paraId="7D73B450" w14:textId="7B1C580C" w:rsidR="00D84723" w:rsidRPr="00354F5A" w:rsidRDefault="00D84723"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2</w:t>
            </w:r>
            <w:r w:rsidR="00F42C71" w:rsidRPr="00354F5A">
              <w:rPr>
                <w:rFonts w:ascii="Times New Roman" w:eastAsia="Times New Roman" w:hAnsi="Times New Roman" w:cs="Times New Roman"/>
                <w:sz w:val="16"/>
                <w:szCs w:val="16"/>
                <w:lang w:eastAsia="ru-RU"/>
              </w:rPr>
              <w:t>8</w:t>
            </w:r>
          </w:p>
        </w:tc>
        <w:tc>
          <w:tcPr>
            <w:tcW w:w="1057" w:type="dxa"/>
          </w:tcPr>
          <w:p w14:paraId="5AD94BE9" w14:textId="77777777" w:rsidR="00D84723" w:rsidRPr="00354F5A" w:rsidRDefault="00D84723"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 xml:space="preserve">74000,012 </w:t>
            </w:r>
          </w:p>
        </w:tc>
        <w:tc>
          <w:tcPr>
            <w:tcW w:w="1470" w:type="dxa"/>
          </w:tcPr>
          <w:p w14:paraId="5D420462" w14:textId="77777777" w:rsidR="00D84723" w:rsidRPr="00354F5A" w:rsidRDefault="00D84723" w:rsidP="007E7E36">
            <w:pPr>
              <w:pStyle w:val="a4"/>
              <w:ind w:left="0"/>
              <w:rPr>
                <w:rFonts w:ascii="Times New Roman" w:eastAsia="Times New Roman" w:hAnsi="Times New Roman" w:cs="Times New Roman"/>
                <w:sz w:val="16"/>
                <w:szCs w:val="16"/>
                <w:lang w:eastAsia="ru-RU"/>
              </w:rPr>
            </w:pPr>
          </w:p>
        </w:tc>
      </w:tr>
      <w:tr w:rsidR="00EF58C5" w:rsidRPr="004B755F" w14:paraId="62A15774" w14:textId="77777777" w:rsidTr="00EF58C5">
        <w:tc>
          <w:tcPr>
            <w:tcW w:w="456" w:type="dxa"/>
            <w:vMerge/>
          </w:tcPr>
          <w:p w14:paraId="7C0CCBEB"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11F7EF75"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Комунальний заклад дошкільної освіти «Вишнівський ясла – садок «Сонечко» село Вишневе </w:t>
            </w:r>
          </w:p>
        </w:tc>
        <w:tc>
          <w:tcPr>
            <w:tcW w:w="1663" w:type="dxa"/>
          </w:tcPr>
          <w:p w14:paraId="6FAA235C"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Заклад потребує ремонту, заміна вікон другого поверху закладу, капітальний ремонт даху, встановлення пожежної сигналізації приміщення.</w:t>
            </w:r>
          </w:p>
        </w:tc>
        <w:tc>
          <w:tcPr>
            <w:tcW w:w="1373" w:type="dxa"/>
          </w:tcPr>
          <w:p w14:paraId="6D1B61AD"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Відсутнє</w:t>
            </w:r>
          </w:p>
        </w:tc>
        <w:tc>
          <w:tcPr>
            <w:tcW w:w="1020" w:type="dxa"/>
          </w:tcPr>
          <w:p w14:paraId="4E7F215C" w14:textId="77777777" w:rsidR="00D84723" w:rsidRPr="00EF58C5" w:rsidRDefault="00D84723" w:rsidP="006B48A2">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60</w:t>
            </w:r>
          </w:p>
        </w:tc>
        <w:tc>
          <w:tcPr>
            <w:tcW w:w="1111" w:type="dxa"/>
          </w:tcPr>
          <w:p w14:paraId="7E2F9578" w14:textId="2024D85A" w:rsidR="00D84723" w:rsidRPr="00354F5A" w:rsidRDefault="00F42C71"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18</w:t>
            </w:r>
          </w:p>
        </w:tc>
        <w:tc>
          <w:tcPr>
            <w:tcW w:w="1057" w:type="dxa"/>
          </w:tcPr>
          <w:p w14:paraId="02860EA4" w14:textId="77777777" w:rsidR="00D84723" w:rsidRPr="00354F5A" w:rsidRDefault="00D84723"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81184,55</w:t>
            </w:r>
          </w:p>
        </w:tc>
        <w:tc>
          <w:tcPr>
            <w:tcW w:w="1470" w:type="dxa"/>
          </w:tcPr>
          <w:p w14:paraId="6BEC485F" w14:textId="77777777" w:rsidR="00D84723" w:rsidRPr="00354F5A" w:rsidRDefault="00D84723"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Відсутність укриття</w:t>
            </w:r>
          </w:p>
        </w:tc>
      </w:tr>
      <w:tr w:rsidR="00EF58C5" w:rsidRPr="004B755F" w14:paraId="0AD0238A" w14:textId="77777777" w:rsidTr="00EF58C5">
        <w:tc>
          <w:tcPr>
            <w:tcW w:w="456" w:type="dxa"/>
            <w:vMerge/>
          </w:tcPr>
          <w:p w14:paraId="62A4E01E"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6A36DD13"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Комунальний заклад дошкільної освіти «</w:t>
            </w:r>
            <w:proofErr w:type="spellStart"/>
            <w:r w:rsidRPr="00EF58C5">
              <w:rPr>
                <w:rFonts w:ascii="Times New Roman" w:eastAsia="Times New Roman" w:hAnsi="Times New Roman" w:cs="Times New Roman"/>
                <w:sz w:val="16"/>
                <w:szCs w:val="16"/>
                <w:lang w:eastAsia="ru-RU"/>
              </w:rPr>
              <w:t>Катеринівський</w:t>
            </w:r>
            <w:proofErr w:type="spellEnd"/>
            <w:r w:rsidRPr="00EF58C5">
              <w:rPr>
                <w:rFonts w:ascii="Times New Roman" w:eastAsia="Times New Roman" w:hAnsi="Times New Roman" w:cs="Times New Roman"/>
                <w:sz w:val="16"/>
                <w:szCs w:val="16"/>
                <w:lang w:eastAsia="ru-RU"/>
              </w:rPr>
              <w:t xml:space="preserve"> ясла-садок «Берізка» с. Катеринівка, </w:t>
            </w:r>
          </w:p>
        </w:tc>
        <w:tc>
          <w:tcPr>
            <w:tcW w:w="1663" w:type="dxa"/>
          </w:tcPr>
          <w:p w14:paraId="1298BF3E" w14:textId="63A500FD" w:rsidR="00CC6D9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Потреба в капітальному ремонті; відсутня система протипожежного захисту (відсутня </w:t>
            </w:r>
            <w:r w:rsidRPr="00EF58C5">
              <w:rPr>
                <w:rFonts w:ascii="Times New Roman" w:eastAsia="Times New Roman" w:hAnsi="Times New Roman" w:cs="Times New Roman"/>
                <w:sz w:val="16"/>
                <w:szCs w:val="16"/>
                <w:lang w:eastAsia="ru-RU"/>
              </w:rPr>
              <w:lastRenderedPageBreak/>
              <w:t>система пожежної сигналізації);  не забезпечено будівлю пристроями захисту від прямих попадань блискавки; не забезпечено будівлю протипожежним водопостачанням</w:t>
            </w:r>
          </w:p>
        </w:tc>
        <w:tc>
          <w:tcPr>
            <w:tcW w:w="1373" w:type="dxa"/>
          </w:tcPr>
          <w:p w14:paraId="08ED71A3"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lastRenderedPageBreak/>
              <w:t>Відсутнє</w:t>
            </w:r>
          </w:p>
        </w:tc>
        <w:tc>
          <w:tcPr>
            <w:tcW w:w="1020" w:type="dxa"/>
          </w:tcPr>
          <w:p w14:paraId="182D31F7" w14:textId="1E2414DF" w:rsidR="00D84723" w:rsidRPr="00EF58C5" w:rsidRDefault="00D84723" w:rsidP="00060BE1">
            <w:pPr>
              <w:pStyle w:val="a4"/>
              <w:ind w:left="0" w:firstLine="108"/>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2</w:t>
            </w:r>
            <w:r w:rsidR="00060BE1" w:rsidRPr="00EF58C5">
              <w:rPr>
                <w:rFonts w:ascii="Times New Roman" w:eastAsia="Times New Roman" w:hAnsi="Times New Roman" w:cs="Times New Roman"/>
                <w:sz w:val="16"/>
                <w:szCs w:val="16"/>
                <w:lang w:eastAsia="ru-RU"/>
              </w:rPr>
              <w:t>3</w:t>
            </w:r>
          </w:p>
        </w:tc>
        <w:tc>
          <w:tcPr>
            <w:tcW w:w="1111" w:type="dxa"/>
          </w:tcPr>
          <w:p w14:paraId="18E2899B" w14:textId="72D73821" w:rsidR="00D84723" w:rsidRPr="00354F5A" w:rsidRDefault="00F42C71" w:rsidP="006B48A2">
            <w:pPr>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45</w:t>
            </w:r>
          </w:p>
        </w:tc>
        <w:tc>
          <w:tcPr>
            <w:tcW w:w="1057" w:type="dxa"/>
          </w:tcPr>
          <w:p w14:paraId="45C5AD9D" w14:textId="77777777" w:rsidR="00D84723" w:rsidRPr="00354F5A" w:rsidRDefault="00D84723"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58053,79</w:t>
            </w:r>
          </w:p>
        </w:tc>
        <w:tc>
          <w:tcPr>
            <w:tcW w:w="1470" w:type="dxa"/>
          </w:tcPr>
          <w:p w14:paraId="4BA2439D" w14:textId="77777777" w:rsidR="00D84723" w:rsidRPr="00354F5A" w:rsidRDefault="00D84723" w:rsidP="007E7E36">
            <w:pPr>
              <w:pStyle w:val="a4"/>
              <w:ind w:left="0"/>
              <w:rPr>
                <w:rFonts w:ascii="Times New Roman" w:eastAsia="Times New Roman" w:hAnsi="Times New Roman" w:cs="Times New Roman"/>
                <w:sz w:val="16"/>
                <w:szCs w:val="16"/>
                <w:lang w:eastAsia="ru-RU"/>
              </w:rPr>
            </w:pPr>
            <w:r w:rsidRPr="00354F5A">
              <w:rPr>
                <w:rFonts w:ascii="Times New Roman" w:eastAsia="Times New Roman" w:hAnsi="Times New Roman" w:cs="Times New Roman"/>
                <w:sz w:val="16"/>
                <w:szCs w:val="16"/>
                <w:lang w:eastAsia="ru-RU"/>
              </w:rPr>
              <w:t>Відсутнє укриття</w:t>
            </w:r>
          </w:p>
          <w:p w14:paraId="2B08C73C" w14:textId="77777777" w:rsidR="00CC6D93" w:rsidRPr="00354F5A" w:rsidRDefault="00CC6D93" w:rsidP="007E7E36">
            <w:pPr>
              <w:pStyle w:val="a4"/>
              <w:ind w:left="0"/>
              <w:rPr>
                <w:rFonts w:ascii="Times New Roman" w:eastAsia="Times New Roman" w:hAnsi="Times New Roman" w:cs="Times New Roman"/>
                <w:sz w:val="16"/>
                <w:szCs w:val="16"/>
                <w:lang w:eastAsia="ru-RU"/>
              </w:rPr>
            </w:pPr>
          </w:p>
        </w:tc>
      </w:tr>
      <w:tr w:rsidR="00446F2A" w:rsidRPr="004B755F" w14:paraId="1F7320D3" w14:textId="77777777" w:rsidTr="00CA3970">
        <w:trPr>
          <w:trHeight w:val="4048"/>
        </w:trPr>
        <w:tc>
          <w:tcPr>
            <w:tcW w:w="456" w:type="dxa"/>
            <w:vMerge w:val="restart"/>
            <w:textDirection w:val="btLr"/>
          </w:tcPr>
          <w:p w14:paraId="6DF01755" w14:textId="17F8C588" w:rsidR="00446F2A" w:rsidRPr="00EF58C5" w:rsidRDefault="00446F2A" w:rsidP="006B48A2">
            <w:pPr>
              <w:pStyle w:val="a4"/>
              <w:ind w:left="113" w:right="113"/>
              <w:jc w:val="center"/>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Заклади позашкільної освіти</w:t>
            </w:r>
          </w:p>
        </w:tc>
        <w:tc>
          <w:tcPr>
            <w:tcW w:w="1856" w:type="dxa"/>
            <w:shd w:val="clear" w:color="auto" w:fill="FFFFFF" w:themeFill="background1"/>
          </w:tcPr>
          <w:p w14:paraId="5294FEB9"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Комунальний заклад  «Дитячо-юнацька спортивна школа»,</w:t>
            </w:r>
          </w:p>
          <w:p w14:paraId="38FCD8E6"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вул. Дмитра Яворницького, 100,сел. Покровське,</w:t>
            </w:r>
          </w:p>
          <w:p w14:paraId="6F9D2311" w14:textId="5719B34A"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Синельниківського району, Дніпропетровської області</w:t>
            </w:r>
          </w:p>
        </w:tc>
        <w:tc>
          <w:tcPr>
            <w:tcW w:w="1663" w:type="dxa"/>
            <w:shd w:val="clear" w:color="auto" w:fill="FFFFFF" w:themeFill="background1"/>
          </w:tcPr>
          <w:p w14:paraId="20B17C2C"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Реконструкція та </w:t>
            </w:r>
            <w:proofErr w:type="spellStart"/>
            <w:r w:rsidRPr="00EF58C5">
              <w:rPr>
                <w:rFonts w:ascii="Times New Roman" w:eastAsia="Times New Roman" w:hAnsi="Times New Roman" w:cs="Times New Roman"/>
                <w:sz w:val="16"/>
                <w:szCs w:val="16"/>
                <w:lang w:eastAsia="ru-RU"/>
              </w:rPr>
              <w:t>термомодернізація</w:t>
            </w:r>
            <w:proofErr w:type="spellEnd"/>
            <w:r w:rsidRPr="00EF58C5">
              <w:rPr>
                <w:rFonts w:ascii="Times New Roman" w:eastAsia="Times New Roman" w:hAnsi="Times New Roman" w:cs="Times New Roman"/>
                <w:sz w:val="16"/>
                <w:szCs w:val="16"/>
                <w:lang w:eastAsia="ru-RU"/>
              </w:rPr>
              <w:t xml:space="preserve"> будівлі, а саме:</w:t>
            </w:r>
          </w:p>
          <w:p w14:paraId="53F5628C"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басейнів та душових;</w:t>
            </w:r>
          </w:p>
          <w:p w14:paraId="07D28867"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системи фільтрації та циркуляції басейнів;</w:t>
            </w:r>
          </w:p>
          <w:p w14:paraId="32C78E57"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системи  опалення;</w:t>
            </w:r>
          </w:p>
          <w:p w14:paraId="2CAC7EEA"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системи вентиляції;</w:t>
            </w:r>
          </w:p>
          <w:p w14:paraId="708DB2A4"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холу першого та другого поверхів закладу;</w:t>
            </w:r>
          </w:p>
          <w:p w14:paraId="070B4367"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фасадів;</w:t>
            </w:r>
          </w:p>
          <w:p w14:paraId="562589C7"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вітрозахисту даху;</w:t>
            </w:r>
          </w:p>
          <w:p w14:paraId="79237C71"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-заміна вікон на енергозберігаючі;</w:t>
            </w:r>
          </w:p>
          <w:p w14:paraId="616A037E"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утеплення будівлі;</w:t>
            </w:r>
          </w:p>
          <w:p w14:paraId="3B14F023"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влаштування модульної котельні.</w:t>
            </w:r>
          </w:p>
          <w:p w14:paraId="7A5746AC" w14:textId="2A5C04CA" w:rsidR="00446F2A" w:rsidRPr="00EF58C5" w:rsidRDefault="00446F2A" w:rsidP="007E7E36">
            <w:pPr>
              <w:pStyle w:val="a4"/>
              <w:ind w:left="0"/>
              <w:rPr>
                <w:rFonts w:ascii="Times New Roman" w:eastAsia="Times New Roman" w:hAnsi="Times New Roman" w:cs="Times New Roman"/>
                <w:sz w:val="16"/>
                <w:szCs w:val="16"/>
                <w:lang w:eastAsia="ru-RU"/>
              </w:rPr>
            </w:pPr>
          </w:p>
        </w:tc>
        <w:tc>
          <w:tcPr>
            <w:tcW w:w="1373" w:type="dxa"/>
            <w:shd w:val="clear" w:color="auto" w:fill="FFFFFF" w:themeFill="background1"/>
          </w:tcPr>
          <w:p w14:paraId="013F2C4D" w14:textId="62665D81"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В наявності є підвальне приміщення для комунікацій, яке можна облаштувати як укриття. </w:t>
            </w:r>
          </w:p>
        </w:tc>
        <w:tc>
          <w:tcPr>
            <w:tcW w:w="1020" w:type="dxa"/>
            <w:shd w:val="clear" w:color="auto" w:fill="FFFFFF" w:themeFill="background1"/>
          </w:tcPr>
          <w:p w14:paraId="6F93242B" w14:textId="0C6916D6"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300</w:t>
            </w:r>
          </w:p>
        </w:tc>
        <w:tc>
          <w:tcPr>
            <w:tcW w:w="1111" w:type="dxa"/>
            <w:shd w:val="clear" w:color="auto" w:fill="FFFFFF" w:themeFill="background1"/>
          </w:tcPr>
          <w:p w14:paraId="7ADF672D" w14:textId="53654FFE" w:rsidR="00446F2A" w:rsidRPr="00F42C71" w:rsidRDefault="00F42C71" w:rsidP="007E7E36">
            <w:pPr>
              <w:pStyle w:val="a4"/>
              <w:ind w:left="0"/>
              <w:rPr>
                <w:rFonts w:ascii="Times New Roman" w:eastAsia="Times New Roman" w:hAnsi="Times New Roman" w:cs="Times New Roman"/>
                <w:sz w:val="16"/>
                <w:szCs w:val="16"/>
                <w:highlight w:val="yellow"/>
                <w:lang w:eastAsia="ru-RU"/>
              </w:rPr>
            </w:pPr>
            <w:r w:rsidRPr="00354F5A">
              <w:rPr>
                <w:rFonts w:ascii="Times New Roman" w:eastAsia="Times New Roman" w:hAnsi="Times New Roman" w:cs="Times New Roman"/>
                <w:sz w:val="16"/>
                <w:szCs w:val="16"/>
                <w:lang w:eastAsia="ru-RU"/>
              </w:rPr>
              <w:t>199</w:t>
            </w:r>
          </w:p>
        </w:tc>
        <w:tc>
          <w:tcPr>
            <w:tcW w:w="1057" w:type="dxa"/>
            <w:shd w:val="clear" w:color="auto" w:fill="FFFFFF" w:themeFill="background1"/>
          </w:tcPr>
          <w:p w14:paraId="678621C1" w14:textId="754F232A"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39400</w:t>
            </w:r>
          </w:p>
        </w:tc>
        <w:tc>
          <w:tcPr>
            <w:tcW w:w="1470" w:type="dxa"/>
            <w:shd w:val="clear" w:color="auto" w:fill="FFFFFF" w:themeFill="background1"/>
          </w:tcPr>
          <w:p w14:paraId="1FC9E56C" w14:textId="77777777" w:rsidR="00446F2A" w:rsidRPr="00EF58C5" w:rsidRDefault="00446F2A" w:rsidP="007E7E36">
            <w:pPr>
              <w:pStyle w:val="a4"/>
              <w:ind w:left="0"/>
              <w:rPr>
                <w:rFonts w:ascii="Times New Roman" w:eastAsia="Times New Roman" w:hAnsi="Times New Roman" w:cs="Times New Roman"/>
                <w:sz w:val="16"/>
                <w:szCs w:val="16"/>
                <w:lang w:eastAsia="ru-RU"/>
              </w:rPr>
            </w:pPr>
          </w:p>
        </w:tc>
      </w:tr>
      <w:tr w:rsidR="00EF58C5" w:rsidRPr="004B755F" w14:paraId="5B719F52" w14:textId="77777777" w:rsidTr="00897F0E">
        <w:tc>
          <w:tcPr>
            <w:tcW w:w="456" w:type="dxa"/>
            <w:vMerge/>
          </w:tcPr>
          <w:p w14:paraId="71AB42E5" w14:textId="77777777" w:rsidR="00CC6D93" w:rsidRPr="00EF58C5" w:rsidRDefault="00CC6D93" w:rsidP="007E7E36">
            <w:pPr>
              <w:pStyle w:val="a4"/>
              <w:ind w:left="0"/>
              <w:rPr>
                <w:rFonts w:ascii="Times New Roman" w:eastAsia="Times New Roman" w:hAnsi="Times New Roman" w:cs="Times New Roman"/>
                <w:sz w:val="16"/>
                <w:szCs w:val="16"/>
                <w:lang w:eastAsia="ru-RU"/>
              </w:rPr>
            </w:pPr>
          </w:p>
        </w:tc>
        <w:tc>
          <w:tcPr>
            <w:tcW w:w="1856" w:type="dxa"/>
            <w:shd w:val="clear" w:color="auto" w:fill="auto"/>
          </w:tcPr>
          <w:p w14:paraId="5232379D" w14:textId="6568707C" w:rsidR="00CC6D93" w:rsidRPr="00EF58C5" w:rsidRDefault="00897F0E" w:rsidP="007E7E36">
            <w:pPr>
              <w:pStyle w:val="a4"/>
              <w:ind w:left="0"/>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16"/>
                <w:szCs w:val="16"/>
                <w:lang w:eastAsia="ru-RU"/>
              </w:rPr>
              <w:t>КЗК «Покровська школа мистецтв» вул. Соборна 102,  селище Покровське, Синельниківського району Дніпропетровської області</w:t>
            </w:r>
          </w:p>
        </w:tc>
        <w:tc>
          <w:tcPr>
            <w:tcW w:w="1663" w:type="dxa"/>
            <w:shd w:val="clear" w:color="auto" w:fill="auto"/>
          </w:tcPr>
          <w:p w14:paraId="6B8C5594" w14:textId="7A70A9FE" w:rsidR="00CC6D93" w:rsidRPr="00EF58C5" w:rsidRDefault="00897F0E" w:rsidP="007E7E36">
            <w:pPr>
              <w:pStyle w:val="a4"/>
              <w:ind w:left="0"/>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16"/>
                <w:szCs w:val="16"/>
                <w:lang w:eastAsia="ru-RU"/>
              </w:rPr>
              <w:t xml:space="preserve">Задовільний, частковий ремонт опалювальної системи,  заміна вхідних дверей 2 шт, частковий ремонт,  </w:t>
            </w:r>
            <w:proofErr w:type="spellStart"/>
            <w:r>
              <w:rPr>
                <w:rFonts w:ascii="Times New Roman" w:eastAsia="Times New Roman" w:hAnsi="Times New Roman" w:cs="Times New Roman"/>
                <w:color w:val="000000"/>
                <w:sz w:val="16"/>
                <w:szCs w:val="16"/>
                <w:lang w:eastAsia="ru-RU"/>
              </w:rPr>
              <w:t>ганків</w:t>
            </w:r>
            <w:proofErr w:type="spellEnd"/>
            <w:r>
              <w:rPr>
                <w:rFonts w:ascii="Times New Roman" w:eastAsia="Times New Roman" w:hAnsi="Times New Roman" w:cs="Times New Roman"/>
                <w:color w:val="000000"/>
                <w:sz w:val="16"/>
                <w:szCs w:val="16"/>
                <w:lang w:eastAsia="ru-RU"/>
              </w:rPr>
              <w:t>,  заміна електропроводки, частковий ремонт підлоги та даху, художньо – декоративний ремонт зовнішньої сторони будівлі</w:t>
            </w:r>
          </w:p>
        </w:tc>
        <w:tc>
          <w:tcPr>
            <w:tcW w:w="1373" w:type="dxa"/>
            <w:shd w:val="clear" w:color="auto" w:fill="auto"/>
          </w:tcPr>
          <w:p w14:paraId="01BBFCEA" w14:textId="1CCB5A51" w:rsidR="00CC6D93" w:rsidRPr="00EF58C5" w:rsidRDefault="00897F0E" w:rsidP="007E7E36">
            <w:pPr>
              <w:pStyle w:val="a4"/>
              <w:ind w:left="0"/>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16"/>
                <w:szCs w:val="16"/>
                <w:lang w:eastAsia="ru-RU"/>
              </w:rPr>
              <w:t>Відсутнє</w:t>
            </w:r>
          </w:p>
        </w:tc>
        <w:tc>
          <w:tcPr>
            <w:tcW w:w="1020" w:type="dxa"/>
            <w:shd w:val="clear" w:color="auto" w:fill="auto"/>
          </w:tcPr>
          <w:p w14:paraId="23E25116" w14:textId="07488F12" w:rsidR="00CC6D93" w:rsidRPr="00EF58C5" w:rsidRDefault="00897F0E" w:rsidP="007E7E36">
            <w:pPr>
              <w:pStyle w:val="a4"/>
              <w:ind w:left="0"/>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16"/>
                <w:szCs w:val="16"/>
                <w:lang w:eastAsia="ru-RU"/>
              </w:rPr>
              <w:t>220 (учнів у день)</w:t>
            </w:r>
          </w:p>
        </w:tc>
        <w:tc>
          <w:tcPr>
            <w:tcW w:w="1111" w:type="dxa"/>
            <w:shd w:val="clear" w:color="auto" w:fill="auto"/>
          </w:tcPr>
          <w:p w14:paraId="3C4D75B0" w14:textId="24B7FCCC" w:rsidR="00CC6D93" w:rsidRPr="00EF58C5" w:rsidRDefault="00897F0E" w:rsidP="007E7E36">
            <w:pPr>
              <w:pStyle w:val="a4"/>
              <w:ind w:left="0"/>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16"/>
                <w:szCs w:val="16"/>
                <w:lang w:eastAsia="ru-RU"/>
              </w:rPr>
              <w:t>215</w:t>
            </w:r>
          </w:p>
        </w:tc>
        <w:tc>
          <w:tcPr>
            <w:tcW w:w="1057" w:type="dxa"/>
            <w:shd w:val="clear" w:color="auto" w:fill="auto"/>
          </w:tcPr>
          <w:p w14:paraId="02A8B05E" w14:textId="06FC2E0E" w:rsidR="00CC6D93" w:rsidRPr="00EF58C5" w:rsidRDefault="00897F0E" w:rsidP="007E7E36">
            <w:pPr>
              <w:pStyle w:val="a4"/>
              <w:ind w:left="0"/>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16"/>
                <w:szCs w:val="16"/>
                <w:lang w:eastAsia="ru-RU"/>
              </w:rPr>
              <w:t>1402,17 грн. (на одного учня у місяць)</w:t>
            </w:r>
          </w:p>
        </w:tc>
        <w:tc>
          <w:tcPr>
            <w:tcW w:w="1470" w:type="dxa"/>
            <w:shd w:val="clear" w:color="auto" w:fill="auto"/>
          </w:tcPr>
          <w:p w14:paraId="1C82A7F2" w14:textId="1E6E444B" w:rsidR="00CC6D93" w:rsidRPr="00EF58C5" w:rsidRDefault="00897F0E" w:rsidP="007E7E36">
            <w:pPr>
              <w:pStyle w:val="a4"/>
              <w:ind w:left="0"/>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16"/>
                <w:szCs w:val="16"/>
                <w:lang w:eastAsia="ru-RU"/>
              </w:rPr>
              <w:t>Капітальний ремонт будівлі, облаштування тимчасового укриття, облаштування внутрішнього туалету.</w:t>
            </w:r>
          </w:p>
        </w:tc>
      </w:tr>
    </w:tbl>
    <w:p w14:paraId="30F9E44E" w14:textId="77777777" w:rsidR="00BD52C0" w:rsidRPr="004B755F" w:rsidRDefault="0015561F" w:rsidP="00FE3280">
      <w:pPr>
        <w:pStyle w:val="ac"/>
        <w:rPr>
          <w:rStyle w:val="afe"/>
          <w:rFonts w:ascii="Times New Roman" w:hAnsi="Times New Roman" w:cs="Times New Roman"/>
          <w:sz w:val="24"/>
          <w:szCs w:val="24"/>
        </w:rPr>
      </w:pPr>
      <w:r w:rsidRPr="004B755F">
        <w:rPr>
          <w:rStyle w:val="afe"/>
          <w:rFonts w:ascii="Times New Roman" w:hAnsi="Times New Roman" w:cs="Times New Roman"/>
          <w:sz w:val="24"/>
          <w:szCs w:val="24"/>
        </w:rPr>
        <w:t xml:space="preserve">*Рішенням сесії селищної ради від 23.07.2024 реорганізований шляхом приєднання до </w:t>
      </w:r>
      <w:proofErr w:type="spellStart"/>
      <w:r w:rsidRPr="004B755F">
        <w:rPr>
          <w:rStyle w:val="afe"/>
          <w:rFonts w:ascii="Times New Roman" w:hAnsi="Times New Roman" w:cs="Times New Roman"/>
          <w:sz w:val="24"/>
          <w:szCs w:val="24"/>
        </w:rPr>
        <w:t>Коломійцівського</w:t>
      </w:r>
      <w:proofErr w:type="spellEnd"/>
      <w:r w:rsidRPr="004B755F">
        <w:rPr>
          <w:rStyle w:val="afe"/>
          <w:rFonts w:ascii="Times New Roman" w:hAnsi="Times New Roman" w:cs="Times New Roman"/>
          <w:sz w:val="24"/>
          <w:szCs w:val="24"/>
        </w:rPr>
        <w:t xml:space="preserve"> ясел-садочка «Вишенька»</w:t>
      </w:r>
    </w:p>
    <w:p w14:paraId="7DB8642A" w14:textId="77777777" w:rsidR="0015561F" w:rsidRDefault="0015561F" w:rsidP="00FE3280">
      <w:pPr>
        <w:pStyle w:val="ac"/>
        <w:rPr>
          <w:rStyle w:val="afe"/>
          <w:rFonts w:ascii="Times New Roman" w:hAnsi="Times New Roman" w:cs="Times New Roman"/>
          <w:sz w:val="24"/>
          <w:szCs w:val="24"/>
        </w:rPr>
      </w:pPr>
      <w:r w:rsidRPr="004B755F">
        <w:rPr>
          <w:rStyle w:val="afe"/>
          <w:rFonts w:ascii="Times New Roman" w:hAnsi="Times New Roman" w:cs="Times New Roman"/>
          <w:sz w:val="24"/>
          <w:szCs w:val="24"/>
        </w:rPr>
        <w:t>** Рішенням сесії селищної ради від 05.07.2024 реорганізований шляхом приєднання до Покровського ясел-садка №2 «Казка»</w:t>
      </w:r>
    </w:p>
    <w:p w14:paraId="1BAA18D7" w14:textId="77777777" w:rsidR="006B48A2" w:rsidRPr="004B755F" w:rsidRDefault="006B48A2" w:rsidP="00FE3280">
      <w:pPr>
        <w:pStyle w:val="ac"/>
        <w:rPr>
          <w:rStyle w:val="afe"/>
          <w:rFonts w:ascii="Times New Roman" w:hAnsi="Times New Roman" w:cs="Times New Roman"/>
          <w:sz w:val="24"/>
          <w:szCs w:val="24"/>
        </w:rPr>
      </w:pPr>
    </w:p>
    <w:p w14:paraId="17500A72" w14:textId="31EC234B" w:rsidR="00D22C8C" w:rsidRPr="004B755F" w:rsidRDefault="00C0618E" w:rsidP="00074AF9">
      <w:pPr>
        <w:pStyle w:val="ab"/>
        <w:rPr>
          <w:rFonts w:ascii="Times New Roman" w:hAnsi="Times New Roman"/>
        </w:rPr>
      </w:pPr>
      <w:r w:rsidRPr="004B755F">
        <w:rPr>
          <w:rFonts w:ascii="Times New Roman" w:hAnsi="Times New Roman"/>
        </w:rPr>
        <w:t>Влада громади від часів її утворення приділяє велику увагу мережі ЗЗСО, ретельно балансуючи питання її бюджетного фінансування з ефективністю. Якістю та доступністю послуг. Тому на даний момент мережа ЗЗСО громади в</w:t>
      </w:r>
      <w:r w:rsidR="00074AF9" w:rsidRPr="004B755F">
        <w:rPr>
          <w:rFonts w:ascii="Times New Roman" w:hAnsi="Times New Roman"/>
        </w:rPr>
        <w:t xml:space="preserve"> </w:t>
      </w:r>
      <w:r w:rsidRPr="004B755F">
        <w:rPr>
          <w:rFonts w:ascii="Times New Roman" w:hAnsi="Times New Roman"/>
        </w:rPr>
        <w:t>цілому відповідає вимогам ЗУ «Про повну загальну середню освіту». При тому, заклади мають запас проектної потужності на випадок долучення до учнівства громади дітей ВПО. Але пошкодження двох найбільших ЗЗСО, в тому числі, опорного, призведуть до труднощів в разі прийняття рішення про повернення до стаціонарного навчання.</w:t>
      </w:r>
      <w:r w:rsidR="00C22FF0" w:rsidRPr="004B755F">
        <w:rPr>
          <w:rFonts w:ascii="Times New Roman" w:hAnsi="Times New Roman"/>
        </w:rPr>
        <w:t xml:space="preserve"> </w:t>
      </w:r>
      <w:r w:rsidRPr="004B755F">
        <w:rPr>
          <w:rFonts w:ascii="Times New Roman" w:hAnsi="Times New Roman"/>
        </w:rPr>
        <w:t>Тому громада потребує якнайшвидшої його відбудови з урахуванням безпекової ситуації.</w:t>
      </w:r>
      <w:r w:rsidR="0050522E" w:rsidRPr="004B755F">
        <w:rPr>
          <w:rFonts w:ascii="Times New Roman" w:hAnsi="Times New Roman"/>
        </w:rPr>
        <w:t xml:space="preserve"> А спільнота громади,</w:t>
      </w:r>
      <w:r w:rsidR="00C22FF0" w:rsidRPr="004B755F">
        <w:rPr>
          <w:rFonts w:ascii="Times New Roman" w:hAnsi="Times New Roman"/>
        </w:rPr>
        <w:t xml:space="preserve"> </w:t>
      </w:r>
      <w:r w:rsidR="0050522E" w:rsidRPr="004B755F">
        <w:rPr>
          <w:rFonts w:ascii="Times New Roman" w:hAnsi="Times New Roman"/>
        </w:rPr>
        <w:t>в тому числі батьки учнів мають бачити зрушення в цій справі</w:t>
      </w:r>
      <w:r w:rsidR="00D53497" w:rsidRPr="004B755F">
        <w:rPr>
          <w:rFonts w:ascii="Times New Roman" w:hAnsi="Times New Roman"/>
        </w:rPr>
        <w:t xml:space="preserve">, </w:t>
      </w:r>
      <w:r w:rsidR="00D76554" w:rsidRPr="004B755F">
        <w:rPr>
          <w:rFonts w:ascii="Times New Roman" w:hAnsi="Times New Roman"/>
        </w:rPr>
        <w:t>о</w:t>
      </w:r>
      <w:r w:rsidR="0050522E" w:rsidRPr="004B755F">
        <w:rPr>
          <w:rFonts w:ascii="Times New Roman" w:hAnsi="Times New Roman"/>
        </w:rPr>
        <w:t>скільки її ЗЗСО вимушені конкурувати</w:t>
      </w:r>
      <w:r w:rsidR="000E267C" w:rsidRPr="004B755F">
        <w:rPr>
          <w:rFonts w:ascii="Times New Roman" w:hAnsi="Times New Roman"/>
        </w:rPr>
        <w:t xml:space="preserve"> за учнів</w:t>
      </w:r>
      <w:r w:rsidR="0050522E" w:rsidRPr="004B755F">
        <w:rPr>
          <w:rFonts w:ascii="Times New Roman" w:hAnsi="Times New Roman"/>
        </w:rPr>
        <w:t xml:space="preserve"> з </w:t>
      </w:r>
      <w:r w:rsidR="0050522E" w:rsidRPr="004B755F">
        <w:rPr>
          <w:rFonts w:ascii="Times New Roman" w:hAnsi="Times New Roman"/>
        </w:rPr>
        <w:lastRenderedPageBreak/>
        <w:t xml:space="preserve">ЗЗСО, зокрема, сусідньої Васильківської селищної територіальної громади, де в школах заняття проводяться в стаціонарному режимі </w:t>
      </w:r>
      <w:r w:rsidR="000E267C" w:rsidRPr="004B755F">
        <w:rPr>
          <w:rFonts w:ascii="Times New Roman" w:hAnsi="Times New Roman"/>
        </w:rPr>
        <w:t xml:space="preserve">через нижчий, ніж в Покровській громаді </w:t>
      </w:r>
      <w:r w:rsidR="0050522E" w:rsidRPr="004B755F">
        <w:rPr>
          <w:rFonts w:ascii="Times New Roman" w:hAnsi="Times New Roman"/>
        </w:rPr>
        <w:t xml:space="preserve"> </w:t>
      </w:r>
      <w:r w:rsidR="000E267C" w:rsidRPr="004B755F">
        <w:rPr>
          <w:rFonts w:ascii="Times New Roman" w:hAnsi="Times New Roman"/>
        </w:rPr>
        <w:t xml:space="preserve">рівень небезпеки. </w:t>
      </w:r>
      <w:r w:rsidR="00D22C8C" w:rsidRPr="004B755F">
        <w:rPr>
          <w:rFonts w:ascii="Times New Roman" w:hAnsi="Times New Roman"/>
        </w:rPr>
        <w:t>Готуючись до повернення в стаціонарний режим навчання громада має вирішити питання забезпечення шкільними автобусами. З 10, які використовувалися до початку повномасштабного вторгнення, 2 пошкоджені під час обстрілів,</w:t>
      </w:r>
      <w:r w:rsidR="00074AF9" w:rsidRPr="004B755F">
        <w:rPr>
          <w:rFonts w:ascii="Times New Roman" w:hAnsi="Times New Roman"/>
        </w:rPr>
        <w:t xml:space="preserve"> </w:t>
      </w:r>
      <w:r w:rsidR="00D22C8C" w:rsidRPr="004B755F">
        <w:rPr>
          <w:rFonts w:ascii="Times New Roman" w:hAnsi="Times New Roman"/>
        </w:rPr>
        <w:t>3 потребують ремонту.</w:t>
      </w:r>
    </w:p>
    <w:p w14:paraId="74AD6DBC" w14:textId="77777777" w:rsidR="00302D3F" w:rsidRPr="004B755F" w:rsidRDefault="00302D3F" w:rsidP="00074AF9">
      <w:pPr>
        <w:pStyle w:val="ab"/>
        <w:rPr>
          <w:rFonts w:ascii="Times New Roman" w:hAnsi="Times New Roman"/>
        </w:rPr>
      </w:pPr>
      <w:r w:rsidRPr="004B755F">
        <w:rPr>
          <w:rFonts w:ascii="Times New Roman" w:hAnsi="Times New Roman"/>
        </w:rPr>
        <w:t xml:space="preserve">Влада громади та керівництво освітянської галузі наразі докладають зусиль, щоб забезпечити стаціонарне навчання дітей початкової школи </w:t>
      </w:r>
    </w:p>
    <w:p w14:paraId="3C57B996" w14:textId="11204A96" w:rsidR="005322E7" w:rsidRPr="004B755F" w:rsidRDefault="000E267C" w:rsidP="00074AF9">
      <w:pPr>
        <w:pStyle w:val="ab"/>
        <w:rPr>
          <w:rFonts w:ascii="Times New Roman" w:hAnsi="Times New Roman"/>
        </w:rPr>
      </w:pPr>
      <w:r w:rsidRPr="004B755F">
        <w:rPr>
          <w:rFonts w:ascii="Times New Roman" w:hAnsi="Times New Roman"/>
        </w:rPr>
        <w:t>Попри всі труднощі вчителі ЗЗСО Покровської громади намагаються забезпечити високі навчальні результати, мережа загалом зберегла свої кадри</w:t>
      </w:r>
      <w:r w:rsidR="00302D3F" w:rsidRPr="004B755F">
        <w:rPr>
          <w:rFonts w:ascii="Times New Roman" w:hAnsi="Times New Roman"/>
        </w:rPr>
        <w:t>, до роботи в громаді повернулися вчителі,</w:t>
      </w:r>
      <w:r w:rsidR="00074AF9" w:rsidRPr="004B755F">
        <w:rPr>
          <w:rFonts w:ascii="Times New Roman" w:hAnsi="Times New Roman"/>
        </w:rPr>
        <w:t xml:space="preserve"> </w:t>
      </w:r>
      <w:r w:rsidR="00302D3F" w:rsidRPr="004B755F">
        <w:rPr>
          <w:rFonts w:ascii="Times New Roman" w:hAnsi="Times New Roman"/>
        </w:rPr>
        <w:t>які виїжджали на початку повномасштабного вторгнення. Але галузь втрачає технічний персонал, переважно чоловіків через продовження війни та мобілізацію.</w:t>
      </w:r>
    </w:p>
    <w:p w14:paraId="0C7785BD" w14:textId="14545D38" w:rsidR="00E34043" w:rsidRPr="004B755F" w:rsidRDefault="00E34043" w:rsidP="00074AF9">
      <w:pPr>
        <w:pStyle w:val="ab"/>
        <w:rPr>
          <w:rFonts w:ascii="Times New Roman" w:hAnsi="Times New Roman"/>
        </w:rPr>
      </w:pPr>
      <w:r w:rsidRPr="004B755F">
        <w:rPr>
          <w:rFonts w:ascii="Times New Roman" w:hAnsi="Times New Roman"/>
        </w:rPr>
        <w:t xml:space="preserve">Мережа закладів дошкільної освіти також працює </w:t>
      </w:r>
      <w:r w:rsidR="001C2BFE" w:rsidRPr="004B755F">
        <w:rPr>
          <w:rFonts w:ascii="Times New Roman" w:hAnsi="Times New Roman"/>
        </w:rPr>
        <w:t xml:space="preserve">переважно </w:t>
      </w:r>
      <w:r w:rsidRPr="004B755F">
        <w:rPr>
          <w:rFonts w:ascii="Times New Roman" w:hAnsi="Times New Roman"/>
        </w:rPr>
        <w:t xml:space="preserve">в дистанційному режимі </w:t>
      </w:r>
      <w:r w:rsidR="001C2BFE" w:rsidRPr="004B755F">
        <w:rPr>
          <w:rFonts w:ascii="Times New Roman" w:hAnsi="Times New Roman"/>
        </w:rPr>
        <w:t xml:space="preserve"> через відсутність укриттів. </w:t>
      </w:r>
      <w:r w:rsidR="00A34FE5" w:rsidRPr="004B755F">
        <w:rPr>
          <w:rFonts w:ascii="Times New Roman" w:hAnsi="Times New Roman"/>
        </w:rPr>
        <w:t>Єдиний ЗДО – ясла-садок №2 «Казка</w:t>
      </w:r>
      <w:r w:rsidR="006B48A2">
        <w:rPr>
          <w:rFonts w:ascii="Times New Roman" w:hAnsi="Times New Roman"/>
        </w:rPr>
        <w:t>»</w:t>
      </w:r>
      <w:r w:rsidR="00A34FE5" w:rsidRPr="004B755F">
        <w:rPr>
          <w:rFonts w:ascii="Times New Roman" w:hAnsi="Times New Roman"/>
        </w:rPr>
        <w:t xml:space="preserve">, розташований в селищі Покровському, має укриття і в ньому організовані перебування і заняття для дошкільників </w:t>
      </w:r>
      <w:r w:rsidR="00A34FE5" w:rsidRPr="004B755F">
        <w:rPr>
          <w:rFonts w:ascii="Times New Roman" w:hAnsi="Times New Roman"/>
        </w:rPr>
        <w:softHyphen/>
        <w:t>з  усіх трьох ЗДО селища,</w:t>
      </w:r>
      <w:r w:rsidR="00900BD3" w:rsidRPr="004B755F">
        <w:rPr>
          <w:rFonts w:ascii="Times New Roman" w:hAnsi="Times New Roman"/>
        </w:rPr>
        <w:t xml:space="preserve"> </w:t>
      </w:r>
      <w:r w:rsidR="00A34FE5" w:rsidRPr="004B755F">
        <w:rPr>
          <w:rFonts w:ascii="Times New Roman" w:hAnsi="Times New Roman"/>
        </w:rPr>
        <w:t xml:space="preserve">всього приблизно 100 дітей. </w:t>
      </w:r>
    </w:p>
    <w:p w14:paraId="605259C2" w14:textId="36723B15" w:rsidR="00900BD3" w:rsidRPr="004B755F" w:rsidRDefault="00900BD3" w:rsidP="00074AF9">
      <w:pPr>
        <w:pStyle w:val="ab"/>
        <w:rPr>
          <w:rFonts w:ascii="Times New Roman" w:hAnsi="Times New Roman"/>
        </w:rPr>
      </w:pPr>
      <w:r w:rsidRPr="004B755F">
        <w:rPr>
          <w:rFonts w:ascii="Times New Roman" w:hAnsi="Times New Roman"/>
        </w:rPr>
        <w:t xml:space="preserve">Педагоги Покровської громади разом із владою намагаються максимально використати можливості дистанційного навчання від забезпечення учнів відповідними гаджетами, до використання властивостей навчальних платформ таких як ZOOM, </w:t>
      </w:r>
      <w:proofErr w:type="spellStart"/>
      <w:r w:rsidRPr="004B755F">
        <w:rPr>
          <w:rFonts w:ascii="Times New Roman" w:hAnsi="Times New Roman"/>
        </w:rPr>
        <w:t>Google</w:t>
      </w:r>
      <w:proofErr w:type="spellEnd"/>
      <w:r w:rsidRPr="004B755F">
        <w:rPr>
          <w:rFonts w:ascii="Times New Roman" w:hAnsi="Times New Roman"/>
        </w:rPr>
        <w:t>-клас відповідно до ситуацій, полегшення підключення в умовах нестабільного енергоживлення тощо.  Дистанційні заняття ведуться</w:t>
      </w:r>
      <w:r w:rsidR="00EE7BCA" w:rsidRPr="004B755F">
        <w:rPr>
          <w:rFonts w:ascii="Times New Roman" w:hAnsi="Times New Roman"/>
        </w:rPr>
        <w:t xml:space="preserve"> також </w:t>
      </w:r>
      <w:r w:rsidRPr="004B755F">
        <w:rPr>
          <w:rFonts w:ascii="Times New Roman" w:hAnsi="Times New Roman"/>
        </w:rPr>
        <w:t xml:space="preserve"> і з дошкільнятами.</w:t>
      </w:r>
    </w:p>
    <w:p w14:paraId="524A46DC" w14:textId="77777777" w:rsidR="00EE7BCA" w:rsidRPr="004B755F" w:rsidRDefault="00EE7BCA" w:rsidP="00074AF9">
      <w:pPr>
        <w:pStyle w:val="ab"/>
        <w:rPr>
          <w:rFonts w:ascii="Times New Roman" w:hAnsi="Times New Roman"/>
        </w:rPr>
      </w:pPr>
      <w:r w:rsidRPr="004B755F">
        <w:rPr>
          <w:rFonts w:ascii="Times New Roman" w:hAnsi="Times New Roman"/>
        </w:rPr>
        <w:t>Для допомоги дітям з особливими освітніми потребами в 2018 році в громаді створений «Інклюзивно-ресурсний центр», який розташований у приміщенні Покровської гімназії №1</w:t>
      </w:r>
      <w:r w:rsidR="00500D3C" w:rsidRPr="004B755F">
        <w:rPr>
          <w:rFonts w:ascii="Times New Roman" w:hAnsi="Times New Roman"/>
        </w:rPr>
        <w:t xml:space="preserve">. Його фахівці продовжують діяльність відповідно до потреб дітей. </w:t>
      </w:r>
    </w:p>
    <w:p w14:paraId="068D4888" w14:textId="76A6082E" w:rsidR="007B2094" w:rsidRPr="004B755F" w:rsidRDefault="007B2094" w:rsidP="00A714B0">
      <w:pPr>
        <w:pStyle w:val="ab"/>
        <w:shd w:val="clear" w:color="auto" w:fill="FFFFFF" w:themeFill="background1"/>
        <w:rPr>
          <w:rFonts w:ascii="Times New Roman" w:hAnsi="Times New Roman"/>
        </w:rPr>
      </w:pPr>
      <w:r w:rsidRPr="00A714B0">
        <w:rPr>
          <w:rFonts w:ascii="Times New Roman" w:hAnsi="Times New Roman"/>
        </w:rPr>
        <w:t xml:space="preserve">Позашкільна освіта в громаді представлена </w:t>
      </w:r>
      <w:r w:rsidR="00A714B0" w:rsidRPr="00A714B0">
        <w:rPr>
          <w:rFonts w:ascii="Times New Roman" w:hAnsi="Times New Roman"/>
        </w:rPr>
        <w:t>двома</w:t>
      </w:r>
      <w:r w:rsidRPr="00A714B0">
        <w:rPr>
          <w:rFonts w:ascii="Times New Roman" w:hAnsi="Times New Roman"/>
        </w:rPr>
        <w:t xml:space="preserve"> закладами КЗ «Дитячо-юнацька спортивна школа»</w:t>
      </w:r>
      <w:r w:rsidR="00A04CF9" w:rsidRPr="00A714B0">
        <w:rPr>
          <w:rFonts w:ascii="Times New Roman" w:hAnsi="Times New Roman"/>
        </w:rPr>
        <w:t xml:space="preserve"> (ДЮСШ)</w:t>
      </w:r>
      <w:r w:rsidR="00A714B0" w:rsidRPr="00A714B0">
        <w:rPr>
          <w:rFonts w:ascii="Times New Roman" w:hAnsi="Times New Roman"/>
        </w:rPr>
        <w:t xml:space="preserve"> та</w:t>
      </w:r>
      <w:r w:rsidRPr="00A714B0">
        <w:rPr>
          <w:rFonts w:ascii="Times New Roman" w:hAnsi="Times New Roman"/>
        </w:rPr>
        <w:t xml:space="preserve"> КЗК «Покровська школа мистецтв». Спортивна школа і школа мистецтв утримуються відповідно договору про співпрацю між Покровської</w:t>
      </w:r>
      <w:r w:rsidR="00A04CF9" w:rsidRPr="00A714B0">
        <w:rPr>
          <w:rFonts w:ascii="Times New Roman" w:hAnsi="Times New Roman"/>
        </w:rPr>
        <w:t xml:space="preserve"> </w:t>
      </w:r>
      <w:r w:rsidRPr="00A714B0">
        <w:rPr>
          <w:rFonts w:ascii="Times New Roman" w:hAnsi="Times New Roman"/>
        </w:rPr>
        <w:t>селищною, Маломихайлівською та Великомихайлівською сільськими громадами</w:t>
      </w:r>
      <w:r w:rsidR="00A04CF9" w:rsidRPr="00A714B0">
        <w:rPr>
          <w:rFonts w:ascii="Times New Roman" w:hAnsi="Times New Roman"/>
        </w:rPr>
        <w:t>. Внаслідок війни контингент учнів закладів зменшився, як зменшилися можливості проводити заняття і заходи. На даний час КЗК «Покровська школа мистецтв» веде роботу в дистанційному режимі,  ДЮСШ перебуває в стані простою.</w:t>
      </w:r>
    </w:p>
    <w:p w14:paraId="11789264" w14:textId="39F46D06" w:rsidR="003F6090" w:rsidRPr="004B755F" w:rsidRDefault="00A04CF9" w:rsidP="003F6090">
      <w:pPr>
        <w:pStyle w:val="ab"/>
        <w:rPr>
          <w:rFonts w:ascii="Times New Roman" w:hAnsi="Times New Roman"/>
        </w:rPr>
      </w:pPr>
      <w:r w:rsidRPr="004B755F">
        <w:rPr>
          <w:rFonts w:ascii="Times New Roman" w:hAnsi="Times New Roman"/>
        </w:rPr>
        <w:t xml:space="preserve">Невід’ємною складовою мережі освітніх послуг громади, хоча і не </w:t>
      </w:r>
      <w:r w:rsidR="00074AF9" w:rsidRPr="004B755F">
        <w:rPr>
          <w:rFonts w:ascii="Times New Roman" w:hAnsi="Times New Roman"/>
        </w:rPr>
        <w:t xml:space="preserve">підпорядкованою </w:t>
      </w:r>
      <w:r w:rsidRPr="004B755F">
        <w:rPr>
          <w:rFonts w:ascii="Times New Roman" w:hAnsi="Times New Roman"/>
        </w:rPr>
        <w:t>владі громади, є  КЗ</w:t>
      </w:r>
      <w:r w:rsidR="006B48A2">
        <w:rPr>
          <w:rFonts w:ascii="Times New Roman" w:hAnsi="Times New Roman"/>
        </w:rPr>
        <w:t>О</w:t>
      </w:r>
      <w:r w:rsidRPr="004B755F">
        <w:rPr>
          <w:rFonts w:ascii="Times New Roman" w:hAnsi="Times New Roman"/>
        </w:rPr>
        <w:t xml:space="preserve"> «Покровське вище професійне училище» Дніпропетровської обласної ради</w:t>
      </w:r>
      <w:r w:rsidR="006B48A2">
        <w:rPr>
          <w:rFonts w:ascii="Times New Roman" w:hAnsi="Times New Roman"/>
        </w:rPr>
        <w:t>»</w:t>
      </w:r>
      <w:r w:rsidRPr="004B755F">
        <w:rPr>
          <w:rFonts w:ascii="Times New Roman" w:hAnsi="Times New Roman"/>
        </w:rPr>
        <w:t>.</w:t>
      </w:r>
      <w:r w:rsidR="004549AF" w:rsidRPr="004B755F">
        <w:rPr>
          <w:rFonts w:ascii="Times New Roman" w:hAnsi="Times New Roman"/>
        </w:rPr>
        <w:t xml:space="preserve"> </w:t>
      </w:r>
      <w:r w:rsidR="00D22C8C" w:rsidRPr="004B755F">
        <w:rPr>
          <w:rFonts w:ascii="Times New Roman" w:hAnsi="Times New Roman"/>
        </w:rPr>
        <w:t>Училище готує кваліфікованих робітників – трактористів-машиністів,</w:t>
      </w:r>
      <w:r w:rsidR="00074AF9" w:rsidRPr="004B755F">
        <w:rPr>
          <w:rFonts w:ascii="Times New Roman" w:hAnsi="Times New Roman"/>
        </w:rPr>
        <w:t xml:space="preserve"> </w:t>
      </w:r>
      <w:r w:rsidR="00D22C8C" w:rsidRPr="004B755F">
        <w:rPr>
          <w:rFonts w:ascii="Times New Roman" w:hAnsi="Times New Roman"/>
        </w:rPr>
        <w:t>слюсарів з обслуговування сільськогосподарських машин, водіїв автотранспортних засобів, кухарів, операторів з обробки інформації</w:t>
      </w:r>
      <w:r w:rsidR="00157C54" w:rsidRPr="004B755F">
        <w:rPr>
          <w:rFonts w:ascii="Times New Roman" w:hAnsi="Times New Roman"/>
        </w:rPr>
        <w:t>, обліковців,</w:t>
      </w:r>
      <w:r w:rsidR="00074AF9" w:rsidRPr="004B755F">
        <w:rPr>
          <w:rFonts w:ascii="Times New Roman" w:hAnsi="Times New Roman"/>
        </w:rPr>
        <w:t xml:space="preserve"> </w:t>
      </w:r>
      <w:r w:rsidR="00157C54" w:rsidRPr="004B755F">
        <w:rPr>
          <w:rFonts w:ascii="Times New Roman" w:hAnsi="Times New Roman"/>
        </w:rPr>
        <w:t xml:space="preserve">а також фахових молодших бакалаврів в галузях </w:t>
      </w:r>
      <w:proofErr w:type="spellStart"/>
      <w:r w:rsidR="00157C54" w:rsidRPr="004B755F">
        <w:rPr>
          <w:rFonts w:ascii="Times New Roman" w:hAnsi="Times New Roman"/>
        </w:rPr>
        <w:t>агроінженерії</w:t>
      </w:r>
      <w:proofErr w:type="spellEnd"/>
      <w:r w:rsidR="00157C54" w:rsidRPr="004B755F">
        <w:rPr>
          <w:rFonts w:ascii="Times New Roman" w:hAnsi="Times New Roman"/>
        </w:rPr>
        <w:t xml:space="preserve"> та електротехніки і електротехніки.</w:t>
      </w:r>
      <w:r w:rsidR="004549AF" w:rsidRPr="004B755F">
        <w:rPr>
          <w:rFonts w:ascii="Times New Roman" w:hAnsi="Times New Roman"/>
        </w:rPr>
        <w:t xml:space="preserve"> </w:t>
      </w:r>
      <w:r w:rsidR="00157C54" w:rsidRPr="004B755F">
        <w:rPr>
          <w:rFonts w:ascii="Times New Roman" w:hAnsi="Times New Roman"/>
        </w:rPr>
        <w:t xml:space="preserve">Для випускників шкіл Покровської </w:t>
      </w:r>
      <w:r w:rsidR="00157C54" w:rsidRPr="004B755F">
        <w:rPr>
          <w:rFonts w:ascii="Times New Roman" w:hAnsi="Times New Roman"/>
        </w:rPr>
        <w:lastRenderedPageBreak/>
        <w:t xml:space="preserve">та сусідніх громад цей заклад  </w:t>
      </w:r>
      <w:r w:rsidR="00EE6367">
        <w:rPr>
          <w:rFonts w:ascii="Times New Roman" w:hAnsi="Times New Roman"/>
        </w:rPr>
        <w:t xml:space="preserve">став </w:t>
      </w:r>
      <w:r w:rsidR="00157C54" w:rsidRPr="004B755F">
        <w:rPr>
          <w:rFonts w:ascii="Times New Roman" w:hAnsi="Times New Roman"/>
        </w:rPr>
        <w:t xml:space="preserve">як можливістю отримати професію, так і першим щаблем до отримання вищої освіти. </w:t>
      </w:r>
      <w:r w:rsidR="001144CC" w:rsidRPr="004B755F">
        <w:rPr>
          <w:rFonts w:ascii="Times New Roman" w:hAnsi="Times New Roman"/>
        </w:rPr>
        <w:t xml:space="preserve"> </w:t>
      </w:r>
    </w:p>
    <w:p w14:paraId="77B4FFCF" w14:textId="6AA861E5" w:rsidR="00654DDF" w:rsidRPr="004B755F" w:rsidRDefault="00654DDF" w:rsidP="002C2630">
      <w:pPr>
        <w:pStyle w:val="4"/>
        <w:rPr>
          <w:rFonts w:ascii="Times New Roman" w:hAnsi="Times New Roman" w:cs="Times New Roman"/>
        </w:rPr>
      </w:pPr>
      <w:r w:rsidRPr="004B755F">
        <w:rPr>
          <w:rFonts w:ascii="Times New Roman" w:hAnsi="Times New Roman" w:cs="Times New Roman"/>
        </w:rPr>
        <w:t>Послуги з охорони здоров’я</w:t>
      </w:r>
    </w:p>
    <w:p w14:paraId="5ED024D7" w14:textId="36FBBF27" w:rsidR="00520FEB" w:rsidRDefault="004460D0" w:rsidP="00B17DEB">
      <w:pPr>
        <w:pStyle w:val="ab"/>
        <w:rPr>
          <w:rFonts w:ascii="Times New Roman" w:hAnsi="Times New Roman"/>
          <w:shd w:val="clear" w:color="auto" w:fill="FFFFFF"/>
        </w:rPr>
      </w:pPr>
      <w:r w:rsidRPr="004B755F">
        <w:rPr>
          <w:rFonts w:ascii="Times New Roman" w:hAnsi="Times New Roman"/>
        </w:rPr>
        <w:t>Послуги з охорони здоров’я в громаді надаються</w:t>
      </w:r>
      <w:r w:rsidR="00520FEB" w:rsidRPr="004B755F">
        <w:rPr>
          <w:rFonts w:ascii="Times New Roman" w:hAnsi="Times New Roman"/>
        </w:rPr>
        <w:t xml:space="preserve"> КНП «Покровський центр ПМСД» </w:t>
      </w:r>
      <w:r w:rsidR="004654DF">
        <w:rPr>
          <w:rFonts w:ascii="Times New Roman" w:hAnsi="Times New Roman"/>
        </w:rPr>
        <w:t>Покровської селищної ради</w:t>
      </w:r>
      <w:r w:rsidR="00520FEB" w:rsidRPr="004B755F">
        <w:rPr>
          <w:rFonts w:ascii="Times New Roman" w:hAnsi="Times New Roman"/>
        </w:rPr>
        <w:t xml:space="preserve"> (первинний рівень) та КНП «Покровська лікарня» </w:t>
      </w:r>
      <w:r w:rsidR="004654DF">
        <w:rPr>
          <w:rFonts w:ascii="Times New Roman" w:hAnsi="Times New Roman"/>
        </w:rPr>
        <w:t xml:space="preserve">Покровської селищної </w:t>
      </w:r>
      <w:r w:rsidR="004654DF" w:rsidRPr="00354F5A">
        <w:rPr>
          <w:rFonts w:ascii="Times New Roman" w:hAnsi="Times New Roman"/>
        </w:rPr>
        <w:t xml:space="preserve">ради </w:t>
      </w:r>
      <w:r w:rsidR="00520FEB" w:rsidRPr="00354F5A">
        <w:rPr>
          <w:rFonts w:ascii="Times New Roman" w:hAnsi="Times New Roman"/>
        </w:rPr>
        <w:t>(</w:t>
      </w:r>
      <w:r w:rsidR="002B333C" w:rsidRPr="00354F5A">
        <w:rPr>
          <w:rFonts w:ascii="Times New Roman" w:hAnsi="Times New Roman"/>
        </w:rPr>
        <w:t>спеціалізована медична допомога</w:t>
      </w:r>
      <w:r w:rsidR="00520FEB" w:rsidRPr="00354F5A">
        <w:rPr>
          <w:rFonts w:ascii="Times New Roman" w:hAnsi="Times New Roman"/>
        </w:rPr>
        <w:t xml:space="preserve">). Обидва підприємства </w:t>
      </w:r>
      <w:r w:rsidR="006A2F73" w:rsidRPr="00354F5A">
        <w:rPr>
          <w:rFonts w:ascii="Times New Roman" w:hAnsi="Times New Roman"/>
        </w:rPr>
        <w:t>спів</w:t>
      </w:r>
      <w:r w:rsidR="00520FEB" w:rsidRPr="00354F5A">
        <w:rPr>
          <w:rFonts w:ascii="Times New Roman" w:hAnsi="Times New Roman"/>
        </w:rPr>
        <w:t xml:space="preserve">фінансуються на підставі </w:t>
      </w:r>
      <w:r w:rsidR="00520FEB" w:rsidRPr="00354F5A">
        <w:rPr>
          <w:rFonts w:ascii="Times New Roman" w:hAnsi="Times New Roman"/>
          <w:bCs/>
        </w:rPr>
        <w:t>угод між Покровською селищною, Маломихайлівською та Великомихайлівською</w:t>
      </w:r>
      <w:r w:rsidR="003F6090" w:rsidRPr="00354F5A">
        <w:rPr>
          <w:rFonts w:ascii="Times New Roman" w:hAnsi="Times New Roman"/>
          <w:bCs/>
        </w:rPr>
        <w:t xml:space="preserve"> </w:t>
      </w:r>
      <w:r w:rsidR="00520FEB" w:rsidRPr="00354F5A">
        <w:rPr>
          <w:rFonts w:ascii="Times New Roman" w:hAnsi="Times New Roman"/>
          <w:bCs/>
        </w:rPr>
        <w:t>сільськими радами і</w:t>
      </w:r>
      <w:r w:rsidR="00520FEB" w:rsidRPr="00354F5A">
        <w:rPr>
          <w:rFonts w:ascii="Times New Roman" w:hAnsi="Times New Roman"/>
        </w:rPr>
        <w:t xml:space="preserve"> обслуговують фактично всю територію колишнього Покровського району.</w:t>
      </w:r>
      <w:r w:rsidR="006A2F73" w:rsidRPr="00354F5A">
        <w:rPr>
          <w:rFonts w:ascii="Times New Roman" w:hAnsi="Times New Roman"/>
        </w:rPr>
        <w:t xml:space="preserve"> </w:t>
      </w:r>
      <w:r w:rsidR="00867D46" w:rsidRPr="00354F5A">
        <w:rPr>
          <w:rFonts w:ascii="Times New Roman" w:hAnsi="Times New Roman"/>
        </w:rPr>
        <w:t>КНП «Покровський центр ПМСД»</w:t>
      </w:r>
      <w:r w:rsidR="004654DF" w:rsidRPr="00354F5A">
        <w:rPr>
          <w:rFonts w:ascii="Times New Roman" w:hAnsi="Times New Roman"/>
        </w:rPr>
        <w:t xml:space="preserve"> Покровської селищної ради</w:t>
      </w:r>
      <w:r w:rsidR="00867D46" w:rsidRPr="00354F5A">
        <w:rPr>
          <w:rFonts w:ascii="Times New Roman" w:hAnsi="Times New Roman"/>
        </w:rPr>
        <w:t>, к</w:t>
      </w:r>
      <w:r w:rsidR="006A2F73" w:rsidRPr="00354F5A">
        <w:rPr>
          <w:rFonts w:ascii="Times New Roman" w:hAnsi="Times New Roman"/>
        </w:rPr>
        <w:t>рім вказаних у таблиці нижче структурних підрозділів</w:t>
      </w:r>
      <w:r w:rsidR="00867D46" w:rsidRPr="00354F5A">
        <w:rPr>
          <w:rFonts w:ascii="Times New Roman" w:hAnsi="Times New Roman"/>
        </w:rPr>
        <w:t>,</w:t>
      </w:r>
      <w:r w:rsidR="006A2F73" w:rsidRPr="00354F5A">
        <w:rPr>
          <w:rFonts w:ascii="Times New Roman" w:hAnsi="Times New Roman"/>
        </w:rPr>
        <w:t xml:space="preserve"> має ще </w:t>
      </w:r>
      <w:r w:rsidR="002B333C" w:rsidRPr="00354F5A">
        <w:rPr>
          <w:rFonts w:ascii="Times New Roman" w:hAnsi="Times New Roman"/>
        </w:rPr>
        <w:t>5</w:t>
      </w:r>
      <w:r w:rsidR="00867D46" w:rsidRPr="00354F5A">
        <w:rPr>
          <w:rFonts w:ascii="Times New Roman" w:hAnsi="Times New Roman"/>
        </w:rPr>
        <w:t xml:space="preserve"> амбулаторі</w:t>
      </w:r>
      <w:r w:rsidR="002B333C" w:rsidRPr="00354F5A">
        <w:rPr>
          <w:rFonts w:ascii="Times New Roman" w:hAnsi="Times New Roman"/>
        </w:rPr>
        <w:t>й</w:t>
      </w:r>
      <w:r w:rsidR="00867D46" w:rsidRPr="00354F5A">
        <w:rPr>
          <w:rFonts w:ascii="Times New Roman" w:hAnsi="Times New Roman"/>
        </w:rPr>
        <w:t xml:space="preserve"> поза межами громади – </w:t>
      </w:r>
      <w:proofErr w:type="spellStart"/>
      <w:r w:rsidR="00867D46" w:rsidRPr="00354F5A">
        <w:rPr>
          <w:rFonts w:ascii="Times New Roman" w:hAnsi="Times New Roman"/>
        </w:rPr>
        <w:t>Гаврилівську</w:t>
      </w:r>
      <w:proofErr w:type="spellEnd"/>
      <w:r w:rsidR="00867D46" w:rsidRPr="00354F5A">
        <w:rPr>
          <w:rFonts w:ascii="Times New Roman" w:hAnsi="Times New Roman"/>
        </w:rPr>
        <w:t xml:space="preserve">, </w:t>
      </w:r>
      <w:proofErr w:type="spellStart"/>
      <w:r w:rsidR="00867D46" w:rsidRPr="00354F5A">
        <w:rPr>
          <w:rFonts w:ascii="Times New Roman" w:hAnsi="Times New Roman"/>
        </w:rPr>
        <w:t>Просянську</w:t>
      </w:r>
      <w:proofErr w:type="spellEnd"/>
      <w:r w:rsidR="00867D46" w:rsidRPr="00354F5A">
        <w:rPr>
          <w:rFonts w:ascii="Times New Roman" w:hAnsi="Times New Roman"/>
        </w:rPr>
        <w:t>,</w:t>
      </w:r>
      <w:r w:rsidR="002B333C" w:rsidRPr="00354F5A">
        <w:rPr>
          <w:rFonts w:ascii="Times New Roman" w:hAnsi="Times New Roman"/>
        </w:rPr>
        <w:t xml:space="preserve"> </w:t>
      </w:r>
      <w:proofErr w:type="spellStart"/>
      <w:r w:rsidR="002B333C" w:rsidRPr="00354F5A">
        <w:rPr>
          <w:rFonts w:ascii="Times New Roman" w:hAnsi="Times New Roman"/>
        </w:rPr>
        <w:t>Березівську</w:t>
      </w:r>
      <w:proofErr w:type="spellEnd"/>
      <w:r w:rsidR="002B333C" w:rsidRPr="00354F5A">
        <w:rPr>
          <w:rFonts w:ascii="Times New Roman" w:hAnsi="Times New Roman"/>
        </w:rPr>
        <w:t>,</w:t>
      </w:r>
      <w:r w:rsidR="00867D46" w:rsidRPr="00354F5A">
        <w:rPr>
          <w:rFonts w:ascii="Times New Roman" w:hAnsi="Times New Roman"/>
        </w:rPr>
        <w:t xml:space="preserve"> Маломихайлівську та Великомихайлівс</w:t>
      </w:r>
      <w:r w:rsidR="00624297" w:rsidRPr="00354F5A">
        <w:rPr>
          <w:rFonts w:ascii="Times New Roman" w:hAnsi="Times New Roman"/>
        </w:rPr>
        <w:t>ь</w:t>
      </w:r>
      <w:r w:rsidR="00867D46" w:rsidRPr="00354F5A">
        <w:rPr>
          <w:rFonts w:ascii="Times New Roman" w:hAnsi="Times New Roman"/>
        </w:rPr>
        <w:t>ку АПМСД.</w:t>
      </w:r>
      <w:r w:rsidR="00867D46" w:rsidRPr="004B755F">
        <w:rPr>
          <w:rFonts w:ascii="Times New Roman" w:hAnsi="Times New Roman"/>
        </w:rPr>
        <w:t xml:space="preserve"> В</w:t>
      </w:r>
      <w:r w:rsidR="00B17DEB" w:rsidRPr="004B755F">
        <w:rPr>
          <w:rFonts w:ascii="Times New Roman" w:hAnsi="Times New Roman"/>
        </w:rPr>
        <w:t xml:space="preserve"> </w:t>
      </w:r>
      <w:r w:rsidR="00867D46" w:rsidRPr="004B755F">
        <w:rPr>
          <w:rFonts w:ascii="Times New Roman" w:hAnsi="Times New Roman"/>
        </w:rPr>
        <w:t xml:space="preserve">середньому деклараціями про вибір </w:t>
      </w:r>
      <w:r w:rsidR="00261987" w:rsidRPr="004B755F">
        <w:rPr>
          <w:rFonts w:ascii="Times New Roman" w:hAnsi="Times New Roman"/>
        </w:rPr>
        <w:t xml:space="preserve">сімейного </w:t>
      </w:r>
      <w:r w:rsidR="00867D46" w:rsidRPr="004B755F">
        <w:rPr>
          <w:rFonts w:ascii="Times New Roman" w:hAnsi="Times New Roman"/>
        </w:rPr>
        <w:t xml:space="preserve">лікаря охоплені майже 96% постійного населення. </w:t>
      </w:r>
      <w:r w:rsidR="00261987" w:rsidRPr="004B755F">
        <w:rPr>
          <w:rFonts w:ascii="Times New Roman" w:hAnsi="Times New Roman"/>
        </w:rPr>
        <w:t xml:space="preserve"> Амбулаторії  Центру мають ліжка денного стаціонару і задовільне забезпечення необхідним обладнанням</w:t>
      </w:r>
      <w:r w:rsidR="005252C8" w:rsidRPr="004B755F">
        <w:rPr>
          <w:rFonts w:ascii="Times New Roman" w:hAnsi="Times New Roman"/>
        </w:rPr>
        <w:t xml:space="preserve"> (інтернет-зв’язок,</w:t>
      </w:r>
      <w:r w:rsidR="00B17DEB" w:rsidRPr="004B755F">
        <w:rPr>
          <w:rFonts w:ascii="Times New Roman" w:hAnsi="Times New Roman"/>
        </w:rPr>
        <w:t xml:space="preserve"> </w:t>
      </w:r>
      <w:r w:rsidR="005252C8" w:rsidRPr="004B755F">
        <w:rPr>
          <w:rFonts w:ascii="Times New Roman" w:hAnsi="Times New Roman"/>
        </w:rPr>
        <w:t>автомобілі, холодильники для зберігання медикаментів, джерела резервного енергоживлення)</w:t>
      </w:r>
      <w:r w:rsidR="00261987" w:rsidRPr="004B755F">
        <w:rPr>
          <w:rFonts w:ascii="Times New Roman" w:hAnsi="Times New Roman"/>
        </w:rPr>
        <w:t>, матеріалами та лікарськими засобами для виконання своєї роботи. Покровська громада зберегла і додаткову мережу фельдшерських пунктів задля збереження доступності мешканців та мешканок до медичних послуг. Але на даний час вони не забезпечені персоналом. І</w:t>
      </w:r>
      <w:r w:rsidR="00BC34E4" w:rsidRPr="004B755F">
        <w:rPr>
          <w:rFonts w:ascii="Times New Roman" w:hAnsi="Times New Roman"/>
        </w:rPr>
        <w:t>,</w:t>
      </w:r>
      <w:r w:rsidR="008F59CA" w:rsidRPr="004B755F">
        <w:rPr>
          <w:rFonts w:ascii="Times New Roman" w:hAnsi="Times New Roman"/>
        </w:rPr>
        <w:t xml:space="preserve"> </w:t>
      </w:r>
      <w:r w:rsidR="00261987" w:rsidRPr="004B755F">
        <w:rPr>
          <w:rFonts w:ascii="Times New Roman" w:hAnsi="Times New Roman"/>
        </w:rPr>
        <w:t>очевидно, що невдовзі постане питання оптимізації цієї мережі, яка може бути компенсована розвитком пасажирських перевезень територією громади. На даний момент КНП «Покровський центр ПМСД»</w:t>
      </w:r>
      <w:r w:rsidR="004654DF">
        <w:rPr>
          <w:rFonts w:ascii="Times New Roman" w:hAnsi="Times New Roman"/>
        </w:rPr>
        <w:t xml:space="preserve"> Покровської селищної ради</w:t>
      </w:r>
      <w:r w:rsidR="00261987" w:rsidRPr="004B755F">
        <w:rPr>
          <w:rFonts w:ascii="Times New Roman" w:hAnsi="Times New Roman"/>
        </w:rPr>
        <w:t xml:space="preserve"> долучився до </w:t>
      </w:r>
      <w:r w:rsidR="00F80D6E" w:rsidRPr="004B755F">
        <w:rPr>
          <w:rFonts w:ascii="Times New Roman" w:hAnsi="Times New Roman"/>
        </w:rPr>
        <w:t>про</w:t>
      </w:r>
      <w:r w:rsidR="00347CF6" w:rsidRPr="004B755F">
        <w:rPr>
          <w:rFonts w:ascii="Times New Roman" w:hAnsi="Times New Roman"/>
        </w:rPr>
        <w:t>є</w:t>
      </w:r>
      <w:r w:rsidR="00F80D6E" w:rsidRPr="004B755F">
        <w:rPr>
          <w:rFonts w:ascii="Times New Roman" w:hAnsi="Times New Roman"/>
        </w:rPr>
        <w:t>кту Аген</w:t>
      </w:r>
      <w:r w:rsidR="00B17DEB" w:rsidRPr="004B755F">
        <w:rPr>
          <w:rFonts w:ascii="Times New Roman" w:hAnsi="Times New Roman"/>
        </w:rPr>
        <w:t>т</w:t>
      </w:r>
      <w:r w:rsidR="00F80D6E" w:rsidRPr="004B755F">
        <w:rPr>
          <w:rFonts w:ascii="Times New Roman" w:hAnsi="Times New Roman"/>
        </w:rPr>
        <w:t xml:space="preserve">ства США з Міжнародного Розвитку (USAID) </w:t>
      </w:r>
      <w:r w:rsidR="00F80D6E" w:rsidRPr="004B755F">
        <w:rPr>
          <w:rFonts w:ascii="Times New Roman" w:hAnsi="Times New Roman"/>
          <w:shd w:val="clear" w:color="auto" w:fill="FFFFFF"/>
        </w:rPr>
        <w:t xml:space="preserve">«Підтримка реформи охорони здоров’я», одним із завдань якого є відновлення доступу населення до медичної допомоги, передовсім, на територіях постраждалих чи наближених до бойових дій. В рамках проекту виконуватиметься, зокрема, ситуаційний аналіз системи охорони здоров’я проблем і потреб мешканців та мешканок </w:t>
      </w:r>
      <w:r w:rsidR="00B17DEB" w:rsidRPr="004B755F">
        <w:rPr>
          <w:rFonts w:ascii="Times New Roman" w:hAnsi="Times New Roman"/>
          <w:shd w:val="clear" w:color="auto" w:fill="FFFFFF"/>
        </w:rPr>
        <w:t>громади</w:t>
      </w:r>
      <w:r w:rsidR="00F80D6E" w:rsidRPr="004B755F">
        <w:rPr>
          <w:rFonts w:ascii="Times New Roman" w:hAnsi="Times New Roman"/>
          <w:shd w:val="clear" w:color="auto" w:fill="FFFFFF"/>
        </w:rPr>
        <w:t>.</w:t>
      </w:r>
    </w:p>
    <w:p w14:paraId="578CD935" w14:textId="77777777" w:rsidR="003D587D" w:rsidRPr="004B755F" w:rsidRDefault="003D587D" w:rsidP="00D62330">
      <w:pPr>
        <w:spacing w:after="0"/>
        <w:rPr>
          <w:rStyle w:val="afe"/>
          <w:rFonts w:ascii="Times New Roman" w:hAnsi="Times New Roman" w:cs="Times New Roman"/>
          <w:sz w:val="24"/>
          <w:szCs w:val="24"/>
        </w:rPr>
      </w:pPr>
    </w:p>
    <w:p w14:paraId="24023BFC" w14:textId="13A5B7E7" w:rsidR="00520FEB" w:rsidRPr="004B755F" w:rsidRDefault="0007126B" w:rsidP="00D62330">
      <w:pPr>
        <w:spacing w:after="0"/>
        <w:rPr>
          <w:rStyle w:val="afe"/>
          <w:rFonts w:ascii="Times New Roman" w:hAnsi="Times New Roman" w:cs="Times New Roman"/>
          <w:sz w:val="24"/>
          <w:szCs w:val="24"/>
        </w:rPr>
      </w:pPr>
      <w:r w:rsidRPr="004B755F">
        <w:rPr>
          <w:rStyle w:val="afe"/>
          <w:rFonts w:ascii="Times New Roman" w:hAnsi="Times New Roman" w:cs="Times New Roman"/>
          <w:sz w:val="24"/>
          <w:szCs w:val="24"/>
        </w:rPr>
        <w:t>Та</w:t>
      </w:r>
      <w:r w:rsidR="00B46E2A" w:rsidRPr="004B755F">
        <w:rPr>
          <w:rStyle w:val="afe"/>
          <w:rFonts w:ascii="Times New Roman" w:hAnsi="Times New Roman" w:cs="Times New Roman"/>
          <w:sz w:val="24"/>
          <w:szCs w:val="24"/>
        </w:rPr>
        <w:t>блиця 5</w:t>
      </w:r>
      <w:r w:rsidR="006A2F73" w:rsidRPr="004B755F">
        <w:rPr>
          <w:rStyle w:val="afe"/>
          <w:rFonts w:ascii="Times New Roman" w:hAnsi="Times New Roman" w:cs="Times New Roman"/>
          <w:sz w:val="24"/>
          <w:szCs w:val="24"/>
        </w:rPr>
        <w:t xml:space="preserve">  Заклади охорони здоров’я, підпорядковані громаді</w:t>
      </w:r>
    </w:p>
    <w:tbl>
      <w:tblPr>
        <w:tblStyle w:val="a9"/>
        <w:tblW w:w="4891" w:type="pct"/>
        <w:tblInd w:w="107" w:type="dxa"/>
        <w:tblLook w:val="04A0" w:firstRow="1" w:lastRow="0" w:firstColumn="1" w:lastColumn="0" w:noHBand="0" w:noVBand="1"/>
      </w:tblPr>
      <w:tblGrid>
        <w:gridCol w:w="2128"/>
        <w:gridCol w:w="1955"/>
        <w:gridCol w:w="1107"/>
        <w:gridCol w:w="1662"/>
        <w:gridCol w:w="2788"/>
      </w:tblGrid>
      <w:tr w:rsidR="00B72868" w:rsidRPr="004B755F" w14:paraId="74BEC5D7" w14:textId="77777777" w:rsidTr="00EE6367">
        <w:tc>
          <w:tcPr>
            <w:tcW w:w="1104" w:type="pct"/>
            <w:shd w:val="clear" w:color="auto" w:fill="DDD9C3" w:themeFill="background2" w:themeFillShade="E6"/>
          </w:tcPr>
          <w:p w14:paraId="04C3ECEC" w14:textId="77777777" w:rsidR="006A2F73" w:rsidRPr="004B755F" w:rsidRDefault="006A2F73" w:rsidP="00942200">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Тип закладу (лікарня, амбулаторія ЗПСМ, ФП тощо…)</w:t>
            </w:r>
          </w:p>
        </w:tc>
        <w:tc>
          <w:tcPr>
            <w:tcW w:w="1014" w:type="pct"/>
            <w:shd w:val="clear" w:color="auto" w:fill="DDD9C3" w:themeFill="background2" w:themeFillShade="E6"/>
          </w:tcPr>
          <w:p w14:paraId="6B64B9F4" w14:textId="77777777" w:rsidR="006A2F73" w:rsidRPr="004B755F" w:rsidRDefault="006A2F73" w:rsidP="00942200">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Технічний стан приміщення/ оснащеність</w:t>
            </w:r>
          </w:p>
        </w:tc>
        <w:tc>
          <w:tcPr>
            <w:tcW w:w="574" w:type="pct"/>
            <w:shd w:val="clear" w:color="auto" w:fill="DDD9C3" w:themeFill="background2" w:themeFillShade="E6"/>
          </w:tcPr>
          <w:p w14:paraId="123EA387" w14:textId="404FCC1F" w:rsidR="006A2F73" w:rsidRPr="004B755F" w:rsidRDefault="006A2F73" w:rsidP="00942200">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 xml:space="preserve">Площа м </w:t>
            </w:r>
            <w:proofErr w:type="spellStart"/>
            <w:r w:rsidRPr="004B755F">
              <w:rPr>
                <w:rFonts w:ascii="Times New Roman" w:eastAsia="Times New Roman" w:hAnsi="Times New Roman" w:cs="Times New Roman"/>
                <w:bCs w:val="0"/>
                <w:color w:val="auto"/>
                <w:sz w:val="24"/>
                <w:szCs w:val="24"/>
                <w:lang w:val="uk-UA" w:eastAsia="ru-RU"/>
              </w:rPr>
              <w:t>кв</w:t>
            </w:r>
            <w:proofErr w:type="spellEnd"/>
            <w:r w:rsidRPr="004B755F">
              <w:rPr>
                <w:rFonts w:ascii="Times New Roman" w:eastAsia="Times New Roman" w:hAnsi="Times New Roman" w:cs="Times New Roman"/>
                <w:bCs w:val="0"/>
                <w:color w:val="auto"/>
                <w:sz w:val="24"/>
                <w:szCs w:val="24"/>
                <w:lang w:val="uk-UA" w:eastAsia="ru-RU"/>
              </w:rPr>
              <w:t>.</w:t>
            </w:r>
          </w:p>
        </w:tc>
        <w:tc>
          <w:tcPr>
            <w:tcW w:w="862" w:type="pct"/>
            <w:shd w:val="clear" w:color="auto" w:fill="DDD9C3" w:themeFill="background2" w:themeFillShade="E6"/>
          </w:tcPr>
          <w:p w14:paraId="08143C73" w14:textId="6EE89B04" w:rsidR="006A2F73" w:rsidRPr="004B755F" w:rsidRDefault="006A2F73" w:rsidP="00942200">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Кількість лікарів/серед</w:t>
            </w:r>
            <w:r w:rsidR="00AD5B2A" w:rsidRPr="004B755F">
              <w:rPr>
                <w:rFonts w:ascii="Times New Roman" w:eastAsia="Times New Roman" w:hAnsi="Times New Roman" w:cs="Times New Roman"/>
                <w:bCs w:val="0"/>
                <w:color w:val="auto"/>
                <w:sz w:val="24"/>
                <w:szCs w:val="24"/>
                <w:lang w:val="uk-UA" w:eastAsia="ru-RU"/>
              </w:rPr>
              <w:t>-</w:t>
            </w:r>
            <w:r w:rsidRPr="004B755F">
              <w:rPr>
                <w:rFonts w:ascii="Times New Roman" w:eastAsia="Times New Roman" w:hAnsi="Times New Roman" w:cs="Times New Roman"/>
                <w:bCs w:val="0"/>
                <w:color w:val="auto"/>
                <w:sz w:val="24"/>
                <w:szCs w:val="24"/>
                <w:lang w:val="uk-UA" w:eastAsia="ru-RU"/>
              </w:rPr>
              <w:t>нього/</w:t>
            </w:r>
            <w:proofErr w:type="spellStart"/>
            <w:r w:rsidRPr="004B755F">
              <w:rPr>
                <w:rFonts w:ascii="Times New Roman" w:eastAsia="Times New Roman" w:hAnsi="Times New Roman" w:cs="Times New Roman"/>
                <w:bCs w:val="0"/>
                <w:color w:val="auto"/>
                <w:sz w:val="24"/>
                <w:szCs w:val="24"/>
                <w:lang w:val="uk-UA" w:eastAsia="ru-RU"/>
              </w:rPr>
              <w:t>молод</w:t>
            </w:r>
            <w:r w:rsidR="00AD5B2A" w:rsidRPr="004B755F">
              <w:rPr>
                <w:rFonts w:ascii="Times New Roman" w:eastAsia="Times New Roman" w:hAnsi="Times New Roman" w:cs="Times New Roman"/>
                <w:bCs w:val="0"/>
                <w:color w:val="auto"/>
                <w:sz w:val="24"/>
                <w:szCs w:val="24"/>
                <w:lang w:val="uk-UA" w:eastAsia="ru-RU"/>
              </w:rPr>
              <w:t>-</w:t>
            </w:r>
            <w:r w:rsidRPr="004B755F">
              <w:rPr>
                <w:rFonts w:ascii="Times New Roman" w:eastAsia="Times New Roman" w:hAnsi="Times New Roman" w:cs="Times New Roman"/>
                <w:bCs w:val="0"/>
                <w:color w:val="auto"/>
                <w:sz w:val="24"/>
                <w:szCs w:val="24"/>
                <w:lang w:val="uk-UA" w:eastAsia="ru-RU"/>
              </w:rPr>
              <w:t>шого</w:t>
            </w:r>
            <w:proofErr w:type="spellEnd"/>
            <w:r w:rsidRPr="004B755F">
              <w:rPr>
                <w:rFonts w:ascii="Times New Roman" w:eastAsia="Times New Roman" w:hAnsi="Times New Roman" w:cs="Times New Roman"/>
                <w:bCs w:val="0"/>
                <w:color w:val="auto"/>
                <w:sz w:val="24"/>
                <w:szCs w:val="24"/>
                <w:lang w:val="uk-UA" w:eastAsia="ru-RU"/>
              </w:rPr>
              <w:t xml:space="preserve"> медичного персоналу</w:t>
            </w:r>
          </w:p>
        </w:tc>
        <w:tc>
          <w:tcPr>
            <w:tcW w:w="1446" w:type="pct"/>
            <w:shd w:val="clear" w:color="auto" w:fill="DDD9C3" w:themeFill="background2" w:themeFillShade="E6"/>
          </w:tcPr>
          <w:p w14:paraId="0B5FC96B" w14:textId="77777777" w:rsidR="006A2F73" w:rsidRPr="004B755F" w:rsidRDefault="006A2F73" w:rsidP="00942200">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Основні проблеми</w:t>
            </w:r>
          </w:p>
        </w:tc>
      </w:tr>
      <w:tr w:rsidR="007460DA" w:rsidRPr="004B755F" w14:paraId="6568FE49" w14:textId="77777777" w:rsidTr="00EE6367">
        <w:tc>
          <w:tcPr>
            <w:tcW w:w="1104" w:type="pct"/>
          </w:tcPr>
          <w:p w14:paraId="55B8BD3E"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КНП «Покровська лікарня»,</w:t>
            </w:r>
          </w:p>
          <w:p w14:paraId="2B40E258"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proofErr w:type="spellStart"/>
            <w:r w:rsidRPr="00EE6367">
              <w:rPr>
                <w:rFonts w:ascii="Times New Roman" w:eastAsia="Times New Roman" w:hAnsi="Times New Roman" w:cs="Times New Roman"/>
                <w:bCs w:val="0"/>
                <w:color w:val="auto"/>
                <w:sz w:val="22"/>
                <w:szCs w:val="22"/>
                <w:lang w:val="uk-UA" w:eastAsia="ru-RU"/>
              </w:rPr>
              <w:t>сел</w:t>
            </w:r>
            <w:proofErr w:type="spellEnd"/>
            <w:r w:rsidRPr="00EE6367">
              <w:rPr>
                <w:rFonts w:ascii="Times New Roman" w:eastAsia="Times New Roman" w:hAnsi="Times New Roman" w:cs="Times New Roman"/>
                <w:bCs w:val="0"/>
                <w:color w:val="auto"/>
                <w:sz w:val="22"/>
                <w:szCs w:val="22"/>
                <w:lang w:val="uk-UA" w:eastAsia="ru-RU"/>
              </w:rPr>
              <w:t xml:space="preserve">. Покровське       </w:t>
            </w:r>
          </w:p>
        </w:tc>
        <w:tc>
          <w:tcPr>
            <w:tcW w:w="1014" w:type="pct"/>
          </w:tcPr>
          <w:p w14:paraId="7338163E"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Задовільний</w:t>
            </w:r>
          </w:p>
        </w:tc>
        <w:tc>
          <w:tcPr>
            <w:tcW w:w="574" w:type="pct"/>
          </w:tcPr>
          <w:p w14:paraId="49BA4547"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7 132</w:t>
            </w:r>
          </w:p>
        </w:tc>
        <w:tc>
          <w:tcPr>
            <w:tcW w:w="862" w:type="pct"/>
          </w:tcPr>
          <w:p w14:paraId="0A009F45" w14:textId="4445FB4F" w:rsidR="006A2F73" w:rsidRPr="00EE6367" w:rsidRDefault="006A2F73" w:rsidP="00EE6367">
            <w:pPr>
              <w:pStyle w:val="tabela"/>
              <w:ind w:right="74"/>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 xml:space="preserve"> 33 / 72/</w:t>
            </w:r>
            <w:r w:rsidR="00EE6367">
              <w:rPr>
                <w:rFonts w:ascii="Times New Roman" w:eastAsia="Times New Roman" w:hAnsi="Times New Roman" w:cs="Times New Roman"/>
                <w:bCs w:val="0"/>
                <w:color w:val="auto"/>
                <w:sz w:val="22"/>
                <w:szCs w:val="22"/>
                <w:lang w:val="uk-UA" w:eastAsia="ru-RU"/>
              </w:rPr>
              <w:t xml:space="preserve"> </w:t>
            </w:r>
            <w:r w:rsidRPr="00EE6367">
              <w:rPr>
                <w:rFonts w:ascii="Times New Roman" w:eastAsia="Times New Roman" w:hAnsi="Times New Roman" w:cs="Times New Roman"/>
                <w:bCs w:val="0"/>
                <w:color w:val="auto"/>
                <w:sz w:val="22"/>
                <w:szCs w:val="22"/>
                <w:lang w:val="uk-UA" w:eastAsia="ru-RU"/>
              </w:rPr>
              <w:t xml:space="preserve">35 </w:t>
            </w:r>
          </w:p>
        </w:tc>
        <w:tc>
          <w:tcPr>
            <w:tcW w:w="1446" w:type="pct"/>
          </w:tcPr>
          <w:p w14:paraId="54EAD1D0" w14:textId="77777777" w:rsidR="006A2F73" w:rsidRPr="00EE6367" w:rsidRDefault="006A2F73" w:rsidP="007460DA">
            <w:pPr>
              <w:rPr>
                <w:rFonts w:ascii="Times New Roman" w:eastAsia="Times New Roman" w:hAnsi="Times New Roman" w:cs="Times New Roman"/>
                <w:sz w:val="22"/>
                <w:szCs w:val="22"/>
                <w:lang w:eastAsia="ru-RU"/>
              </w:rPr>
            </w:pPr>
            <w:r w:rsidRPr="00EE6367">
              <w:rPr>
                <w:rFonts w:ascii="Times New Roman" w:eastAsia="Times New Roman" w:hAnsi="Times New Roman" w:cs="Times New Roman"/>
                <w:sz w:val="22"/>
                <w:szCs w:val="22"/>
                <w:lang w:eastAsia="ru-RU"/>
              </w:rPr>
              <w:t>Ремонт покрівлі на головному корпусі та діагностичному центрі.</w:t>
            </w:r>
          </w:p>
          <w:p w14:paraId="4F7FF7CC" w14:textId="0594CFBD" w:rsidR="006A2F73" w:rsidRPr="00EE6367" w:rsidRDefault="006A2F73" w:rsidP="007460DA">
            <w:pPr>
              <w:rPr>
                <w:rFonts w:ascii="Times New Roman" w:eastAsia="Times New Roman" w:hAnsi="Times New Roman" w:cs="Times New Roman"/>
                <w:sz w:val="22"/>
                <w:szCs w:val="22"/>
                <w:lang w:eastAsia="ru-RU"/>
              </w:rPr>
            </w:pPr>
            <w:r w:rsidRPr="00EE6367">
              <w:rPr>
                <w:rFonts w:ascii="Times New Roman" w:eastAsia="Times New Roman" w:hAnsi="Times New Roman" w:cs="Times New Roman"/>
                <w:sz w:val="22"/>
                <w:szCs w:val="22"/>
                <w:lang w:eastAsia="ru-RU"/>
              </w:rPr>
              <w:t>Встановлення сонячних панелей для забезпечення енергетичних потреб закладу.</w:t>
            </w:r>
          </w:p>
          <w:p w14:paraId="7B5221C6" w14:textId="4E1DB7E8" w:rsidR="006A2F73" w:rsidRPr="00EE6367" w:rsidRDefault="006A2F73" w:rsidP="007460DA">
            <w:pPr>
              <w:rPr>
                <w:rFonts w:ascii="Times New Roman" w:eastAsia="Times New Roman" w:hAnsi="Times New Roman" w:cs="Times New Roman"/>
                <w:sz w:val="22"/>
                <w:szCs w:val="22"/>
                <w:lang w:eastAsia="ru-RU"/>
              </w:rPr>
            </w:pPr>
            <w:r w:rsidRPr="00EE6367">
              <w:rPr>
                <w:rFonts w:ascii="Times New Roman" w:eastAsia="Times New Roman" w:hAnsi="Times New Roman" w:cs="Times New Roman"/>
                <w:sz w:val="22"/>
                <w:szCs w:val="22"/>
                <w:lang w:eastAsia="ru-RU"/>
              </w:rPr>
              <w:t xml:space="preserve">Проведення поточного ремонту стаціонарних </w:t>
            </w:r>
            <w:r w:rsidRPr="00EE6367">
              <w:rPr>
                <w:rFonts w:ascii="Times New Roman" w:eastAsia="Times New Roman" w:hAnsi="Times New Roman" w:cs="Times New Roman"/>
                <w:sz w:val="22"/>
                <w:szCs w:val="22"/>
                <w:lang w:eastAsia="ru-RU"/>
              </w:rPr>
              <w:lastRenderedPageBreak/>
              <w:t>відділень установи.</w:t>
            </w:r>
          </w:p>
          <w:p w14:paraId="18A6FA2F" w14:textId="77777777" w:rsidR="006A2F73" w:rsidRPr="00EE6367" w:rsidRDefault="006A2F73" w:rsidP="007460DA">
            <w:pPr>
              <w:rPr>
                <w:rFonts w:ascii="Times New Roman" w:eastAsia="Times New Roman" w:hAnsi="Times New Roman" w:cs="Times New Roman"/>
                <w:sz w:val="22"/>
                <w:szCs w:val="22"/>
                <w:lang w:eastAsia="ru-RU"/>
              </w:rPr>
            </w:pPr>
            <w:r w:rsidRPr="00EE6367">
              <w:rPr>
                <w:rFonts w:ascii="Times New Roman" w:eastAsia="Times New Roman" w:hAnsi="Times New Roman" w:cs="Times New Roman"/>
                <w:sz w:val="22"/>
                <w:szCs w:val="22"/>
                <w:lang w:eastAsia="ru-RU"/>
              </w:rPr>
              <w:t>Встановлення енергозберігаючих вікон.</w:t>
            </w:r>
          </w:p>
          <w:p w14:paraId="3706D4E8" w14:textId="77777777" w:rsidR="007460DA" w:rsidRDefault="007460DA" w:rsidP="007460DA">
            <w:pPr>
              <w:rPr>
                <w:rFonts w:ascii="Times New Roman" w:eastAsia="Times New Roman" w:hAnsi="Times New Roman" w:cs="Times New Roman"/>
                <w:sz w:val="22"/>
                <w:szCs w:val="22"/>
                <w:lang w:eastAsia="ru-RU"/>
              </w:rPr>
            </w:pPr>
          </w:p>
          <w:p w14:paraId="18E6B2E0" w14:textId="65252F39" w:rsidR="00EF6C97" w:rsidRPr="00EE6367" w:rsidRDefault="00EF6C97" w:rsidP="007460DA">
            <w:pPr>
              <w:rPr>
                <w:rFonts w:ascii="Times New Roman" w:eastAsia="Times New Roman" w:hAnsi="Times New Roman" w:cs="Times New Roman"/>
                <w:sz w:val="22"/>
                <w:szCs w:val="22"/>
                <w:lang w:eastAsia="ru-RU"/>
              </w:rPr>
            </w:pPr>
          </w:p>
        </w:tc>
      </w:tr>
      <w:tr w:rsidR="006A2F73" w:rsidRPr="004B755F" w14:paraId="08EABFA2" w14:textId="77777777" w:rsidTr="00EE6367">
        <w:tc>
          <w:tcPr>
            <w:tcW w:w="1104" w:type="pct"/>
          </w:tcPr>
          <w:p w14:paraId="07F0183B"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lastRenderedPageBreak/>
              <w:t>КНП «Покровський центр ПМСД»</w:t>
            </w:r>
          </w:p>
        </w:tc>
        <w:tc>
          <w:tcPr>
            <w:tcW w:w="3896" w:type="pct"/>
            <w:gridSpan w:val="4"/>
          </w:tcPr>
          <w:p w14:paraId="20DE3D84" w14:textId="41798DAE" w:rsidR="006A2F73" w:rsidRPr="00EE6367" w:rsidRDefault="006A2F73" w:rsidP="007460DA">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 xml:space="preserve">Підрозділи  КНП на території </w:t>
            </w:r>
            <w:r w:rsidR="004654DF">
              <w:rPr>
                <w:rFonts w:ascii="Times New Roman" w:eastAsia="Times New Roman" w:hAnsi="Times New Roman" w:cs="Times New Roman"/>
                <w:bCs w:val="0"/>
                <w:color w:val="auto"/>
                <w:sz w:val="22"/>
                <w:szCs w:val="22"/>
                <w:lang w:val="uk-UA" w:eastAsia="ru-RU"/>
              </w:rPr>
              <w:t>П</w:t>
            </w:r>
            <w:r w:rsidRPr="00EE6367">
              <w:rPr>
                <w:rFonts w:ascii="Times New Roman" w:eastAsia="Times New Roman" w:hAnsi="Times New Roman" w:cs="Times New Roman"/>
                <w:bCs w:val="0"/>
                <w:color w:val="auto"/>
                <w:sz w:val="22"/>
                <w:szCs w:val="22"/>
                <w:lang w:val="uk-UA" w:eastAsia="ru-RU"/>
              </w:rPr>
              <w:t>окровської</w:t>
            </w:r>
            <w:r w:rsidR="007460DA" w:rsidRPr="00EE6367">
              <w:rPr>
                <w:rFonts w:ascii="Times New Roman" w:eastAsia="Times New Roman" w:hAnsi="Times New Roman" w:cs="Times New Roman"/>
                <w:bCs w:val="0"/>
                <w:color w:val="auto"/>
                <w:sz w:val="22"/>
                <w:szCs w:val="22"/>
                <w:lang w:val="uk-UA" w:eastAsia="ru-RU"/>
              </w:rPr>
              <w:t xml:space="preserve"> </w:t>
            </w:r>
            <w:r w:rsidRPr="00EE6367">
              <w:rPr>
                <w:rFonts w:ascii="Times New Roman" w:eastAsia="Times New Roman" w:hAnsi="Times New Roman" w:cs="Times New Roman"/>
                <w:bCs w:val="0"/>
                <w:color w:val="auto"/>
                <w:sz w:val="22"/>
                <w:szCs w:val="22"/>
                <w:lang w:val="uk-UA" w:eastAsia="ru-RU"/>
              </w:rPr>
              <w:t>селищної територіальної громади</w:t>
            </w:r>
          </w:p>
        </w:tc>
      </w:tr>
      <w:tr w:rsidR="004000BC" w:rsidRPr="004B755F" w14:paraId="0C50D638" w14:textId="77777777" w:rsidTr="00EE6367">
        <w:tc>
          <w:tcPr>
            <w:tcW w:w="1104" w:type="pct"/>
          </w:tcPr>
          <w:p w14:paraId="30C652B0"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 xml:space="preserve">  АЗПСМ</w:t>
            </w:r>
          </w:p>
          <w:p w14:paraId="435F038D"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с. Вишневе</w:t>
            </w:r>
          </w:p>
          <w:p w14:paraId="2F181B5B"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p>
        </w:tc>
        <w:tc>
          <w:tcPr>
            <w:tcW w:w="1014" w:type="pct"/>
          </w:tcPr>
          <w:p w14:paraId="4ADE3173"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Задовільний/ забезпечені всім необхідним</w:t>
            </w:r>
          </w:p>
        </w:tc>
        <w:tc>
          <w:tcPr>
            <w:tcW w:w="574" w:type="pct"/>
          </w:tcPr>
          <w:p w14:paraId="491BD5E1"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308,4</w:t>
            </w:r>
          </w:p>
        </w:tc>
        <w:tc>
          <w:tcPr>
            <w:tcW w:w="862" w:type="pct"/>
          </w:tcPr>
          <w:p w14:paraId="4BE8EF0E"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1/2/1</w:t>
            </w:r>
          </w:p>
        </w:tc>
        <w:tc>
          <w:tcPr>
            <w:tcW w:w="1446" w:type="pct"/>
          </w:tcPr>
          <w:p w14:paraId="4227CF84" w14:textId="77777777" w:rsidR="006A2F73" w:rsidRPr="00EE6367" w:rsidRDefault="006A2F73" w:rsidP="007460DA">
            <w:pPr>
              <w:rPr>
                <w:rFonts w:ascii="Times New Roman" w:eastAsia="Times New Roman" w:hAnsi="Times New Roman" w:cs="Times New Roman"/>
                <w:sz w:val="22"/>
                <w:szCs w:val="22"/>
                <w:lang w:eastAsia="ru-RU"/>
              </w:rPr>
            </w:pPr>
            <w:r w:rsidRPr="00EE6367">
              <w:rPr>
                <w:rFonts w:ascii="Times New Roman" w:eastAsia="Times New Roman" w:hAnsi="Times New Roman" w:cs="Times New Roman"/>
                <w:sz w:val="22"/>
                <w:szCs w:val="22"/>
                <w:lang w:eastAsia="ru-RU"/>
              </w:rPr>
              <w:t>Енергозберігаючі заходи, поточний ремонт будівлі</w:t>
            </w:r>
          </w:p>
        </w:tc>
      </w:tr>
      <w:tr w:rsidR="004000BC" w:rsidRPr="004B755F" w14:paraId="3EE3EE41" w14:textId="77777777" w:rsidTr="00EE6367">
        <w:tc>
          <w:tcPr>
            <w:tcW w:w="1104" w:type="pct"/>
          </w:tcPr>
          <w:p w14:paraId="1436DEF7"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 xml:space="preserve"> АЗПСМ</w:t>
            </w:r>
          </w:p>
          <w:p w14:paraId="18145B30"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с. Катеринівка</w:t>
            </w:r>
          </w:p>
          <w:p w14:paraId="5FFAEF6A"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p>
        </w:tc>
        <w:tc>
          <w:tcPr>
            <w:tcW w:w="1014" w:type="pct"/>
          </w:tcPr>
          <w:p w14:paraId="38BFB171"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Задовільний/ забезпечені всім необхідним</w:t>
            </w:r>
          </w:p>
        </w:tc>
        <w:tc>
          <w:tcPr>
            <w:tcW w:w="574" w:type="pct"/>
          </w:tcPr>
          <w:p w14:paraId="2D070029"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253,6</w:t>
            </w:r>
          </w:p>
        </w:tc>
        <w:tc>
          <w:tcPr>
            <w:tcW w:w="862" w:type="pct"/>
          </w:tcPr>
          <w:p w14:paraId="009E0302"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1/4/1</w:t>
            </w:r>
          </w:p>
        </w:tc>
        <w:tc>
          <w:tcPr>
            <w:tcW w:w="1446" w:type="pct"/>
          </w:tcPr>
          <w:p w14:paraId="48E61C99" w14:textId="77777777" w:rsidR="006A2F73" w:rsidRPr="00EE6367" w:rsidRDefault="006A2F73" w:rsidP="007460DA">
            <w:pPr>
              <w:rPr>
                <w:rFonts w:ascii="Times New Roman" w:eastAsia="Times New Roman" w:hAnsi="Times New Roman" w:cs="Times New Roman"/>
                <w:sz w:val="22"/>
                <w:szCs w:val="22"/>
                <w:lang w:eastAsia="ru-RU"/>
              </w:rPr>
            </w:pPr>
          </w:p>
        </w:tc>
      </w:tr>
      <w:tr w:rsidR="004000BC" w:rsidRPr="004B755F" w14:paraId="50AA6488" w14:textId="77777777" w:rsidTr="00EE6367">
        <w:tc>
          <w:tcPr>
            <w:tcW w:w="1104" w:type="pct"/>
          </w:tcPr>
          <w:p w14:paraId="4937FC4B"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 xml:space="preserve"> АЗПСМ</w:t>
            </w:r>
          </w:p>
          <w:p w14:paraId="03D6AA6F"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с. Коломійці</w:t>
            </w:r>
          </w:p>
          <w:p w14:paraId="5D5507FD"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p>
        </w:tc>
        <w:tc>
          <w:tcPr>
            <w:tcW w:w="1014" w:type="pct"/>
          </w:tcPr>
          <w:p w14:paraId="2220606F"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Задовільний/ забезпечені всім необхідним</w:t>
            </w:r>
          </w:p>
        </w:tc>
        <w:tc>
          <w:tcPr>
            <w:tcW w:w="574" w:type="pct"/>
          </w:tcPr>
          <w:p w14:paraId="4F204EE6"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235,7</w:t>
            </w:r>
          </w:p>
        </w:tc>
        <w:tc>
          <w:tcPr>
            <w:tcW w:w="862" w:type="pct"/>
          </w:tcPr>
          <w:p w14:paraId="257FBFD3"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1/2/1</w:t>
            </w:r>
          </w:p>
        </w:tc>
        <w:tc>
          <w:tcPr>
            <w:tcW w:w="1446" w:type="pct"/>
          </w:tcPr>
          <w:p w14:paraId="30EEB534" w14:textId="77777777" w:rsidR="006A2F73" w:rsidRPr="00EE6367" w:rsidRDefault="006A2F73" w:rsidP="007460DA">
            <w:pPr>
              <w:rPr>
                <w:rFonts w:ascii="Times New Roman" w:eastAsia="Times New Roman" w:hAnsi="Times New Roman" w:cs="Times New Roman"/>
                <w:sz w:val="22"/>
                <w:szCs w:val="22"/>
                <w:lang w:eastAsia="ru-RU"/>
              </w:rPr>
            </w:pPr>
          </w:p>
        </w:tc>
      </w:tr>
      <w:tr w:rsidR="004000BC" w:rsidRPr="004B755F" w14:paraId="6F8B7A77" w14:textId="77777777" w:rsidTr="00EE6367">
        <w:tc>
          <w:tcPr>
            <w:tcW w:w="1104" w:type="pct"/>
          </w:tcPr>
          <w:p w14:paraId="33DF8AAD" w14:textId="11B2C5F0"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АЗПСМ</w:t>
            </w:r>
          </w:p>
          <w:p w14:paraId="21D7DD73"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proofErr w:type="spellStart"/>
            <w:r w:rsidRPr="00EE6367">
              <w:rPr>
                <w:rFonts w:ascii="Times New Roman" w:eastAsia="Times New Roman" w:hAnsi="Times New Roman" w:cs="Times New Roman"/>
                <w:bCs w:val="0"/>
                <w:color w:val="auto"/>
                <w:sz w:val="22"/>
                <w:szCs w:val="22"/>
                <w:lang w:val="uk-UA" w:eastAsia="ru-RU"/>
              </w:rPr>
              <w:t>сел</w:t>
            </w:r>
            <w:proofErr w:type="spellEnd"/>
            <w:r w:rsidRPr="00EE6367">
              <w:rPr>
                <w:rFonts w:ascii="Times New Roman" w:eastAsia="Times New Roman" w:hAnsi="Times New Roman" w:cs="Times New Roman"/>
                <w:bCs w:val="0"/>
                <w:color w:val="auto"/>
                <w:sz w:val="22"/>
                <w:szCs w:val="22"/>
                <w:lang w:val="uk-UA" w:eastAsia="ru-RU"/>
              </w:rPr>
              <w:t>. Покровське</w:t>
            </w:r>
          </w:p>
          <w:p w14:paraId="71574D01"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p>
        </w:tc>
        <w:tc>
          <w:tcPr>
            <w:tcW w:w="1014" w:type="pct"/>
          </w:tcPr>
          <w:p w14:paraId="3D322376"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Задовільний/ забезпечені всім необхідним</w:t>
            </w:r>
          </w:p>
        </w:tc>
        <w:tc>
          <w:tcPr>
            <w:tcW w:w="574" w:type="pct"/>
          </w:tcPr>
          <w:p w14:paraId="478748B3"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1121,4</w:t>
            </w:r>
          </w:p>
        </w:tc>
        <w:tc>
          <w:tcPr>
            <w:tcW w:w="862" w:type="pct"/>
          </w:tcPr>
          <w:p w14:paraId="2BFCC4E8"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8/17/4</w:t>
            </w:r>
          </w:p>
        </w:tc>
        <w:tc>
          <w:tcPr>
            <w:tcW w:w="1446" w:type="pct"/>
          </w:tcPr>
          <w:p w14:paraId="1B1AD5DF" w14:textId="77777777" w:rsidR="006A2F73" w:rsidRPr="00EE6367" w:rsidRDefault="006A2F73" w:rsidP="007460DA">
            <w:pPr>
              <w:rPr>
                <w:rFonts w:ascii="Times New Roman" w:eastAsia="Times New Roman" w:hAnsi="Times New Roman" w:cs="Times New Roman"/>
                <w:sz w:val="22"/>
                <w:szCs w:val="22"/>
                <w:lang w:eastAsia="ru-RU"/>
              </w:rPr>
            </w:pPr>
            <w:r w:rsidRPr="00EE6367">
              <w:rPr>
                <w:rFonts w:ascii="Times New Roman" w:eastAsia="Times New Roman" w:hAnsi="Times New Roman" w:cs="Times New Roman"/>
                <w:sz w:val="22"/>
                <w:szCs w:val="22"/>
                <w:lang w:eastAsia="ru-RU"/>
              </w:rPr>
              <w:t>Енергозберігаючі заходи, а саме утеплення фасаду будівлі</w:t>
            </w:r>
          </w:p>
        </w:tc>
      </w:tr>
      <w:tr w:rsidR="004000BC" w:rsidRPr="004B755F" w14:paraId="589105BD" w14:textId="77777777" w:rsidTr="00EE6367">
        <w:tc>
          <w:tcPr>
            <w:tcW w:w="1104" w:type="pct"/>
          </w:tcPr>
          <w:p w14:paraId="1A50386C" w14:textId="36F8A0E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ФП</w:t>
            </w:r>
            <w:r w:rsidR="00F10078" w:rsidRPr="00EE6367">
              <w:rPr>
                <w:rFonts w:ascii="Times New Roman" w:eastAsia="Times New Roman" w:hAnsi="Times New Roman" w:cs="Times New Roman"/>
                <w:bCs w:val="0"/>
                <w:color w:val="auto"/>
                <w:sz w:val="22"/>
                <w:szCs w:val="22"/>
                <w:lang w:val="uk-UA" w:eastAsia="ru-RU"/>
              </w:rPr>
              <w:t xml:space="preserve"> </w:t>
            </w:r>
            <w:r w:rsidRPr="00EE6367">
              <w:rPr>
                <w:rFonts w:ascii="Times New Roman" w:eastAsia="Times New Roman" w:hAnsi="Times New Roman" w:cs="Times New Roman"/>
                <w:bCs w:val="0"/>
                <w:color w:val="auto"/>
                <w:sz w:val="22"/>
                <w:szCs w:val="22"/>
                <w:lang w:val="uk-UA" w:eastAsia="ru-RU"/>
              </w:rPr>
              <w:t>с. Андріївка</w:t>
            </w:r>
          </w:p>
          <w:p w14:paraId="12914354"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p>
        </w:tc>
        <w:tc>
          <w:tcPr>
            <w:tcW w:w="1014" w:type="pct"/>
          </w:tcPr>
          <w:p w14:paraId="69D0BAEA"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Орендоване приміщення/ забезпечені всім необхідним</w:t>
            </w:r>
          </w:p>
        </w:tc>
        <w:tc>
          <w:tcPr>
            <w:tcW w:w="574" w:type="pct"/>
          </w:tcPr>
          <w:p w14:paraId="079F9534"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152,9</w:t>
            </w:r>
          </w:p>
        </w:tc>
        <w:tc>
          <w:tcPr>
            <w:tcW w:w="862" w:type="pct"/>
          </w:tcPr>
          <w:p w14:paraId="102B987A"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0/2/1</w:t>
            </w:r>
          </w:p>
        </w:tc>
        <w:tc>
          <w:tcPr>
            <w:tcW w:w="1446" w:type="pct"/>
          </w:tcPr>
          <w:p w14:paraId="738536B7" w14:textId="77777777" w:rsidR="006A2F73" w:rsidRPr="00EE6367" w:rsidRDefault="006A2F73" w:rsidP="007460DA">
            <w:pPr>
              <w:rPr>
                <w:rFonts w:ascii="Times New Roman" w:eastAsia="Times New Roman" w:hAnsi="Times New Roman" w:cs="Times New Roman"/>
                <w:sz w:val="22"/>
                <w:szCs w:val="22"/>
                <w:lang w:eastAsia="ru-RU"/>
              </w:rPr>
            </w:pPr>
          </w:p>
        </w:tc>
      </w:tr>
      <w:tr w:rsidR="004000BC" w:rsidRPr="004B755F" w14:paraId="73D7F2E5" w14:textId="77777777" w:rsidTr="00EE6367">
        <w:tc>
          <w:tcPr>
            <w:tcW w:w="1104" w:type="pct"/>
          </w:tcPr>
          <w:p w14:paraId="6A05B65C" w14:textId="63809985"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 xml:space="preserve"> ФП</w:t>
            </w:r>
            <w:r w:rsidR="00F10078" w:rsidRPr="00EE6367">
              <w:rPr>
                <w:rFonts w:ascii="Times New Roman" w:eastAsia="Times New Roman" w:hAnsi="Times New Roman" w:cs="Times New Roman"/>
                <w:bCs w:val="0"/>
                <w:color w:val="auto"/>
                <w:sz w:val="22"/>
                <w:szCs w:val="22"/>
                <w:lang w:val="uk-UA" w:eastAsia="ru-RU"/>
              </w:rPr>
              <w:t xml:space="preserve"> </w:t>
            </w:r>
            <w:r w:rsidRPr="00EE6367">
              <w:rPr>
                <w:rFonts w:ascii="Times New Roman" w:eastAsia="Times New Roman" w:hAnsi="Times New Roman" w:cs="Times New Roman"/>
                <w:bCs w:val="0"/>
                <w:color w:val="auto"/>
                <w:sz w:val="22"/>
                <w:szCs w:val="22"/>
                <w:lang w:val="uk-UA" w:eastAsia="ru-RU"/>
              </w:rPr>
              <w:t>с. Левадне</w:t>
            </w:r>
          </w:p>
          <w:p w14:paraId="7831E586"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p>
        </w:tc>
        <w:tc>
          <w:tcPr>
            <w:tcW w:w="1014" w:type="pct"/>
          </w:tcPr>
          <w:p w14:paraId="2D3F3A6B"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Задовільний/ забезпечені всім необхідним</w:t>
            </w:r>
          </w:p>
        </w:tc>
        <w:tc>
          <w:tcPr>
            <w:tcW w:w="574" w:type="pct"/>
          </w:tcPr>
          <w:p w14:paraId="6DB0F4B5"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77,5</w:t>
            </w:r>
          </w:p>
        </w:tc>
        <w:tc>
          <w:tcPr>
            <w:tcW w:w="862" w:type="pct"/>
          </w:tcPr>
          <w:p w14:paraId="38A8BBCA"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0/0/1</w:t>
            </w:r>
          </w:p>
        </w:tc>
        <w:tc>
          <w:tcPr>
            <w:tcW w:w="1446" w:type="pct"/>
          </w:tcPr>
          <w:p w14:paraId="3C390DEC" w14:textId="77777777" w:rsidR="006A2F73" w:rsidRPr="00EE6367" w:rsidRDefault="006A2F73" w:rsidP="007460DA">
            <w:pPr>
              <w:rPr>
                <w:rFonts w:ascii="Times New Roman" w:eastAsia="Times New Roman" w:hAnsi="Times New Roman" w:cs="Times New Roman"/>
                <w:sz w:val="22"/>
                <w:szCs w:val="22"/>
                <w:lang w:eastAsia="ru-RU"/>
              </w:rPr>
            </w:pPr>
            <w:r w:rsidRPr="00EE6367">
              <w:rPr>
                <w:rFonts w:ascii="Times New Roman" w:eastAsia="Times New Roman" w:hAnsi="Times New Roman" w:cs="Times New Roman"/>
                <w:sz w:val="22"/>
                <w:szCs w:val="22"/>
                <w:lang w:eastAsia="ru-RU"/>
              </w:rPr>
              <w:t>Вакантна посада</w:t>
            </w:r>
          </w:p>
        </w:tc>
      </w:tr>
      <w:tr w:rsidR="004000BC" w:rsidRPr="004B755F" w14:paraId="36D180B1" w14:textId="77777777" w:rsidTr="00EE6367">
        <w:tc>
          <w:tcPr>
            <w:tcW w:w="1104" w:type="pct"/>
          </w:tcPr>
          <w:p w14:paraId="6E30C9FA" w14:textId="7A792E6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ФП</w:t>
            </w:r>
            <w:r w:rsidR="00F10078" w:rsidRPr="00EE6367">
              <w:rPr>
                <w:rFonts w:ascii="Times New Roman" w:eastAsia="Times New Roman" w:hAnsi="Times New Roman" w:cs="Times New Roman"/>
                <w:bCs w:val="0"/>
                <w:color w:val="auto"/>
                <w:sz w:val="22"/>
                <w:szCs w:val="22"/>
                <w:lang w:val="uk-UA" w:eastAsia="ru-RU"/>
              </w:rPr>
              <w:t xml:space="preserve"> </w:t>
            </w:r>
            <w:r w:rsidRPr="00EE6367">
              <w:rPr>
                <w:rFonts w:ascii="Times New Roman" w:eastAsia="Times New Roman" w:hAnsi="Times New Roman" w:cs="Times New Roman"/>
                <w:bCs w:val="0"/>
                <w:color w:val="auto"/>
                <w:sz w:val="22"/>
                <w:szCs w:val="22"/>
                <w:lang w:val="uk-UA" w:eastAsia="ru-RU"/>
              </w:rPr>
              <w:t>с. Орли</w:t>
            </w:r>
          </w:p>
          <w:p w14:paraId="60C15CA0"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p>
        </w:tc>
        <w:tc>
          <w:tcPr>
            <w:tcW w:w="1014" w:type="pct"/>
          </w:tcPr>
          <w:p w14:paraId="750B5A09"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Задовільний/ забезпечені всім необхідним</w:t>
            </w:r>
          </w:p>
        </w:tc>
        <w:tc>
          <w:tcPr>
            <w:tcW w:w="574" w:type="pct"/>
          </w:tcPr>
          <w:p w14:paraId="4F8A0B65"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99,9</w:t>
            </w:r>
          </w:p>
        </w:tc>
        <w:tc>
          <w:tcPr>
            <w:tcW w:w="862" w:type="pct"/>
          </w:tcPr>
          <w:p w14:paraId="7DE412E8"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0/0/0</w:t>
            </w:r>
          </w:p>
        </w:tc>
        <w:tc>
          <w:tcPr>
            <w:tcW w:w="1446" w:type="pct"/>
          </w:tcPr>
          <w:p w14:paraId="31B639BB" w14:textId="77777777" w:rsidR="006A2F73" w:rsidRPr="00EE6367" w:rsidRDefault="006A2F73" w:rsidP="007460DA">
            <w:pPr>
              <w:rPr>
                <w:rFonts w:ascii="Times New Roman" w:eastAsia="Times New Roman" w:hAnsi="Times New Roman" w:cs="Times New Roman"/>
                <w:sz w:val="22"/>
                <w:szCs w:val="22"/>
                <w:lang w:eastAsia="ru-RU"/>
              </w:rPr>
            </w:pPr>
            <w:r w:rsidRPr="00EE6367">
              <w:rPr>
                <w:rFonts w:ascii="Times New Roman" w:eastAsia="Times New Roman" w:hAnsi="Times New Roman" w:cs="Times New Roman"/>
                <w:sz w:val="22"/>
                <w:szCs w:val="22"/>
                <w:lang w:eastAsia="ru-RU"/>
              </w:rPr>
              <w:t>Вакантна посада</w:t>
            </w:r>
          </w:p>
        </w:tc>
      </w:tr>
      <w:tr w:rsidR="004000BC" w:rsidRPr="004B755F" w14:paraId="6EF5D321" w14:textId="77777777" w:rsidTr="00EE6367">
        <w:tc>
          <w:tcPr>
            <w:tcW w:w="1104" w:type="pct"/>
          </w:tcPr>
          <w:p w14:paraId="1E42E443"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 xml:space="preserve"> ФП</w:t>
            </w:r>
          </w:p>
          <w:p w14:paraId="073BAFA4"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с. Романки</w:t>
            </w:r>
          </w:p>
          <w:p w14:paraId="17CDDD21"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p>
        </w:tc>
        <w:tc>
          <w:tcPr>
            <w:tcW w:w="1014" w:type="pct"/>
          </w:tcPr>
          <w:p w14:paraId="4FA8F774"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Задовільний/ забезпечені всім необхідним</w:t>
            </w:r>
          </w:p>
        </w:tc>
        <w:tc>
          <w:tcPr>
            <w:tcW w:w="574" w:type="pct"/>
          </w:tcPr>
          <w:p w14:paraId="202A0D63"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76,6</w:t>
            </w:r>
          </w:p>
        </w:tc>
        <w:tc>
          <w:tcPr>
            <w:tcW w:w="862" w:type="pct"/>
          </w:tcPr>
          <w:p w14:paraId="08504631"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0/1/1</w:t>
            </w:r>
          </w:p>
        </w:tc>
        <w:tc>
          <w:tcPr>
            <w:tcW w:w="1446" w:type="pct"/>
          </w:tcPr>
          <w:p w14:paraId="0AA17443" w14:textId="77777777" w:rsidR="006A2F73" w:rsidRPr="00EE6367" w:rsidRDefault="006A2F73" w:rsidP="007460DA">
            <w:pPr>
              <w:rPr>
                <w:rFonts w:ascii="Times New Roman" w:eastAsia="Times New Roman" w:hAnsi="Times New Roman" w:cs="Times New Roman"/>
                <w:sz w:val="22"/>
                <w:szCs w:val="22"/>
                <w:lang w:eastAsia="ru-RU"/>
              </w:rPr>
            </w:pPr>
          </w:p>
        </w:tc>
      </w:tr>
    </w:tbl>
    <w:p w14:paraId="1EA0148E" w14:textId="658425F4" w:rsidR="00261987" w:rsidRPr="004B755F" w:rsidRDefault="00261987" w:rsidP="00B17DEB">
      <w:pPr>
        <w:pStyle w:val="ab"/>
        <w:rPr>
          <w:rFonts w:ascii="Times New Roman" w:hAnsi="Times New Roman"/>
        </w:rPr>
      </w:pPr>
      <w:r w:rsidRPr="00354F5A">
        <w:rPr>
          <w:rFonts w:ascii="Times New Roman" w:hAnsi="Times New Roman"/>
        </w:rPr>
        <w:t>КНП «Покровська лікарня»</w:t>
      </w:r>
      <w:r w:rsidR="004654DF" w:rsidRPr="00354F5A">
        <w:rPr>
          <w:rFonts w:ascii="Times New Roman" w:hAnsi="Times New Roman"/>
        </w:rPr>
        <w:t xml:space="preserve"> Покровської селищної ради</w:t>
      </w:r>
      <w:r w:rsidR="00FF0F79" w:rsidRPr="00354F5A">
        <w:rPr>
          <w:rFonts w:ascii="Times New Roman" w:hAnsi="Times New Roman"/>
        </w:rPr>
        <w:t>, заклад охорони здоров’я</w:t>
      </w:r>
      <w:r w:rsidR="00611A7F" w:rsidRPr="00354F5A">
        <w:rPr>
          <w:rFonts w:ascii="Times New Roman" w:hAnsi="Times New Roman"/>
        </w:rPr>
        <w:t xml:space="preserve">, який надає спеціалізовану медичну допомогу, включений до спроможної мережі закладів охорони здоров’я, як загальний заклад </w:t>
      </w:r>
      <w:r w:rsidR="006B716A" w:rsidRPr="00354F5A">
        <w:rPr>
          <w:rFonts w:ascii="Times New Roman" w:hAnsi="Times New Roman"/>
        </w:rPr>
        <w:t>Синельниківського кластеру Дніпропетровського госпітального  округу.</w:t>
      </w:r>
      <w:r w:rsidR="00220718" w:rsidRPr="00354F5A">
        <w:rPr>
          <w:rFonts w:ascii="Times New Roman" w:hAnsi="Times New Roman"/>
        </w:rPr>
        <w:t xml:space="preserve"> В</w:t>
      </w:r>
      <w:r w:rsidR="00220718" w:rsidRPr="004B755F">
        <w:rPr>
          <w:rFonts w:ascii="Times New Roman" w:hAnsi="Times New Roman"/>
        </w:rPr>
        <w:t xml:space="preserve"> лікарні можна отримати послуги з амбулаторного та  стаціонарного лікування, в тому числі хірургічного, лікування інфекційних захворювань.  З 2023 року у лікарні функціонує реабілітаційний простір з тренажерними комплексами, послуги якого безкоштовні для учасників бойових дій, членів родин учасників бойових дій та загиблих, ВПО та малозабезпечених.  Близькість до зони бойових дій спонукає медиків громади до розвитку послуг,</w:t>
      </w:r>
      <w:r w:rsidR="00B965AA" w:rsidRPr="004B755F">
        <w:rPr>
          <w:rFonts w:ascii="Times New Roman" w:hAnsi="Times New Roman"/>
        </w:rPr>
        <w:t xml:space="preserve"> спрямованих на підтримку здоров’я військових. </w:t>
      </w:r>
    </w:p>
    <w:p w14:paraId="7E4144AE" w14:textId="77777777" w:rsidR="006B716A" w:rsidRPr="004B755F" w:rsidRDefault="00B965AA" w:rsidP="00B17DEB">
      <w:pPr>
        <w:pStyle w:val="ab"/>
        <w:rPr>
          <w:rFonts w:ascii="Times New Roman" w:hAnsi="Times New Roman"/>
        </w:rPr>
      </w:pPr>
      <w:r w:rsidRPr="004B755F">
        <w:rPr>
          <w:rFonts w:ascii="Times New Roman" w:hAnsi="Times New Roman"/>
        </w:rPr>
        <w:t>Систему охорони здоров’я громади підтримує робота на її території Покровської підстанції</w:t>
      </w:r>
      <w:r w:rsidR="006B716A" w:rsidRPr="004B755F">
        <w:rPr>
          <w:rFonts w:ascii="Times New Roman" w:hAnsi="Times New Roman"/>
        </w:rPr>
        <w:t xml:space="preserve"> Павлоградської станції екстреної медичної</w:t>
      </w:r>
      <w:r w:rsidRPr="004B755F">
        <w:rPr>
          <w:rFonts w:ascii="Times New Roman" w:hAnsi="Times New Roman"/>
        </w:rPr>
        <w:t xml:space="preserve"> </w:t>
      </w:r>
      <w:r w:rsidR="006B716A" w:rsidRPr="004B755F">
        <w:rPr>
          <w:rFonts w:ascii="Times New Roman" w:hAnsi="Times New Roman"/>
        </w:rPr>
        <w:t>допомоги</w:t>
      </w:r>
      <w:r w:rsidRPr="004B755F">
        <w:rPr>
          <w:rFonts w:ascii="Times New Roman" w:hAnsi="Times New Roman"/>
        </w:rPr>
        <w:t xml:space="preserve"> Дніпропетровського обласного центру екстреної медичної допомоги та медицини катастроф.</w:t>
      </w:r>
    </w:p>
    <w:p w14:paraId="28F4B0C9" w14:textId="77777777" w:rsidR="00A47DD3" w:rsidRPr="004B755F" w:rsidRDefault="00B965AA" w:rsidP="00B17DEB">
      <w:pPr>
        <w:pStyle w:val="ab"/>
        <w:rPr>
          <w:rFonts w:ascii="Times New Roman" w:hAnsi="Times New Roman"/>
        </w:rPr>
      </w:pPr>
      <w:r w:rsidRPr="004B755F">
        <w:rPr>
          <w:rFonts w:ascii="Times New Roman" w:hAnsi="Times New Roman"/>
        </w:rPr>
        <w:lastRenderedPageBreak/>
        <w:t>У Покровські громаді працюють аптеки  ряду розповсюджених аптечних мереж України. Але вони зосереджені переважно в селищі Покровському. Аптеки і аптечні пункти  наявні в селах громади, де розташовані АПМСД чи ФП. Мешканцям і мешканкам інших населених пунктів доводиться доїжджати</w:t>
      </w:r>
      <w:r w:rsidR="00400571" w:rsidRPr="004B755F">
        <w:rPr>
          <w:rFonts w:ascii="Times New Roman" w:hAnsi="Times New Roman"/>
        </w:rPr>
        <w:t>, аби придбати необхідні ліки.</w:t>
      </w:r>
    </w:p>
    <w:p w14:paraId="4E2EE64F" w14:textId="4B4D028F" w:rsidR="006A7E15" w:rsidRPr="004B755F" w:rsidRDefault="006A7E15" w:rsidP="00B17DEB">
      <w:pPr>
        <w:pStyle w:val="ab"/>
        <w:rPr>
          <w:rFonts w:ascii="Times New Roman" w:hAnsi="Times New Roman"/>
        </w:rPr>
      </w:pPr>
      <w:r w:rsidRPr="004B755F">
        <w:rPr>
          <w:rFonts w:ascii="Times New Roman" w:hAnsi="Times New Roman"/>
        </w:rPr>
        <w:t>Відсутність внутрішньо</w:t>
      </w:r>
      <w:r w:rsidR="00EE6367">
        <w:rPr>
          <w:rFonts w:ascii="Times New Roman" w:hAnsi="Times New Roman"/>
        </w:rPr>
        <w:t xml:space="preserve"> </w:t>
      </w:r>
      <w:r w:rsidRPr="004B755F">
        <w:rPr>
          <w:rFonts w:ascii="Times New Roman" w:hAnsi="Times New Roman"/>
        </w:rPr>
        <w:t xml:space="preserve">громадських пасажирських перевезень загалом обмежує доступність для мешканців і мешканок громади  послуг добре налагодженою системи закладів охорони здоров’я. </w:t>
      </w:r>
    </w:p>
    <w:p w14:paraId="784655FD" w14:textId="1ECA363E" w:rsidR="00654DDF" w:rsidRPr="004B755F" w:rsidRDefault="00654DDF" w:rsidP="00CF5E37">
      <w:pPr>
        <w:pStyle w:val="4"/>
        <w:rPr>
          <w:rFonts w:ascii="Times New Roman" w:hAnsi="Times New Roman" w:cs="Times New Roman"/>
        </w:rPr>
      </w:pPr>
      <w:r w:rsidRPr="004B755F">
        <w:rPr>
          <w:rFonts w:ascii="Times New Roman" w:hAnsi="Times New Roman" w:cs="Times New Roman"/>
        </w:rPr>
        <w:t xml:space="preserve">Послуги у сфері культурного і духовного розвитку, спорту, дозвілля </w:t>
      </w:r>
    </w:p>
    <w:p w14:paraId="50350114" w14:textId="43A13079" w:rsidR="00862CDA" w:rsidRPr="004B755F" w:rsidRDefault="00F3297E" w:rsidP="00B17DEB">
      <w:pPr>
        <w:pStyle w:val="ab"/>
        <w:rPr>
          <w:rFonts w:ascii="Times New Roman" w:hAnsi="Times New Roman"/>
        </w:rPr>
      </w:pPr>
      <w:r w:rsidRPr="004B755F">
        <w:rPr>
          <w:rFonts w:ascii="Times New Roman" w:hAnsi="Times New Roman"/>
        </w:rPr>
        <w:t xml:space="preserve">Базова мережа </w:t>
      </w:r>
      <w:r w:rsidR="00752DF5" w:rsidRPr="004B755F">
        <w:rPr>
          <w:rFonts w:ascii="Times New Roman" w:hAnsi="Times New Roman"/>
        </w:rPr>
        <w:t>закладів</w:t>
      </w:r>
      <w:r w:rsidRPr="004B755F">
        <w:rPr>
          <w:rFonts w:ascii="Times New Roman" w:hAnsi="Times New Roman"/>
        </w:rPr>
        <w:t xml:space="preserve"> культури</w:t>
      </w:r>
      <w:r w:rsidR="00931D5F" w:rsidRPr="004B755F">
        <w:rPr>
          <w:rFonts w:ascii="Times New Roman" w:hAnsi="Times New Roman"/>
        </w:rPr>
        <w:t xml:space="preserve"> громади</w:t>
      </w:r>
      <w:r w:rsidRPr="004B755F">
        <w:rPr>
          <w:rFonts w:ascii="Times New Roman" w:hAnsi="Times New Roman"/>
        </w:rPr>
        <w:t xml:space="preserve"> налічує </w:t>
      </w:r>
      <w:r w:rsidR="00931D5F" w:rsidRPr="004B755F">
        <w:rPr>
          <w:rFonts w:ascii="Times New Roman" w:hAnsi="Times New Roman"/>
        </w:rPr>
        <w:t xml:space="preserve"> 31 заклад, з яких </w:t>
      </w:r>
      <w:r w:rsidR="00896562" w:rsidRPr="004B755F">
        <w:rPr>
          <w:rFonts w:ascii="Times New Roman" w:hAnsi="Times New Roman"/>
        </w:rPr>
        <w:t>17 – заклади клубного типу, 12 бібліотек,  1</w:t>
      </w:r>
      <w:r w:rsidR="00EE6367">
        <w:rPr>
          <w:rFonts w:ascii="Times New Roman" w:hAnsi="Times New Roman"/>
        </w:rPr>
        <w:t xml:space="preserve"> </w:t>
      </w:r>
      <w:r w:rsidR="00896562" w:rsidRPr="004B755F">
        <w:rPr>
          <w:rFonts w:ascii="Times New Roman" w:hAnsi="Times New Roman"/>
        </w:rPr>
        <w:t xml:space="preserve">музей і 1 мистецька школа.  Найбільшим з них є </w:t>
      </w:r>
      <w:r w:rsidR="00EE6367">
        <w:rPr>
          <w:rFonts w:ascii="Times New Roman" w:hAnsi="Times New Roman"/>
        </w:rPr>
        <w:t xml:space="preserve">                              </w:t>
      </w:r>
      <w:r w:rsidR="00896562" w:rsidRPr="004B755F">
        <w:rPr>
          <w:rFonts w:ascii="Times New Roman" w:hAnsi="Times New Roman"/>
        </w:rPr>
        <w:t>КЗ «Покровський центр дозвілля». Приміщення, в якому він розташований є своєрідним культурно-громадським хабом,  в  якому також працю</w:t>
      </w:r>
      <w:r w:rsidR="00EB265E" w:rsidRPr="004B755F">
        <w:rPr>
          <w:rFonts w:ascii="Times New Roman" w:hAnsi="Times New Roman"/>
        </w:rPr>
        <w:t>ють</w:t>
      </w:r>
      <w:r w:rsidR="00896562" w:rsidRPr="004B755F">
        <w:rPr>
          <w:rFonts w:ascii="Times New Roman" w:hAnsi="Times New Roman"/>
        </w:rPr>
        <w:t xml:space="preserve">  КЗ «Покровська бібліотека»</w:t>
      </w:r>
      <w:r w:rsidR="00EB265E" w:rsidRPr="004B755F">
        <w:rPr>
          <w:rFonts w:ascii="Times New Roman" w:hAnsi="Times New Roman"/>
        </w:rPr>
        <w:t>, Молодіжний центр «</w:t>
      </w:r>
      <w:proofErr w:type="spellStart"/>
      <w:r w:rsidR="00EB265E" w:rsidRPr="004B755F">
        <w:rPr>
          <w:rFonts w:ascii="Times New Roman" w:hAnsi="Times New Roman"/>
        </w:rPr>
        <w:t>ПросторОК</w:t>
      </w:r>
      <w:proofErr w:type="spellEnd"/>
      <w:r w:rsidR="00EB265E" w:rsidRPr="004B755F">
        <w:rPr>
          <w:rFonts w:ascii="Times New Roman" w:hAnsi="Times New Roman"/>
        </w:rPr>
        <w:t xml:space="preserve">» та ряд інших ініціативних груп та громадських організацій. </w:t>
      </w:r>
      <w:r w:rsidR="00862CDA" w:rsidRPr="004B755F">
        <w:rPr>
          <w:rFonts w:ascii="Times New Roman" w:hAnsi="Times New Roman"/>
        </w:rPr>
        <w:t>Тут розгорнуті  створені в рамках проектів міжнародної технічної допомоги  майстерні «Простір творчих ідей», яка надає послуги з пошиття, ремонту одягу, а також створює можливість навчання  крою та шиттю,  та  сучасний бібліотечний простір з коворкінг зоною.</w:t>
      </w:r>
    </w:p>
    <w:p w14:paraId="1C7733A2" w14:textId="77777777" w:rsidR="00F3297E" w:rsidRPr="004B755F" w:rsidRDefault="00EB265E" w:rsidP="00B17DEB">
      <w:pPr>
        <w:pStyle w:val="ab"/>
        <w:rPr>
          <w:rFonts w:ascii="Times New Roman" w:hAnsi="Times New Roman"/>
        </w:rPr>
      </w:pPr>
      <w:r w:rsidRPr="004B755F">
        <w:rPr>
          <w:rFonts w:ascii="Times New Roman" w:hAnsi="Times New Roman"/>
        </w:rPr>
        <w:t>У селах громади працюють будинки культури і сільські клуби.  Бібліотечна мережа громади  являє собою КЗ «Покровська бібліотека»</w:t>
      </w:r>
      <w:r w:rsidR="00896562" w:rsidRPr="004B755F">
        <w:rPr>
          <w:rFonts w:ascii="Times New Roman" w:hAnsi="Times New Roman"/>
        </w:rPr>
        <w:t xml:space="preserve"> </w:t>
      </w:r>
      <w:r w:rsidRPr="004B755F">
        <w:rPr>
          <w:rFonts w:ascii="Times New Roman" w:hAnsi="Times New Roman"/>
        </w:rPr>
        <w:t xml:space="preserve"> з системою філій в селищі Покровському і сільських населених пунктах. </w:t>
      </w:r>
    </w:p>
    <w:p w14:paraId="24049FC0" w14:textId="039920D9" w:rsidR="00400571" w:rsidRPr="00EE6367" w:rsidRDefault="00EB265E" w:rsidP="00EE6367">
      <w:pPr>
        <w:pStyle w:val="ab"/>
        <w:shd w:val="clear" w:color="auto" w:fill="FFFFFF" w:themeFill="background1"/>
        <w:rPr>
          <w:rFonts w:ascii="Times New Roman" w:hAnsi="Times New Roman"/>
        </w:rPr>
      </w:pPr>
      <w:r w:rsidRPr="004B755F">
        <w:rPr>
          <w:rFonts w:ascii="Times New Roman" w:hAnsi="Times New Roman"/>
        </w:rPr>
        <w:t xml:space="preserve">Спільнота громади відзначається високою культурною активністю, в самій громаді в довоєнний період проходили яскраві і масові культурні заходи. На кінець 2023 року  </w:t>
      </w:r>
      <w:r w:rsidR="00443C9E" w:rsidRPr="004B755F">
        <w:rPr>
          <w:rFonts w:ascii="Times New Roman" w:hAnsi="Times New Roman"/>
        </w:rPr>
        <w:t xml:space="preserve">в громаді налічувалося 107 клубних формувань, з яких 42 дитячих і 1 молодіжне із загальним числом учасників та учасниць 1108, 7 творчих колективів зі званням «народний». Але з початком повномасштабного вторгнення культурна діяльність перенесена переважно в </w:t>
      </w:r>
      <w:r w:rsidR="00443C9E" w:rsidRPr="00EE6367">
        <w:rPr>
          <w:rFonts w:ascii="Times New Roman" w:hAnsi="Times New Roman"/>
        </w:rPr>
        <w:t>он</w:t>
      </w:r>
      <w:r w:rsidR="00FB3C18" w:rsidRPr="00EE6367">
        <w:rPr>
          <w:rFonts w:ascii="Times New Roman" w:hAnsi="Times New Roman"/>
        </w:rPr>
        <w:t>л</w:t>
      </w:r>
      <w:r w:rsidR="00443C9E" w:rsidRPr="00EE6367">
        <w:rPr>
          <w:rFonts w:ascii="Times New Roman" w:hAnsi="Times New Roman"/>
        </w:rPr>
        <w:t>айн формат. А заклади культури стали волонтерськими центрами із допомоги силам оборони України, внутрішньо переміщеним особам.</w:t>
      </w:r>
    </w:p>
    <w:p w14:paraId="607150AE" w14:textId="742C03B1" w:rsidR="00443C9E" w:rsidRPr="004B755F" w:rsidRDefault="00443C9E" w:rsidP="00EE6367">
      <w:pPr>
        <w:pStyle w:val="ab"/>
        <w:shd w:val="clear" w:color="auto" w:fill="FFFFFF" w:themeFill="background1"/>
        <w:rPr>
          <w:rFonts w:ascii="Times New Roman" w:hAnsi="Times New Roman"/>
        </w:rPr>
      </w:pPr>
      <w:r w:rsidRPr="00EE6367">
        <w:rPr>
          <w:rFonts w:ascii="Times New Roman" w:hAnsi="Times New Roman"/>
        </w:rPr>
        <w:t>Приміщення трьох закладів культури постраждали під час ракетних обстрілів:</w:t>
      </w:r>
      <w:r w:rsidRPr="00EE6367">
        <w:rPr>
          <w:rFonts w:ascii="Times New Roman" w:hAnsi="Times New Roman"/>
        </w:rPr>
        <w:br/>
        <w:t xml:space="preserve">КЗ «Покровський центр дозвілля» – у 2022 році вибиті вікна холу 1-го поверху, які відновлені за сприяння ULEAD з </w:t>
      </w:r>
      <w:r w:rsidR="00EE6367">
        <w:rPr>
          <w:rFonts w:ascii="Times New Roman" w:hAnsi="Times New Roman"/>
        </w:rPr>
        <w:t>Європою</w:t>
      </w:r>
      <w:r w:rsidR="00D0309F" w:rsidRPr="00EE6367">
        <w:rPr>
          <w:rFonts w:ascii="ProbaPro" w:hAnsi="ProbaPro"/>
          <w:color w:val="000000"/>
          <w:sz w:val="27"/>
          <w:szCs w:val="27"/>
        </w:rPr>
        <w:t xml:space="preserve"> </w:t>
      </w:r>
      <w:r w:rsidR="00D0309F" w:rsidRPr="00EE6367">
        <w:t xml:space="preserve">фонд </w:t>
      </w:r>
      <w:proofErr w:type="spellStart"/>
      <w:r w:rsidR="00D0309F" w:rsidRPr="00EE6367">
        <w:t>House</w:t>
      </w:r>
      <w:proofErr w:type="spellEnd"/>
      <w:r w:rsidR="00D0309F" w:rsidRPr="00EE6367">
        <w:t xml:space="preserve"> </w:t>
      </w:r>
      <w:proofErr w:type="spellStart"/>
      <w:r w:rsidR="00D0309F" w:rsidRPr="00EE6367">
        <w:t>of</w:t>
      </w:r>
      <w:proofErr w:type="spellEnd"/>
      <w:r w:rsidR="00D0309F" w:rsidRPr="00EE6367">
        <w:t xml:space="preserve"> </w:t>
      </w:r>
      <w:proofErr w:type="spellStart"/>
      <w:r w:rsidR="00D0309F" w:rsidRPr="00EE6367">
        <w:t>Europe</w:t>
      </w:r>
      <w:proofErr w:type="spellEnd"/>
      <w:r w:rsidR="00D0309F" w:rsidRPr="00EE6367">
        <w:t xml:space="preserve"> в рамках</w:t>
      </w:r>
      <w:r w:rsidR="00D0309F" w:rsidRPr="00EE6367">
        <w:rPr>
          <w:lang w:val="en-US"/>
        </w:rPr>
        <w:t xml:space="preserve"> </w:t>
      </w:r>
      <w:r w:rsidR="00D0309F" w:rsidRPr="00EE6367">
        <w:rPr>
          <w:rFonts w:ascii="Times New Roman" w:hAnsi="Times New Roman"/>
        </w:rPr>
        <w:t>інфраструктурних грантів #6. Наш проєкт “</w:t>
      </w:r>
      <w:proofErr w:type="spellStart"/>
      <w:r w:rsidR="00D0309F" w:rsidRPr="00EE6367">
        <w:rPr>
          <w:rFonts w:ascii="Times New Roman" w:hAnsi="Times New Roman"/>
        </w:rPr>
        <w:t>ProstirDIY</w:t>
      </w:r>
      <w:proofErr w:type="spellEnd"/>
      <w:r w:rsidR="00D0309F" w:rsidRPr="00EE6367">
        <w:rPr>
          <w:rFonts w:ascii="Times New Roman" w:hAnsi="Times New Roman"/>
        </w:rPr>
        <w:t>”</w:t>
      </w:r>
      <w:r w:rsidR="00EC2581" w:rsidRPr="00EE6367">
        <w:rPr>
          <w:rFonts w:ascii="Times New Roman" w:hAnsi="Times New Roman"/>
          <w:lang w:val="en-US"/>
        </w:rPr>
        <w:t xml:space="preserve"> </w:t>
      </w:r>
      <w:r w:rsidRPr="00EE6367">
        <w:rPr>
          <w:rFonts w:ascii="Times New Roman" w:hAnsi="Times New Roman"/>
        </w:rPr>
        <w:t xml:space="preserve"> але будівля, яка побудована в 70-х роках минулого століття потребує, певно докладного технічного </w:t>
      </w:r>
      <w:proofErr w:type="spellStart"/>
      <w:r w:rsidRPr="00EE6367">
        <w:rPr>
          <w:rFonts w:ascii="Times New Roman" w:hAnsi="Times New Roman"/>
        </w:rPr>
        <w:t>дообстеження</w:t>
      </w:r>
      <w:proofErr w:type="spellEnd"/>
      <w:r w:rsidRPr="00EE6367">
        <w:rPr>
          <w:rFonts w:ascii="Times New Roman" w:hAnsi="Times New Roman"/>
        </w:rPr>
        <w:t xml:space="preserve">  щодо впливу вибуху на її конструктивні елементи;</w:t>
      </w:r>
    </w:p>
    <w:p w14:paraId="76310B6F" w14:textId="77777777" w:rsidR="00443C9E" w:rsidRPr="004B755F" w:rsidRDefault="00443C9E" w:rsidP="00B17DEB">
      <w:pPr>
        <w:pStyle w:val="ab"/>
        <w:rPr>
          <w:rFonts w:ascii="Times New Roman" w:hAnsi="Times New Roman"/>
        </w:rPr>
      </w:pPr>
      <w:r w:rsidRPr="004B755F">
        <w:rPr>
          <w:rFonts w:ascii="Times New Roman" w:hAnsi="Times New Roman"/>
        </w:rPr>
        <w:t>КЗ «Олександрійський сільський будинок культури» –  у 2023 році пошкоджені вікна і частина покрівля. Вікна відновлені, продовжується ремонт покрівлі</w:t>
      </w:r>
      <w:r w:rsidR="00B04574" w:rsidRPr="004B755F">
        <w:rPr>
          <w:rFonts w:ascii="Times New Roman" w:hAnsi="Times New Roman"/>
        </w:rPr>
        <w:t xml:space="preserve"> роботи здійснюють коштом місцевого бюджету</w:t>
      </w:r>
      <w:r w:rsidRPr="004B755F">
        <w:rPr>
          <w:rFonts w:ascii="Times New Roman" w:hAnsi="Times New Roman"/>
        </w:rPr>
        <w:t>;</w:t>
      </w:r>
    </w:p>
    <w:p w14:paraId="52909490" w14:textId="35557DAC" w:rsidR="00443C9E" w:rsidRPr="004B755F" w:rsidRDefault="00443C9E" w:rsidP="00B17DEB">
      <w:pPr>
        <w:pStyle w:val="ab"/>
        <w:rPr>
          <w:rFonts w:ascii="Times New Roman" w:hAnsi="Times New Roman"/>
        </w:rPr>
      </w:pPr>
      <w:r w:rsidRPr="004B755F">
        <w:rPr>
          <w:rFonts w:ascii="Times New Roman" w:hAnsi="Times New Roman"/>
        </w:rPr>
        <w:t>КЗ «</w:t>
      </w:r>
      <w:proofErr w:type="spellStart"/>
      <w:r w:rsidRPr="004B755F">
        <w:rPr>
          <w:rFonts w:ascii="Times New Roman" w:hAnsi="Times New Roman"/>
        </w:rPr>
        <w:t>Коломійцівський</w:t>
      </w:r>
      <w:proofErr w:type="spellEnd"/>
      <w:r w:rsidRPr="004B755F">
        <w:rPr>
          <w:rFonts w:ascii="Times New Roman" w:hAnsi="Times New Roman"/>
        </w:rPr>
        <w:t xml:space="preserve"> сільський будинок культури»  – у 2023 році пошкоджені вікна і фасадна частина будівлі, які </w:t>
      </w:r>
      <w:r w:rsidR="00B04574" w:rsidRPr="004B755F">
        <w:rPr>
          <w:rFonts w:ascii="Times New Roman" w:hAnsi="Times New Roman"/>
        </w:rPr>
        <w:t>відремонтовані коштом місцевого бюджету</w:t>
      </w:r>
      <w:r w:rsidRPr="004B755F">
        <w:rPr>
          <w:rFonts w:ascii="Times New Roman" w:hAnsi="Times New Roman"/>
        </w:rPr>
        <w:t>».</w:t>
      </w:r>
    </w:p>
    <w:p w14:paraId="0FA0403E" w14:textId="1B9B7147" w:rsidR="00B04574" w:rsidRPr="004B755F" w:rsidRDefault="00B04574" w:rsidP="00B17DEB">
      <w:pPr>
        <w:pStyle w:val="ab"/>
        <w:rPr>
          <w:rFonts w:ascii="Times New Roman" w:hAnsi="Times New Roman"/>
        </w:rPr>
      </w:pPr>
      <w:r w:rsidRPr="004B755F">
        <w:rPr>
          <w:rFonts w:ascii="Times New Roman" w:hAnsi="Times New Roman"/>
        </w:rPr>
        <w:lastRenderedPageBreak/>
        <w:t>Заклади продовжують працювати,</w:t>
      </w:r>
      <w:r w:rsidR="00B17DEB" w:rsidRPr="004B755F">
        <w:rPr>
          <w:rFonts w:ascii="Times New Roman" w:hAnsi="Times New Roman"/>
        </w:rPr>
        <w:t xml:space="preserve"> </w:t>
      </w:r>
      <w:r w:rsidRPr="004B755F">
        <w:rPr>
          <w:rFonts w:ascii="Times New Roman" w:hAnsi="Times New Roman"/>
        </w:rPr>
        <w:t>але потребують ремонтів з урахуванням вимог енергозбереження.</w:t>
      </w:r>
    </w:p>
    <w:p w14:paraId="09717BF1" w14:textId="77777777" w:rsidR="00862CDA" w:rsidRPr="004B755F" w:rsidRDefault="00862CDA" w:rsidP="00B17DEB">
      <w:pPr>
        <w:pStyle w:val="ab"/>
        <w:rPr>
          <w:rFonts w:ascii="Times New Roman" w:hAnsi="Times New Roman"/>
        </w:rPr>
      </w:pPr>
      <w:r w:rsidRPr="004B755F">
        <w:rPr>
          <w:rFonts w:ascii="Times New Roman" w:hAnsi="Times New Roman"/>
        </w:rPr>
        <w:t>Спортивне життя громади</w:t>
      </w:r>
      <w:r w:rsidR="00F9201A" w:rsidRPr="004B755F">
        <w:rPr>
          <w:rFonts w:ascii="Times New Roman" w:hAnsi="Times New Roman"/>
        </w:rPr>
        <w:t xml:space="preserve">, попри досить розвинену матеріальну інфраструктуру, </w:t>
      </w:r>
      <w:r w:rsidRPr="004B755F">
        <w:rPr>
          <w:rFonts w:ascii="Times New Roman" w:hAnsi="Times New Roman"/>
        </w:rPr>
        <w:t xml:space="preserve"> також поставлене на паузу у зв’язку з російською воєнною агресією. Фактично припинені заняття у ДЮСШ, масові спортивні заходи не проводяться з міркувань безпеки</w:t>
      </w:r>
      <w:r w:rsidR="00F9201A" w:rsidRPr="004B755F">
        <w:rPr>
          <w:rFonts w:ascii="Times New Roman" w:hAnsi="Times New Roman"/>
        </w:rPr>
        <w:t>.</w:t>
      </w:r>
    </w:p>
    <w:p w14:paraId="4661E3FD" w14:textId="77777777" w:rsidR="00EE6367" w:rsidRDefault="00EE6367" w:rsidP="006C1533">
      <w:pPr>
        <w:rPr>
          <w:rStyle w:val="afe"/>
          <w:rFonts w:ascii="Times New Roman" w:hAnsi="Times New Roman" w:cs="Times New Roman"/>
          <w:sz w:val="24"/>
          <w:szCs w:val="24"/>
        </w:rPr>
      </w:pPr>
    </w:p>
    <w:p w14:paraId="221A2986" w14:textId="579691BD" w:rsidR="00EB265E" w:rsidRPr="004B755F" w:rsidRDefault="004876F5" w:rsidP="006C1533">
      <w:pPr>
        <w:rPr>
          <w:rStyle w:val="afe"/>
          <w:rFonts w:ascii="Times New Roman" w:hAnsi="Times New Roman" w:cs="Times New Roman"/>
          <w:sz w:val="24"/>
          <w:szCs w:val="24"/>
        </w:rPr>
      </w:pPr>
      <w:r w:rsidRPr="004B755F">
        <w:rPr>
          <w:rStyle w:val="afe"/>
          <w:rFonts w:ascii="Times New Roman" w:hAnsi="Times New Roman" w:cs="Times New Roman"/>
          <w:sz w:val="24"/>
          <w:szCs w:val="24"/>
        </w:rPr>
        <w:t xml:space="preserve">Таблиця </w:t>
      </w:r>
      <w:r w:rsidR="002F77FD" w:rsidRPr="004B755F">
        <w:rPr>
          <w:rStyle w:val="afe"/>
          <w:rFonts w:ascii="Times New Roman" w:hAnsi="Times New Roman" w:cs="Times New Roman"/>
          <w:sz w:val="24"/>
          <w:szCs w:val="24"/>
        </w:rPr>
        <w:t xml:space="preserve">6 </w:t>
      </w:r>
      <w:r w:rsidR="00862CDA" w:rsidRPr="004B755F">
        <w:rPr>
          <w:rStyle w:val="afe"/>
          <w:rFonts w:ascii="Times New Roman" w:hAnsi="Times New Roman" w:cs="Times New Roman"/>
          <w:sz w:val="24"/>
          <w:szCs w:val="24"/>
        </w:rPr>
        <w:t>Заклади культури, спорту, об’єкти спортивного дозвілля громади.</w:t>
      </w:r>
    </w:p>
    <w:tbl>
      <w:tblPr>
        <w:tblStyle w:val="a9"/>
        <w:tblW w:w="9855" w:type="dxa"/>
        <w:tblInd w:w="108" w:type="dxa"/>
        <w:tblLook w:val="06A0" w:firstRow="1" w:lastRow="0" w:firstColumn="1" w:lastColumn="0" w:noHBand="1" w:noVBand="1"/>
      </w:tblPr>
      <w:tblGrid>
        <w:gridCol w:w="2213"/>
        <w:gridCol w:w="1681"/>
        <w:gridCol w:w="1344"/>
        <w:gridCol w:w="1438"/>
        <w:gridCol w:w="1586"/>
        <w:gridCol w:w="1593"/>
      </w:tblGrid>
      <w:tr w:rsidR="001B77FF" w:rsidRPr="004B755F" w14:paraId="79DBE1A9" w14:textId="77777777" w:rsidTr="006E21EF">
        <w:tc>
          <w:tcPr>
            <w:tcW w:w="0" w:type="auto"/>
            <w:shd w:val="clear" w:color="auto" w:fill="DDD9C3" w:themeFill="background2" w:themeFillShade="E6"/>
          </w:tcPr>
          <w:p w14:paraId="60B7BB17" w14:textId="390E35BB" w:rsidR="00F3297E" w:rsidRPr="004B755F" w:rsidRDefault="00F3297E" w:rsidP="00206017">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Назва закладу чи об'єкту</w:t>
            </w:r>
          </w:p>
        </w:tc>
        <w:tc>
          <w:tcPr>
            <w:tcW w:w="0" w:type="auto"/>
            <w:shd w:val="clear" w:color="auto" w:fill="DDD9C3" w:themeFill="background2" w:themeFillShade="E6"/>
          </w:tcPr>
          <w:p w14:paraId="03915127" w14:textId="77777777" w:rsidR="00F3297E" w:rsidRPr="004B755F" w:rsidRDefault="00F3297E" w:rsidP="00206017">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Технічний стан</w:t>
            </w:r>
          </w:p>
        </w:tc>
        <w:tc>
          <w:tcPr>
            <w:tcW w:w="0" w:type="auto"/>
            <w:shd w:val="clear" w:color="auto" w:fill="DDD9C3" w:themeFill="background2" w:themeFillShade="E6"/>
          </w:tcPr>
          <w:p w14:paraId="78E2F8F1" w14:textId="395F2A0A" w:rsidR="00F3297E" w:rsidRPr="004B755F" w:rsidRDefault="00F3297E" w:rsidP="00206017">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 xml:space="preserve">Місткість/ кількість </w:t>
            </w:r>
            <w:proofErr w:type="spellStart"/>
            <w:r w:rsidRPr="004B755F">
              <w:rPr>
                <w:rFonts w:ascii="Times New Roman" w:eastAsia="Times New Roman" w:hAnsi="Times New Roman" w:cs="Times New Roman"/>
                <w:bCs w:val="0"/>
                <w:color w:val="auto"/>
                <w:sz w:val="24"/>
                <w:szCs w:val="24"/>
                <w:lang w:val="uk-UA" w:eastAsia="ru-RU"/>
              </w:rPr>
              <w:t>користува</w:t>
            </w:r>
            <w:r w:rsidR="00F10497" w:rsidRPr="004B755F">
              <w:rPr>
                <w:rFonts w:ascii="Times New Roman" w:eastAsia="Times New Roman" w:hAnsi="Times New Roman" w:cs="Times New Roman"/>
                <w:bCs w:val="0"/>
                <w:color w:val="auto"/>
                <w:sz w:val="24"/>
                <w:szCs w:val="24"/>
                <w:lang w:val="uk-UA" w:eastAsia="ru-RU"/>
              </w:rPr>
              <w:t>-</w:t>
            </w:r>
            <w:r w:rsidRPr="004B755F">
              <w:rPr>
                <w:rFonts w:ascii="Times New Roman" w:eastAsia="Times New Roman" w:hAnsi="Times New Roman" w:cs="Times New Roman"/>
                <w:bCs w:val="0"/>
                <w:color w:val="auto"/>
                <w:sz w:val="24"/>
                <w:szCs w:val="24"/>
                <w:lang w:val="uk-UA" w:eastAsia="ru-RU"/>
              </w:rPr>
              <w:t>чів</w:t>
            </w:r>
            <w:proofErr w:type="spellEnd"/>
          </w:p>
        </w:tc>
        <w:tc>
          <w:tcPr>
            <w:tcW w:w="0" w:type="auto"/>
            <w:shd w:val="clear" w:color="auto" w:fill="DDD9C3" w:themeFill="background2" w:themeFillShade="E6"/>
          </w:tcPr>
          <w:p w14:paraId="36752319" w14:textId="713020D8" w:rsidR="00F3297E" w:rsidRPr="004B755F" w:rsidRDefault="00F3297E" w:rsidP="00206017">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Кількість працівників</w:t>
            </w:r>
          </w:p>
        </w:tc>
        <w:tc>
          <w:tcPr>
            <w:tcW w:w="0" w:type="auto"/>
            <w:shd w:val="clear" w:color="auto" w:fill="DDD9C3" w:themeFill="background2" w:themeFillShade="E6"/>
          </w:tcPr>
          <w:p w14:paraId="46D03F23" w14:textId="77777777" w:rsidR="00F3297E" w:rsidRPr="004B755F" w:rsidRDefault="00F3297E" w:rsidP="00206017">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Витрати на утримання і забезпечення роботи</w:t>
            </w:r>
          </w:p>
        </w:tc>
        <w:tc>
          <w:tcPr>
            <w:tcW w:w="0" w:type="auto"/>
            <w:shd w:val="clear" w:color="auto" w:fill="DDD9C3" w:themeFill="background2" w:themeFillShade="E6"/>
          </w:tcPr>
          <w:p w14:paraId="3E12FF60" w14:textId="77777777" w:rsidR="00F3297E" w:rsidRPr="004B755F" w:rsidRDefault="00F3297E" w:rsidP="00206017">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Події чи заходи, які викликали найбільшу цікавість у 2023 році</w:t>
            </w:r>
          </w:p>
        </w:tc>
      </w:tr>
      <w:tr w:rsidR="00F3297E" w:rsidRPr="004B755F" w14:paraId="07510FB8" w14:textId="77777777" w:rsidTr="006E21EF">
        <w:tc>
          <w:tcPr>
            <w:tcW w:w="0" w:type="auto"/>
            <w:gridSpan w:val="6"/>
            <w:shd w:val="clear" w:color="auto" w:fill="DDD9C3" w:themeFill="background2" w:themeFillShade="E6"/>
          </w:tcPr>
          <w:p w14:paraId="2C521F83" w14:textId="77777777" w:rsidR="00F3297E" w:rsidRPr="004B755F" w:rsidRDefault="00F3297E" w:rsidP="00206017">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Заклади культури – будинки культури, сільські клуби, бібліотеки, інші</w:t>
            </w:r>
          </w:p>
          <w:p w14:paraId="036CFDCB" w14:textId="77777777" w:rsidR="001A2AC1" w:rsidRPr="004B755F" w:rsidRDefault="001A2AC1" w:rsidP="00206017">
            <w:pPr>
              <w:pStyle w:val="tabela"/>
              <w:jc w:val="center"/>
              <w:rPr>
                <w:rFonts w:ascii="Times New Roman" w:eastAsia="Times New Roman" w:hAnsi="Times New Roman" w:cs="Times New Roman"/>
                <w:bCs w:val="0"/>
                <w:color w:val="auto"/>
                <w:sz w:val="24"/>
                <w:szCs w:val="24"/>
                <w:lang w:val="uk-UA" w:eastAsia="ru-RU"/>
              </w:rPr>
            </w:pPr>
          </w:p>
        </w:tc>
      </w:tr>
      <w:tr w:rsidR="00BC777A" w:rsidRPr="004B755F" w14:paraId="2E0EAC00" w14:textId="77777777" w:rsidTr="006E21EF">
        <w:tc>
          <w:tcPr>
            <w:tcW w:w="0" w:type="auto"/>
          </w:tcPr>
          <w:p w14:paraId="4BD4B772"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 xml:space="preserve">Комунальний заклад культури «Покровський центр дозвілля» </w:t>
            </w:r>
          </w:p>
          <w:p w14:paraId="3A8E73B2"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c>
          <w:tcPr>
            <w:tcW w:w="0" w:type="auto"/>
          </w:tcPr>
          <w:p w14:paraId="05F940F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463F1522"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630/9284</w:t>
            </w:r>
          </w:p>
        </w:tc>
        <w:tc>
          <w:tcPr>
            <w:tcW w:w="0" w:type="auto"/>
          </w:tcPr>
          <w:p w14:paraId="7D1A906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19</w:t>
            </w:r>
          </w:p>
        </w:tc>
        <w:tc>
          <w:tcPr>
            <w:tcW w:w="0" w:type="auto"/>
          </w:tcPr>
          <w:p w14:paraId="7F233541"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4254,8</w:t>
            </w:r>
          </w:p>
        </w:tc>
        <w:tc>
          <w:tcPr>
            <w:tcW w:w="0" w:type="auto"/>
            <w:vMerge w:val="restart"/>
          </w:tcPr>
          <w:p w14:paraId="04BEFD79" w14:textId="4E2121D4"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 xml:space="preserve">У зв’язку з віднесенням громади до території можливих бойових дій  проведення масових заходів призупинено </w:t>
            </w:r>
          </w:p>
        </w:tc>
      </w:tr>
      <w:tr w:rsidR="00BC777A" w:rsidRPr="004B755F" w14:paraId="0B59E26E" w14:textId="77777777" w:rsidTr="006E21EF">
        <w:tc>
          <w:tcPr>
            <w:tcW w:w="0" w:type="auto"/>
          </w:tcPr>
          <w:p w14:paraId="03E959D0" w14:textId="55E9A6A8"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«Покровський селищний будинок культури» №1 комунального закладу культури «Покровський центр дозвілля»</w:t>
            </w:r>
          </w:p>
        </w:tc>
        <w:tc>
          <w:tcPr>
            <w:tcW w:w="0" w:type="auto"/>
          </w:tcPr>
          <w:p w14:paraId="2A2743ED"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3F6599E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475/287</w:t>
            </w:r>
          </w:p>
        </w:tc>
        <w:tc>
          <w:tcPr>
            <w:tcW w:w="0" w:type="auto"/>
          </w:tcPr>
          <w:p w14:paraId="37CD7B8C"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w:t>
            </w:r>
          </w:p>
        </w:tc>
        <w:tc>
          <w:tcPr>
            <w:tcW w:w="0" w:type="auto"/>
          </w:tcPr>
          <w:p w14:paraId="61097AC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376,2</w:t>
            </w:r>
          </w:p>
        </w:tc>
        <w:tc>
          <w:tcPr>
            <w:tcW w:w="0" w:type="auto"/>
            <w:vMerge/>
          </w:tcPr>
          <w:p w14:paraId="43B82B17"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3147B249" w14:textId="77777777" w:rsidTr="006E21EF">
        <w:tc>
          <w:tcPr>
            <w:tcW w:w="0" w:type="auto"/>
          </w:tcPr>
          <w:p w14:paraId="12505DF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«Покровський селищний будинок культури» № 2 комунального закладу культури «Покровський центр дозвілля»</w:t>
            </w:r>
          </w:p>
        </w:tc>
        <w:tc>
          <w:tcPr>
            <w:tcW w:w="0" w:type="auto"/>
          </w:tcPr>
          <w:p w14:paraId="3031BBED"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7F033BD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184/0</w:t>
            </w:r>
          </w:p>
        </w:tc>
        <w:tc>
          <w:tcPr>
            <w:tcW w:w="0" w:type="auto"/>
          </w:tcPr>
          <w:p w14:paraId="3A1C025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w:t>
            </w:r>
          </w:p>
        </w:tc>
        <w:tc>
          <w:tcPr>
            <w:tcW w:w="0" w:type="auto"/>
          </w:tcPr>
          <w:p w14:paraId="5F92D66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147,3</w:t>
            </w:r>
          </w:p>
        </w:tc>
        <w:tc>
          <w:tcPr>
            <w:tcW w:w="0" w:type="auto"/>
            <w:vMerge/>
          </w:tcPr>
          <w:p w14:paraId="1F378DCD"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161DEEA8" w14:textId="77777777" w:rsidTr="006E21EF">
        <w:trPr>
          <w:trHeight w:val="2369"/>
        </w:trPr>
        <w:tc>
          <w:tcPr>
            <w:tcW w:w="0" w:type="auto"/>
          </w:tcPr>
          <w:p w14:paraId="268F78E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lastRenderedPageBreak/>
              <w:t>Андріївський сільський будинок культури</w:t>
            </w:r>
          </w:p>
        </w:tc>
        <w:tc>
          <w:tcPr>
            <w:tcW w:w="0" w:type="auto"/>
          </w:tcPr>
          <w:p w14:paraId="691F173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68CA1070"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160/302</w:t>
            </w:r>
          </w:p>
        </w:tc>
        <w:tc>
          <w:tcPr>
            <w:tcW w:w="0" w:type="auto"/>
          </w:tcPr>
          <w:p w14:paraId="2AE57DC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w:t>
            </w:r>
          </w:p>
        </w:tc>
        <w:tc>
          <w:tcPr>
            <w:tcW w:w="0" w:type="auto"/>
          </w:tcPr>
          <w:p w14:paraId="4116A351"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332,2</w:t>
            </w:r>
          </w:p>
        </w:tc>
        <w:tc>
          <w:tcPr>
            <w:tcW w:w="0" w:type="auto"/>
            <w:vMerge/>
          </w:tcPr>
          <w:p w14:paraId="1C842F7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16406410" w14:textId="77777777" w:rsidTr="006E21EF">
        <w:tc>
          <w:tcPr>
            <w:tcW w:w="0" w:type="auto"/>
          </w:tcPr>
          <w:p w14:paraId="1559514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Братський сільський будинок культури</w:t>
            </w:r>
          </w:p>
        </w:tc>
        <w:tc>
          <w:tcPr>
            <w:tcW w:w="0" w:type="auto"/>
          </w:tcPr>
          <w:p w14:paraId="1E8F53F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7B947E9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200/1797</w:t>
            </w:r>
          </w:p>
        </w:tc>
        <w:tc>
          <w:tcPr>
            <w:tcW w:w="0" w:type="auto"/>
          </w:tcPr>
          <w:p w14:paraId="0AC98DF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5</w:t>
            </w:r>
          </w:p>
        </w:tc>
        <w:tc>
          <w:tcPr>
            <w:tcW w:w="0" w:type="auto"/>
          </w:tcPr>
          <w:p w14:paraId="71575926"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447,4</w:t>
            </w:r>
          </w:p>
        </w:tc>
        <w:tc>
          <w:tcPr>
            <w:tcW w:w="0" w:type="auto"/>
            <w:vMerge/>
          </w:tcPr>
          <w:p w14:paraId="3F03F7A6"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2530B2DE" w14:textId="77777777" w:rsidTr="006E21EF">
        <w:trPr>
          <w:trHeight w:val="2372"/>
        </w:trPr>
        <w:tc>
          <w:tcPr>
            <w:tcW w:w="0" w:type="auto"/>
          </w:tcPr>
          <w:p w14:paraId="3F4B7B9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roofErr w:type="spellStart"/>
            <w:r w:rsidRPr="004B755F">
              <w:rPr>
                <w:rFonts w:ascii="Times New Roman" w:eastAsia="Times New Roman" w:hAnsi="Times New Roman" w:cs="Times New Roman"/>
                <w:bCs w:val="0"/>
                <w:color w:val="auto"/>
                <w:sz w:val="24"/>
                <w:szCs w:val="24"/>
                <w:lang w:val="uk-UA" w:eastAsia="ru-RU"/>
              </w:rPr>
              <w:t>Водянський</w:t>
            </w:r>
            <w:proofErr w:type="spellEnd"/>
            <w:r w:rsidRPr="004B755F">
              <w:rPr>
                <w:rFonts w:ascii="Times New Roman" w:eastAsia="Times New Roman" w:hAnsi="Times New Roman" w:cs="Times New Roman"/>
                <w:bCs w:val="0"/>
                <w:color w:val="auto"/>
                <w:sz w:val="24"/>
                <w:szCs w:val="24"/>
                <w:lang w:val="uk-UA" w:eastAsia="ru-RU"/>
              </w:rPr>
              <w:t xml:space="preserve"> сільський будинок культури</w:t>
            </w:r>
          </w:p>
        </w:tc>
        <w:tc>
          <w:tcPr>
            <w:tcW w:w="0" w:type="auto"/>
          </w:tcPr>
          <w:p w14:paraId="4DD188D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7A7BFF17"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325/360</w:t>
            </w:r>
          </w:p>
        </w:tc>
        <w:tc>
          <w:tcPr>
            <w:tcW w:w="0" w:type="auto"/>
          </w:tcPr>
          <w:p w14:paraId="01F604C7"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w:t>
            </w:r>
          </w:p>
        </w:tc>
        <w:tc>
          <w:tcPr>
            <w:tcW w:w="0" w:type="auto"/>
          </w:tcPr>
          <w:p w14:paraId="5621FDA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421,5</w:t>
            </w:r>
          </w:p>
        </w:tc>
        <w:tc>
          <w:tcPr>
            <w:tcW w:w="0" w:type="auto"/>
            <w:vMerge/>
          </w:tcPr>
          <w:p w14:paraId="710D458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577EF0CC" w14:textId="77777777" w:rsidTr="006E21EF">
        <w:trPr>
          <w:trHeight w:val="2264"/>
        </w:trPr>
        <w:tc>
          <w:tcPr>
            <w:tcW w:w="0" w:type="auto"/>
          </w:tcPr>
          <w:p w14:paraId="584AC74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roofErr w:type="spellStart"/>
            <w:r w:rsidRPr="004B755F">
              <w:rPr>
                <w:rFonts w:ascii="Times New Roman" w:eastAsia="Times New Roman" w:hAnsi="Times New Roman" w:cs="Times New Roman"/>
                <w:bCs w:val="0"/>
                <w:color w:val="auto"/>
                <w:sz w:val="24"/>
                <w:szCs w:val="24"/>
                <w:lang w:val="uk-UA" w:eastAsia="ru-RU"/>
              </w:rPr>
              <w:t>Данилівський</w:t>
            </w:r>
            <w:proofErr w:type="spellEnd"/>
            <w:r w:rsidRPr="004B755F">
              <w:rPr>
                <w:rFonts w:ascii="Times New Roman" w:eastAsia="Times New Roman" w:hAnsi="Times New Roman" w:cs="Times New Roman"/>
                <w:bCs w:val="0"/>
                <w:color w:val="auto"/>
                <w:sz w:val="24"/>
                <w:szCs w:val="24"/>
                <w:lang w:val="uk-UA" w:eastAsia="ru-RU"/>
              </w:rPr>
              <w:t xml:space="preserve"> сільський будинок культури</w:t>
            </w:r>
          </w:p>
        </w:tc>
        <w:tc>
          <w:tcPr>
            <w:tcW w:w="0" w:type="auto"/>
          </w:tcPr>
          <w:p w14:paraId="6B3DBB10" w14:textId="77777777" w:rsidR="00BC777A"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p w14:paraId="6286CACC" w14:textId="014A66C3" w:rsidR="00EE6367" w:rsidRPr="004B755F" w:rsidRDefault="00EE6367" w:rsidP="00206017">
            <w:pPr>
              <w:pStyle w:val="tabela"/>
              <w:rPr>
                <w:rFonts w:ascii="Times New Roman" w:eastAsia="Times New Roman" w:hAnsi="Times New Roman" w:cs="Times New Roman"/>
                <w:bCs w:val="0"/>
                <w:color w:val="auto"/>
                <w:sz w:val="24"/>
                <w:szCs w:val="24"/>
                <w:lang w:val="uk-UA" w:eastAsia="ru-RU"/>
              </w:rPr>
            </w:pPr>
          </w:p>
        </w:tc>
        <w:tc>
          <w:tcPr>
            <w:tcW w:w="0" w:type="auto"/>
          </w:tcPr>
          <w:p w14:paraId="681ED1D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190/2294</w:t>
            </w:r>
          </w:p>
        </w:tc>
        <w:tc>
          <w:tcPr>
            <w:tcW w:w="0" w:type="auto"/>
          </w:tcPr>
          <w:p w14:paraId="016539B1"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w:t>
            </w:r>
          </w:p>
        </w:tc>
        <w:tc>
          <w:tcPr>
            <w:tcW w:w="0" w:type="auto"/>
          </w:tcPr>
          <w:p w14:paraId="2362F632"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359,3</w:t>
            </w:r>
          </w:p>
        </w:tc>
        <w:tc>
          <w:tcPr>
            <w:tcW w:w="0" w:type="auto"/>
            <w:vMerge/>
          </w:tcPr>
          <w:p w14:paraId="268BAD2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1E1C57EF" w14:textId="77777777" w:rsidTr="006E21EF">
        <w:tc>
          <w:tcPr>
            <w:tcW w:w="0" w:type="auto"/>
          </w:tcPr>
          <w:p w14:paraId="3BE89DB6"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roofErr w:type="spellStart"/>
            <w:r w:rsidRPr="004B755F">
              <w:rPr>
                <w:rFonts w:ascii="Times New Roman" w:eastAsia="Times New Roman" w:hAnsi="Times New Roman" w:cs="Times New Roman"/>
                <w:bCs w:val="0"/>
                <w:color w:val="auto"/>
                <w:sz w:val="24"/>
                <w:szCs w:val="24"/>
                <w:lang w:val="uk-UA" w:eastAsia="ru-RU"/>
              </w:rPr>
              <w:t>Зарічнянський</w:t>
            </w:r>
            <w:proofErr w:type="spellEnd"/>
            <w:r w:rsidRPr="004B755F">
              <w:rPr>
                <w:rFonts w:ascii="Times New Roman" w:eastAsia="Times New Roman" w:hAnsi="Times New Roman" w:cs="Times New Roman"/>
                <w:bCs w:val="0"/>
                <w:color w:val="auto"/>
                <w:sz w:val="24"/>
                <w:szCs w:val="24"/>
                <w:lang w:val="uk-UA" w:eastAsia="ru-RU"/>
              </w:rPr>
              <w:t xml:space="preserve"> сільський клуб</w:t>
            </w:r>
          </w:p>
        </w:tc>
        <w:tc>
          <w:tcPr>
            <w:tcW w:w="0" w:type="auto"/>
          </w:tcPr>
          <w:p w14:paraId="65F717F2"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535E8E0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120/682</w:t>
            </w:r>
          </w:p>
        </w:tc>
        <w:tc>
          <w:tcPr>
            <w:tcW w:w="0" w:type="auto"/>
          </w:tcPr>
          <w:p w14:paraId="6D7BB10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w:t>
            </w:r>
          </w:p>
        </w:tc>
        <w:tc>
          <w:tcPr>
            <w:tcW w:w="0" w:type="auto"/>
          </w:tcPr>
          <w:p w14:paraId="3D44525C"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150,6</w:t>
            </w:r>
          </w:p>
        </w:tc>
        <w:tc>
          <w:tcPr>
            <w:tcW w:w="0" w:type="auto"/>
            <w:vMerge/>
          </w:tcPr>
          <w:p w14:paraId="0118590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762FC2A4" w14:textId="77777777" w:rsidTr="00023EE4">
        <w:trPr>
          <w:trHeight w:val="2159"/>
        </w:trPr>
        <w:tc>
          <w:tcPr>
            <w:tcW w:w="0" w:type="auto"/>
          </w:tcPr>
          <w:p w14:paraId="40661F00"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roofErr w:type="spellStart"/>
            <w:r w:rsidRPr="004B755F">
              <w:rPr>
                <w:rFonts w:ascii="Times New Roman" w:eastAsia="Times New Roman" w:hAnsi="Times New Roman" w:cs="Times New Roman"/>
                <w:bCs w:val="0"/>
                <w:color w:val="auto"/>
                <w:sz w:val="24"/>
                <w:szCs w:val="24"/>
                <w:lang w:val="uk-UA" w:eastAsia="ru-RU"/>
              </w:rPr>
              <w:lastRenderedPageBreak/>
              <w:t>Катеринівський</w:t>
            </w:r>
            <w:proofErr w:type="spellEnd"/>
            <w:r w:rsidRPr="004B755F">
              <w:rPr>
                <w:rFonts w:ascii="Times New Roman" w:eastAsia="Times New Roman" w:hAnsi="Times New Roman" w:cs="Times New Roman"/>
                <w:bCs w:val="0"/>
                <w:color w:val="auto"/>
                <w:sz w:val="24"/>
                <w:szCs w:val="24"/>
                <w:lang w:val="uk-UA" w:eastAsia="ru-RU"/>
              </w:rPr>
              <w:t xml:space="preserve"> сільський будинок культури</w:t>
            </w:r>
          </w:p>
        </w:tc>
        <w:tc>
          <w:tcPr>
            <w:tcW w:w="0" w:type="auto"/>
          </w:tcPr>
          <w:p w14:paraId="28C02AA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6F318DE0"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380/3906</w:t>
            </w:r>
          </w:p>
        </w:tc>
        <w:tc>
          <w:tcPr>
            <w:tcW w:w="0" w:type="auto"/>
          </w:tcPr>
          <w:p w14:paraId="5B1CCD9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8</w:t>
            </w:r>
          </w:p>
        </w:tc>
        <w:tc>
          <w:tcPr>
            <w:tcW w:w="0" w:type="auto"/>
          </w:tcPr>
          <w:p w14:paraId="7B075C56"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1226,1</w:t>
            </w:r>
          </w:p>
        </w:tc>
        <w:tc>
          <w:tcPr>
            <w:tcW w:w="0" w:type="auto"/>
            <w:vMerge/>
          </w:tcPr>
          <w:p w14:paraId="646E4A9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0E6A71EC" w14:textId="77777777" w:rsidTr="006E21EF">
        <w:tc>
          <w:tcPr>
            <w:tcW w:w="0" w:type="auto"/>
          </w:tcPr>
          <w:p w14:paraId="214AF43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roofErr w:type="spellStart"/>
            <w:r w:rsidRPr="004B755F">
              <w:rPr>
                <w:rFonts w:ascii="Times New Roman" w:eastAsia="Times New Roman" w:hAnsi="Times New Roman" w:cs="Times New Roman"/>
                <w:bCs w:val="0"/>
                <w:color w:val="auto"/>
                <w:sz w:val="24"/>
                <w:szCs w:val="24"/>
                <w:lang w:val="uk-UA" w:eastAsia="ru-RU"/>
              </w:rPr>
              <w:t>Коломійцівський</w:t>
            </w:r>
            <w:proofErr w:type="spellEnd"/>
            <w:r w:rsidRPr="004B755F">
              <w:rPr>
                <w:rFonts w:ascii="Times New Roman" w:eastAsia="Times New Roman" w:hAnsi="Times New Roman" w:cs="Times New Roman"/>
                <w:bCs w:val="0"/>
                <w:color w:val="auto"/>
                <w:sz w:val="24"/>
                <w:szCs w:val="24"/>
                <w:lang w:val="uk-UA" w:eastAsia="ru-RU"/>
              </w:rPr>
              <w:t xml:space="preserve"> сільський будинок культури</w:t>
            </w:r>
          </w:p>
        </w:tc>
        <w:tc>
          <w:tcPr>
            <w:tcW w:w="0" w:type="auto"/>
          </w:tcPr>
          <w:p w14:paraId="53884F9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2F61B9E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320/4742</w:t>
            </w:r>
          </w:p>
        </w:tc>
        <w:tc>
          <w:tcPr>
            <w:tcW w:w="0" w:type="auto"/>
          </w:tcPr>
          <w:p w14:paraId="5326BF25"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5</w:t>
            </w:r>
          </w:p>
        </w:tc>
        <w:tc>
          <w:tcPr>
            <w:tcW w:w="0" w:type="auto"/>
          </w:tcPr>
          <w:p w14:paraId="107FC68F"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491,3</w:t>
            </w:r>
          </w:p>
        </w:tc>
        <w:tc>
          <w:tcPr>
            <w:tcW w:w="0" w:type="auto"/>
            <w:vMerge/>
          </w:tcPr>
          <w:p w14:paraId="10F126C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3BC960C5" w14:textId="77777777" w:rsidTr="006E21EF">
        <w:tc>
          <w:tcPr>
            <w:tcW w:w="0" w:type="auto"/>
          </w:tcPr>
          <w:p w14:paraId="24A1305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roofErr w:type="spellStart"/>
            <w:r w:rsidRPr="004B755F">
              <w:rPr>
                <w:rFonts w:ascii="Times New Roman" w:eastAsia="Times New Roman" w:hAnsi="Times New Roman" w:cs="Times New Roman"/>
                <w:bCs w:val="0"/>
                <w:color w:val="auto"/>
                <w:sz w:val="24"/>
                <w:szCs w:val="24"/>
                <w:lang w:val="uk-UA" w:eastAsia="ru-RU"/>
              </w:rPr>
              <w:t>Леваднинський</w:t>
            </w:r>
            <w:proofErr w:type="spellEnd"/>
            <w:r w:rsidRPr="004B755F">
              <w:rPr>
                <w:rFonts w:ascii="Times New Roman" w:eastAsia="Times New Roman" w:hAnsi="Times New Roman" w:cs="Times New Roman"/>
                <w:bCs w:val="0"/>
                <w:color w:val="auto"/>
                <w:sz w:val="24"/>
                <w:szCs w:val="24"/>
                <w:lang w:val="uk-UA" w:eastAsia="ru-RU"/>
              </w:rPr>
              <w:t xml:space="preserve"> сільський клуб</w:t>
            </w:r>
          </w:p>
        </w:tc>
        <w:tc>
          <w:tcPr>
            <w:tcW w:w="0" w:type="auto"/>
          </w:tcPr>
          <w:p w14:paraId="56C86FF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627D3CD0"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74/3547</w:t>
            </w:r>
          </w:p>
        </w:tc>
        <w:tc>
          <w:tcPr>
            <w:tcW w:w="0" w:type="auto"/>
          </w:tcPr>
          <w:p w14:paraId="7992D3B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w:t>
            </w:r>
          </w:p>
        </w:tc>
        <w:tc>
          <w:tcPr>
            <w:tcW w:w="0" w:type="auto"/>
          </w:tcPr>
          <w:p w14:paraId="10D14A15"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204,0</w:t>
            </w:r>
          </w:p>
        </w:tc>
        <w:tc>
          <w:tcPr>
            <w:tcW w:w="0" w:type="auto"/>
            <w:vMerge/>
          </w:tcPr>
          <w:p w14:paraId="4813D46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67A8F059" w14:textId="77777777" w:rsidTr="006E21EF">
        <w:tc>
          <w:tcPr>
            <w:tcW w:w="0" w:type="auto"/>
          </w:tcPr>
          <w:p w14:paraId="3792331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roofErr w:type="spellStart"/>
            <w:r w:rsidRPr="004B755F">
              <w:rPr>
                <w:rFonts w:ascii="Times New Roman" w:eastAsia="Times New Roman" w:hAnsi="Times New Roman" w:cs="Times New Roman"/>
                <w:bCs w:val="0"/>
                <w:color w:val="auto"/>
                <w:sz w:val="24"/>
                <w:szCs w:val="24"/>
                <w:lang w:val="uk-UA" w:eastAsia="ru-RU"/>
              </w:rPr>
              <w:t>Малинівський</w:t>
            </w:r>
            <w:proofErr w:type="spellEnd"/>
            <w:r w:rsidRPr="004B755F">
              <w:rPr>
                <w:rFonts w:ascii="Times New Roman" w:eastAsia="Times New Roman" w:hAnsi="Times New Roman" w:cs="Times New Roman"/>
                <w:bCs w:val="0"/>
                <w:color w:val="auto"/>
                <w:sz w:val="24"/>
                <w:szCs w:val="24"/>
                <w:lang w:val="uk-UA" w:eastAsia="ru-RU"/>
              </w:rPr>
              <w:t xml:space="preserve"> сільський клуб</w:t>
            </w:r>
          </w:p>
        </w:tc>
        <w:tc>
          <w:tcPr>
            <w:tcW w:w="0" w:type="auto"/>
          </w:tcPr>
          <w:p w14:paraId="7EBFDFA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21F44777"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54/0</w:t>
            </w:r>
          </w:p>
        </w:tc>
        <w:tc>
          <w:tcPr>
            <w:tcW w:w="0" w:type="auto"/>
          </w:tcPr>
          <w:p w14:paraId="3366577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7835D1F5"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83,0</w:t>
            </w:r>
          </w:p>
        </w:tc>
        <w:tc>
          <w:tcPr>
            <w:tcW w:w="0" w:type="auto"/>
            <w:vMerge/>
          </w:tcPr>
          <w:p w14:paraId="43C49585"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1C9F7E4F" w14:textId="77777777" w:rsidTr="006E21EF">
        <w:tc>
          <w:tcPr>
            <w:tcW w:w="0" w:type="auto"/>
          </w:tcPr>
          <w:p w14:paraId="571968C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Олександрівський сільський будинок культури</w:t>
            </w:r>
          </w:p>
        </w:tc>
        <w:tc>
          <w:tcPr>
            <w:tcW w:w="0" w:type="auto"/>
          </w:tcPr>
          <w:p w14:paraId="04D5DACA" w14:textId="204DAFD6"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1B371CD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320/4099</w:t>
            </w:r>
          </w:p>
        </w:tc>
        <w:tc>
          <w:tcPr>
            <w:tcW w:w="0" w:type="auto"/>
          </w:tcPr>
          <w:p w14:paraId="2C5A83C7"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6</w:t>
            </w:r>
          </w:p>
        </w:tc>
        <w:tc>
          <w:tcPr>
            <w:tcW w:w="0" w:type="auto"/>
          </w:tcPr>
          <w:p w14:paraId="277E460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760,0</w:t>
            </w:r>
          </w:p>
        </w:tc>
        <w:tc>
          <w:tcPr>
            <w:tcW w:w="0" w:type="auto"/>
            <w:vMerge/>
          </w:tcPr>
          <w:p w14:paraId="32525BF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331372D2" w14:textId="77777777" w:rsidTr="006E21EF">
        <w:tc>
          <w:tcPr>
            <w:tcW w:w="0" w:type="auto"/>
          </w:tcPr>
          <w:p w14:paraId="2DBD532C"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roofErr w:type="spellStart"/>
            <w:r w:rsidRPr="004B755F">
              <w:rPr>
                <w:rFonts w:ascii="Times New Roman" w:eastAsia="Times New Roman" w:hAnsi="Times New Roman" w:cs="Times New Roman"/>
                <w:bCs w:val="0"/>
                <w:color w:val="auto"/>
                <w:sz w:val="24"/>
                <w:szCs w:val="24"/>
                <w:lang w:val="uk-UA" w:eastAsia="ru-RU"/>
              </w:rPr>
              <w:t>Орлівський</w:t>
            </w:r>
            <w:proofErr w:type="spellEnd"/>
            <w:r w:rsidRPr="004B755F">
              <w:rPr>
                <w:rFonts w:ascii="Times New Roman" w:eastAsia="Times New Roman" w:hAnsi="Times New Roman" w:cs="Times New Roman"/>
                <w:bCs w:val="0"/>
                <w:color w:val="auto"/>
                <w:sz w:val="24"/>
                <w:szCs w:val="24"/>
                <w:lang w:val="uk-UA" w:eastAsia="ru-RU"/>
              </w:rPr>
              <w:t xml:space="preserve"> сільський будинок культури</w:t>
            </w:r>
          </w:p>
        </w:tc>
        <w:tc>
          <w:tcPr>
            <w:tcW w:w="0" w:type="auto"/>
          </w:tcPr>
          <w:p w14:paraId="532C9AD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 xml:space="preserve">Задовільний, потребує ремонту та оновлення технічного стану, </w:t>
            </w:r>
            <w:r w:rsidRPr="004B755F">
              <w:rPr>
                <w:rFonts w:ascii="Times New Roman" w:eastAsia="Times New Roman" w:hAnsi="Times New Roman" w:cs="Times New Roman"/>
                <w:bCs w:val="0"/>
                <w:color w:val="auto"/>
                <w:sz w:val="24"/>
                <w:szCs w:val="24"/>
                <w:lang w:val="uk-UA" w:eastAsia="ru-RU"/>
              </w:rPr>
              <w:lastRenderedPageBreak/>
              <w:t>сучасного обладнання</w:t>
            </w:r>
          </w:p>
        </w:tc>
        <w:tc>
          <w:tcPr>
            <w:tcW w:w="0" w:type="auto"/>
          </w:tcPr>
          <w:p w14:paraId="713D44D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lastRenderedPageBreak/>
              <w:t>420/932</w:t>
            </w:r>
          </w:p>
        </w:tc>
        <w:tc>
          <w:tcPr>
            <w:tcW w:w="0" w:type="auto"/>
          </w:tcPr>
          <w:p w14:paraId="56867C97"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w:t>
            </w:r>
          </w:p>
        </w:tc>
        <w:tc>
          <w:tcPr>
            <w:tcW w:w="0" w:type="auto"/>
          </w:tcPr>
          <w:p w14:paraId="0066853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985,0</w:t>
            </w:r>
          </w:p>
        </w:tc>
        <w:tc>
          <w:tcPr>
            <w:tcW w:w="0" w:type="auto"/>
            <w:vMerge/>
          </w:tcPr>
          <w:p w14:paraId="7810AEE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2EC6ADE5" w14:textId="77777777" w:rsidTr="006E21EF">
        <w:tc>
          <w:tcPr>
            <w:tcW w:w="0" w:type="auto"/>
          </w:tcPr>
          <w:p w14:paraId="0C28B77C"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roofErr w:type="spellStart"/>
            <w:r w:rsidRPr="004B755F">
              <w:rPr>
                <w:rFonts w:ascii="Times New Roman" w:eastAsia="Times New Roman" w:hAnsi="Times New Roman" w:cs="Times New Roman"/>
                <w:bCs w:val="0"/>
                <w:color w:val="auto"/>
                <w:sz w:val="24"/>
                <w:szCs w:val="24"/>
                <w:lang w:val="uk-UA" w:eastAsia="ru-RU"/>
              </w:rPr>
              <w:t>Отрішківський</w:t>
            </w:r>
            <w:proofErr w:type="spellEnd"/>
            <w:r w:rsidRPr="004B755F">
              <w:rPr>
                <w:rFonts w:ascii="Times New Roman" w:eastAsia="Times New Roman" w:hAnsi="Times New Roman" w:cs="Times New Roman"/>
                <w:bCs w:val="0"/>
                <w:color w:val="auto"/>
                <w:sz w:val="24"/>
                <w:szCs w:val="24"/>
                <w:lang w:val="uk-UA" w:eastAsia="ru-RU"/>
              </w:rPr>
              <w:t xml:space="preserve"> сільський клуб</w:t>
            </w:r>
          </w:p>
        </w:tc>
        <w:tc>
          <w:tcPr>
            <w:tcW w:w="0" w:type="auto"/>
          </w:tcPr>
          <w:p w14:paraId="1113D7A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4145FA90"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42/109</w:t>
            </w:r>
          </w:p>
        </w:tc>
        <w:tc>
          <w:tcPr>
            <w:tcW w:w="0" w:type="auto"/>
          </w:tcPr>
          <w:p w14:paraId="34AA43AD"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02F303C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46,6</w:t>
            </w:r>
          </w:p>
        </w:tc>
        <w:tc>
          <w:tcPr>
            <w:tcW w:w="0" w:type="auto"/>
            <w:vMerge/>
          </w:tcPr>
          <w:p w14:paraId="3FE4275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5920B6BE" w14:textId="77777777" w:rsidTr="006E21EF">
        <w:tc>
          <w:tcPr>
            <w:tcW w:w="0" w:type="auto"/>
          </w:tcPr>
          <w:p w14:paraId="170A00E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roofErr w:type="spellStart"/>
            <w:r w:rsidRPr="004B755F">
              <w:rPr>
                <w:rFonts w:ascii="Times New Roman" w:eastAsia="Times New Roman" w:hAnsi="Times New Roman" w:cs="Times New Roman"/>
                <w:bCs w:val="0"/>
                <w:color w:val="auto"/>
                <w:sz w:val="24"/>
                <w:szCs w:val="24"/>
                <w:lang w:val="uk-UA" w:eastAsia="ru-RU"/>
              </w:rPr>
              <w:t>Романківський</w:t>
            </w:r>
            <w:proofErr w:type="spellEnd"/>
            <w:r w:rsidRPr="004B755F">
              <w:rPr>
                <w:rFonts w:ascii="Times New Roman" w:eastAsia="Times New Roman" w:hAnsi="Times New Roman" w:cs="Times New Roman"/>
                <w:bCs w:val="0"/>
                <w:color w:val="auto"/>
                <w:sz w:val="24"/>
                <w:szCs w:val="24"/>
                <w:lang w:val="uk-UA" w:eastAsia="ru-RU"/>
              </w:rPr>
              <w:t xml:space="preserve"> сільський клуб</w:t>
            </w:r>
          </w:p>
        </w:tc>
        <w:tc>
          <w:tcPr>
            <w:tcW w:w="0" w:type="auto"/>
          </w:tcPr>
          <w:p w14:paraId="75D0BE02"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64163FBF"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370/332</w:t>
            </w:r>
          </w:p>
        </w:tc>
        <w:tc>
          <w:tcPr>
            <w:tcW w:w="0" w:type="auto"/>
          </w:tcPr>
          <w:p w14:paraId="44986751"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w:t>
            </w:r>
          </w:p>
        </w:tc>
        <w:tc>
          <w:tcPr>
            <w:tcW w:w="0" w:type="auto"/>
          </w:tcPr>
          <w:p w14:paraId="25C05B9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341,2</w:t>
            </w:r>
          </w:p>
        </w:tc>
        <w:tc>
          <w:tcPr>
            <w:tcW w:w="0" w:type="auto"/>
            <w:vMerge/>
          </w:tcPr>
          <w:p w14:paraId="5F87003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00CBA18A" w14:textId="77777777" w:rsidTr="006E21EF">
        <w:trPr>
          <w:trHeight w:val="2369"/>
        </w:trPr>
        <w:tc>
          <w:tcPr>
            <w:tcW w:w="0" w:type="auto"/>
          </w:tcPr>
          <w:p w14:paraId="570F72A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roofErr w:type="spellStart"/>
            <w:r w:rsidRPr="004B755F">
              <w:rPr>
                <w:rFonts w:ascii="Times New Roman" w:eastAsia="Times New Roman" w:hAnsi="Times New Roman" w:cs="Times New Roman"/>
                <w:bCs w:val="0"/>
                <w:color w:val="auto"/>
                <w:sz w:val="24"/>
                <w:szCs w:val="24"/>
                <w:lang w:val="uk-UA" w:eastAsia="ru-RU"/>
              </w:rPr>
              <w:t>Чорненківський</w:t>
            </w:r>
            <w:proofErr w:type="spellEnd"/>
            <w:r w:rsidRPr="004B755F">
              <w:rPr>
                <w:rFonts w:ascii="Times New Roman" w:eastAsia="Times New Roman" w:hAnsi="Times New Roman" w:cs="Times New Roman"/>
                <w:bCs w:val="0"/>
                <w:color w:val="auto"/>
                <w:sz w:val="24"/>
                <w:szCs w:val="24"/>
                <w:lang w:val="uk-UA" w:eastAsia="ru-RU"/>
              </w:rPr>
              <w:t xml:space="preserve"> сільський клуб</w:t>
            </w:r>
          </w:p>
        </w:tc>
        <w:tc>
          <w:tcPr>
            <w:tcW w:w="0" w:type="auto"/>
          </w:tcPr>
          <w:p w14:paraId="06AE9CD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73C440C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176/747</w:t>
            </w:r>
          </w:p>
        </w:tc>
        <w:tc>
          <w:tcPr>
            <w:tcW w:w="0" w:type="auto"/>
          </w:tcPr>
          <w:p w14:paraId="4AF59CC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w:t>
            </w:r>
          </w:p>
        </w:tc>
        <w:tc>
          <w:tcPr>
            <w:tcW w:w="0" w:type="auto"/>
          </w:tcPr>
          <w:p w14:paraId="4B8C8EF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169,4</w:t>
            </w:r>
          </w:p>
        </w:tc>
        <w:tc>
          <w:tcPr>
            <w:tcW w:w="0" w:type="auto"/>
            <w:vMerge/>
          </w:tcPr>
          <w:p w14:paraId="6A56035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39CC114E" w14:textId="77777777" w:rsidTr="006E21EF">
        <w:tc>
          <w:tcPr>
            <w:tcW w:w="0" w:type="auto"/>
          </w:tcPr>
          <w:p w14:paraId="1F00D8B1"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Комунальний заклад культури «Покровський історико – краєзнавчий музей»</w:t>
            </w:r>
          </w:p>
          <w:p w14:paraId="7E85C28F"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c>
          <w:tcPr>
            <w:tcW w:w="0" w:type="auto"/>
          </w:tcPr>
          <w:p w14:paraId="6C85DF7F"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66DBF0D0"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885</w:t>
            </w:r>
          </w:p>
        </w:tc>
        <w:tc>
          <w:tcPr>
            <w:tcW w:w="0" w:type="auto"/>
          </w:tcPr>
          <w:p w14:paraId="1EB2482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w:t>
            </w:r>
          </w:p>
        </w:tc>
        <w:tc>
          <w:tcPr>
            <w:tcW w:w="0" w:type="auto"/>
          </w:tcPr>
          <w:p w14:paraId="388621C2"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485,5</w:t>
            </w:r>
          </w:p>
        </w:tc>
        <w:tc>
          <w:tcPr>
            <w:tcW w:w="0" w:type="auto"/>
            <w:vMerge/>
          </w:tcPr>
          <w:p w14:paraId="0CC9EE6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1745B68D" w14:textId="77777777" w:rsidTr="006E21EF">
        <w:tc>
          <w:tcPr>
            <w:tcW w:w="0" w:type="auto"/>
          </w:tcPr>
          <w:p w14:paraId="64C0AB0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Комунальний заклад культури «Покровська бібліотека»</w:t>
            </w:r>
          </w:p>
        </w:tc>
        <w:tc>
          <w:tcPr>
            <w:tcW w:w="0" w:type="auto"/>
          </w:tcPr>
          <w:p w14:paraId="4E6E5FF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7B6495E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60/1312</w:t>
            </w:r>
          </w:p>
        </w:tc>
        <w:tc>
          <w:tcPr>
            <w:tcW w:w="0" w:type="auto"/>
          </w:tcPr>
          <w:p w14:paraId="5CD836A1"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10</w:t>
            </w:r>
          </w:p>
        </w:tc>
        <w:tc>
          <w:tcPr>
            <w:tcW w:w="0" w:type="auto"/>
          </w:tcPr>
          <w:p w14:paraId="6DB4ABC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1966,4</w:t>
            </w:r>
          </w:p>
        </w:tc>
        <w:tc>
          <w:tcPr>
            <w:tcW w:w="0" w:type="auto"/>
            <w:vMerge/>
          </w:tcPr>
          <w:p w14:paraId="472FFE90"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4A5FC26D" w14:textId="77777777" w:rsidTr="006E21EF">
        <w:trPr>
          <w:trHeight w:val="2510"/>
        </w:trPr>
        <w:tc>
          <w:tcPr>
            <w:tcW w:w="0" w:type="auto"/>
          </w:tcPr>
          <w:p w14:paraId="06760700" w14:textId="6DAB97F4"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lastRenderedPageBreak/>
              <w:t>філія «Покровська дитяча бібліотека»</w:t>
            </w:r>
            <w:r w:rsidR="00634817"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78F73ED9"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4032FF59"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50/1023</w:t>
            </w:r>
          </w:p>
        </w:tc>
        <w:tc>
          <w:tcPr>
            <w:tcW w:w="0" w:type="auto"/>
          </w:tcPr>
          <w:p w14:paraId="7F7ABE3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w:t>
            </w:r>
          </w:p>
        </w:tc>
        <w:tc>
          <w:tcPr>
            <w:tcW w:w="0" w:type="auto"/>
          </w:tcPr>
          <w:p w14:paraId="22DF34DF"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775,6</w:t>
            </w:r>
          </w:p>
        </w:tc>
        <w:tc>
          <w:tcPr>
            <w:tcW w:w="0" w:type="auto"/>
          </w:tcPr>
          <w:p w14:paraId="67FC052F"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6EAD84E6" w14:textId="77777777" w:rsidTr="006E21EF">
        <w:tc>
          <w:tcPr>
            <w:tcW w:w="0" w:type="auto"/>
          </w:tcPr>
          <w:p w14:paraId="1FCD3758" w14:textId="62E0D7C6"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«Андріївська сільська бібліотека»</w:t>
            </w:r>
            <w:r w:rsidR="00634817"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1ED0EB09"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4FD5775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10/250</w:t>
            </w:r>
          </w:p>
        </w:tc>
        <w:tc>
          <w:tcPr>
            <w:tcW w:w="0" w:type="auto"/>
          </w:tcPr>
          <w:p w14:paraId="4B50DC03"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781545E3"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83,0</w:t>
            </w:r>
          </w:p>
        </w:tc>
        <w:tc>
          <w:tcPr>
            <w:tcW w:w="0" w:type="auto"/>
          </w:tcPr>
          <w:p w14:paraId="63271DC2"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2F5066D8" w14:textId="77777777" w:rsidTr="006E21EF">
        <w:trPr>
          <w:trHeight w:val="2369"/>
        </w:trPr>
        <w:tc>
          <w:tcPr>
            <w:tcW w:w="0" w:type="auto"/>
          </w:tcPr>
          <w:p w14:paraId="01477FE2" w14:textId="403670CB"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«Братська сільська бібліотека»</w:t>
            </w:r>
            <w:r w:rsidR="00634817"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2F01B81A"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70007D5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20/111</w:t>
            </w:r>
          </w:p>
        </w:tc>
        <w:tc>
          <w:tcPr>
            <w:tcW w:w="0" w:type="auto"/>
          </w:tcPr>
          <w:p w14:paraId="5DD6157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79015834"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45,4</w:t>
            </w:r>
          </w:p>
        </w:tc>
        <w:tc>
          <w:tcPr>
            <w:tcW w:w="0" w:type="auto"/>
          </w:tcPr>
          <w:p w14:paraId="43A1C005"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1B0BB748" w14:textId="77777777" w:rsidTr="006E21EF">
        <w:tc>
          <w:tcPr>
            <w:tcW w:w="0" w:type="auto"/>
          </w:tcPr>
          <w:p w14:paraId="4ADCC689" w14:textId="2F7E9A9D"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«Вишнівська сільська бібліотека»</w:t>
            </w:r>
            <w:r w:rsidR="006C1533"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12B95F92"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6C9429CB"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10/50</w:t>
            </w:r>
          </w:p>
        </w:tc>
        <w:tc>
          <w:tcPr>
            <w:tcW w:w="0" w:type="auto"/>
          </w:tcPr>
          <w:p w14:paraId="0B145513"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261064FD"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30,4</w:t>
            </w:r>
          </w:p>
        </w:tc>
        <w:tc>
          <w:tcPr>
            <w:tcW w:w="0" w:type="auto"/>
          </w:tcPr>
          <w:p w14:paraId="5DFF0265"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3A15F24E" w14:textId="77777777" w:rsidTr="006E21EF">
        <w:tc>
          <w:tcPr>
            <w:tcW w:w="0" w:type="auto"/>
          </w:tcPr>
          <w:p w14:paraId="5E01688F" w14:textId="383E8C30"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w:t>
            </w:r>
            <w:proofErr w:type="spellStart"/>
            <w:r w:rsidRPr="004B755F">
              <w:rPr>
                <w:rFonts w:ascii="Times New Roman" w:eastAsia="Times New Roman" w:hAnsi="Times New Roman" w:cs="Times New Roman"/>
                <w:bCs w:val="0"/>
                <w:color w:val="auto"/>
                <w:sz w:val="24"/>
                <w:szCs w:val="24"/>
                <w:lang w:val="uk-UA" w:eastAsia="ru-RU"/>
              </w:rPr>
              <w:t>Данилівська</w:t>
            </w:r>
            <w:proofErr w:type="spellEnd"/>
            <w:r w:rsidRPr="004B755F">
              <w:rPr>
                <w:rFonts w:ascii="Times New Roman" w:eastAsia="Times New Roman" w:hAnsi="Times New Roman" w:cs="Times New Roman"/>
                <w:bCs w:val="0"/>
                <w:color w:val="auto"/>
                <w:sz w:val="24"/>
                <w:szCs w:val="24"/>
                <w:lang w:val="uk-UA" w:eastAsia="ru-RU"/>
              </w:rPr>
              <w:t xml:space="preserve"> сільська бібліотека»</w:t>
            </w:r>
            <w:r w:rsidR="006C1533"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77152E48"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029D756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10/133</w:t>
            </w:r>
          </w:p>
        </w:tc>
        <w:tc>
          <w:tcPr>
            <w:tcW w:w="0" w:type="auto"/>
          </w:tcPr>
          <w:p w14:paraId="6DAE6E0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57C0BCF1"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36,3</w:t>
            </w:r>
          </w:p>
        </w:tc>
        <w:tc>
          <w:tcPr>
            <w:tcW w:w="0" w:type="auto"/>
          </w:tcPr>
          <w:p w14:paraId="181D60C4"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77EC6E2D" w14:textId="77777777" w:rsidTr="006E21EF">
        <w:tc>
          <w:tcPr>
            <w:tcW w:w="0" w:type="auto"/>
          </w:tcPr>
          <w:p w14:paraId="73AC7C09" w14:textId="4A523B3C"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«Катеринівська сільська бібліотека»</w:t>
            </w:r>
            <w:r w:rsidR="00634817"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lastRenderedPageBreak/>
              <w:t>комунального закладу культури «Покровська бібліотека»</w:t>
            </w:r>
          </w:p>
        </w:tc>
        <w:tc>
          <w:tcPr>
            <w:tcW w:w="0" w:type="auto"/>
          </w:tcPr>
          <w:p w14:paraId="3B1F57F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lastRenderedPageBreak/>
              <w:t xml:space="preserve">Задовільний, потребує ремонту та оновлення </w:t>
            </w:r>
            <w:r w:rsidRPr="004B755F">
              <w:rPr>
                <w:rFonts w:ascii="Times New Roman" w:eastAsia="Times New Roman" w:hAnsi="Times New Roman" w:cs="Times New Roman"/>
                <w:bCs w:val="0"/>
                <w:color w:val="auto"/>
                <w:sz w:val="24"/>
                <w:szCs w:val="24"/>
                <w:lang w:val="uk-UA" w:eastAsia="ru-RU"/>
              </w:rPr>
              <w:lastRenderedPageBreak/>
              <w:t>технічного стану, сучасного обладнання</w:t>
            </w:r>
          </w:p>
        </w:tc>
        <w:tc>
          <w:tcPr>
            <w:tcW w:w="0" w:type="auto"/>
          </w:tcPr>
          <w:p w14:paraId="3C7F3BF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lastRenderedPageBreak/>
              <w:t>25/350</w:t>
            </w:r>
          </w:p>
        </w:tc>
        <w:tc>
          <w:tcPr>
            <w:tcW w:w="0" w:type="auto"/>
          </w:tcPr>
          <w:p w14:paraId="782CF96D"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7069C45A"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112,5</w:t>
            </w:r>
          </w:p>
        </w:tc>
        <w:tc>
          <w:tcPr>
            <w:tcW w:w="0" w:type="auto"/>
          </w:tcPr>
          <w:p w14:paraId="249EB758"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693BBB88" w14:textId="77777777" w:rsidTr="006E21EF">
        <w:trPr>
          <w:trHeight w:val="2085"/>
        </w:trPr>
        <w:tc>
          <w:tcPr>
            <w:tcW w:w="0" w:type="auto"/>
          </w:tcPr>
          <w:p w14:paraId="26F5BB6C" w14:textId="6639CB83"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«Коломійцівська сільська бібліотека»</w:t>
            </w:r>
            <w:r w:rsidR="00634817"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3C23EE69"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497DF342"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10/316</w:t>
            </w:r>
          </w:p>
        </w:tc>
        <w:tc>
          <w:tcPr>
            <w:tcW w:w="0" w:type="auto"/>
          </w:tcPr>
          <w:p w14:paraId="7FE9FEE5"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4EE481D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93,6</w:t>
            </w:r>
          </w:p>
        </w:tc>
        <w:tc>
          <w:tcPr>
            <w:tcW w:w="0" w:type="auto"/>
          </w:tcPr>
          <w:p w14:paraId="2F54F4AF"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5529ECF8" w14:textId="77777777" w:rsidTr="006E21EF">
        <w:tc>
          <w:tcPr>
            <w:tcW w:w="0" w:type="auto"/>
          </w:tcPr>
          <w:p w14:paraId="27579117" w14:textId="3F2EB37D"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w:t>
            </w:r>
            <w:proofErr w:type="spellStart"/>
            <w:r w:rsidRPr="004B755F">
              <w:rPr>
                <w:rFonts w:ascii="Times New Roman" w:eastAsia="Times New Roman" w:hAnsi="Times New Roman" w:cs="Times New Roman"/>
                <w:bCs w:val="0"/>
                <w:color w:val="auto"/>
                <w:sz w:val="24"/>
                <w:szCs w:val="24"/>
                <w:lang w:val="uk-UA" w:eastAsia="ru-RU"/>
              </w:rPr>
              <w:t>Леваднівська</w:t>
            </w:r>
            <w:proofErr w:type="spellEnd"/>
            <w:r w:rsidRPr="004B755F">
              <w:rPr>
                <w:rFonts w:ascii="Times New Roman" w:eastAsia="Times New Roman" w:hAnsi="Times New Roman" w:cs="Times New Roman"/>
                <w:bCs w:val="0"/>
                <w:color w:val="auto"/>
                <w:sz w:val="24"/>
                <w:szCs w:val="24"/>
                <w:lang w:val="uk-UA" w:eastAsia="ru-RU"/>
              </w:rPr>
              <w:t xml:space="preserve"> сільська бібліотека</w:t>
            </w:r>
            <w:r w:rsidR="00634817" w:rsidRPr="004B755F">
              <w:rPr>
                <w:rFonts w:ascii="Times New Roman" w:eastAsia="Times New Roman" w:hAnsi="Times New Roman" w:cs="Times New Roman"/>
                <w:bCs w:val="0"/>
                <w:color w:val="auto"/>
                <w:sz w:val="24"/>
                <w:szCs w:val="24"/>
                <w:lang w:val="uk-UA" w:eastAsia="ru-RU"/>
              </w:rPr>
              <w:t>»</w:t>
            </w:r>
            <w:r w:rsidR="003203FB"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6565DBD2"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0FAEF789"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8/125</w:t>
            </w:r>
          </w:p>
        </w:tc>
        <w:tc>
          <w:tcPr>
            <w:tcW w:w="0" w:type="auto"/>
          </w:tcPr>
          <w:p w14:paraId="465AF9FE"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2B355A18"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29,5</w:t>
            </w:r>
          </w:p>
        </w:tc>
        <w:tc>
          <w:tcPr>
            <w:tcW w:w="0" w:type="auto"/>
          </w:tcPr>
          <w:p w14:paraId="38CE15DF"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30978952" w14:textId="77777777" w:rsidTr="006E21EF">
        <w:tc>
          <w:tcPr>
            <w:tcW w:w="0" w:type="auto"/>
          </w:tcPr>
          <w:p w14:paraId="4E3342A6" w14:textId="49DC726E"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«Олександрівська сільська бібліотека»</w:t>
            </w:r>
            <w:r w:rsidR="003203FB"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1F90CC2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10F397BB"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20/410</w:t>
            </w:r>
          </w:p>
        </w:tc>
        <w:tc>
          <w:tcPr>
            <w:tcW w:w="0" w:type="auto"/>
          </w:tcPr>
          <w:p w14:paraId="6C10ABEF"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56A0E935"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168,1</w:t>
            </w:r>
          </w:p>
        </w:tc>
        <w:tc>
          <w:tcPr>
            <w:tcW w:w="0" w:type="auto"/>
          </w:tcPr>
          <w:p w14:paraId="761F79FB"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5B23F05D" w14:textId="77777777" w:rsidTr="006E21EF">
        <w:trPr>
          <w:trHeight w:val="2227"/>
        </w:trPr>
        <w:tc>
          <w:tcPr>
            <w:tcW w:w="0" w:type="auto"/>
          </w:tcPr>
          <w:p w14:paraId="6B844693" w14:textId="3AE37EBE"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«Орлівська сільська бібліотека»</w:t>
            </w:r>
            <w:r w:rsidR="003203FB"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4C945AC8"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726B7B5A"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10/86</w:t>
            </w:r>
          </w:p>
        </w:tc>
        <w:tc>
          <w:tcPr>
            <w:tcW w:w="0" w:type="auto"/>
          </w:tcPr>
          <w:p w14:paraId="20681D97"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5543E0ED"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36,9</w:t>
            </w:r>
          </w:p>
        </w:tc>
        <w:tc>
          <w:tcPr>
            <w:tcW w:w="0" w:type="auto"/>
          </w:tcPr>
          <w:p w14:paraId="2818D158"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47A971FF" w14:textId="77777777" w:rsidTr="00EE6367">
        <w:trPr>
          <w:trHeight w:val="741"/>
        </w:trPr>
        <w:tc>
          <w:tcPr>
            <w:tcW w:w="0" w:type="auto"/>
          </w:tcPr>
          <w:p w14:paraId="0CC8FFFF"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w:t>
            </w:r>
            <w:proofErr w:type="spellStart"/>
            <w:r w:rsidRPr="004B755F">
              <w:rPr>
                <w:rFonts w:ascii="Times New Roman" w:eastAsia="Times New Roman" w:hAnsi="Times New Roman" w:cs="Times New Roman"/>
                <w:bCs w:val="0"/>
                <w:color w:val="auto"/>
                <w:sz w:val="24"/>
                <w:szCs w:val="24"/>
                <w:lang w:val="uk-UA" w:eastAsia="ru-RU"/>
              </w:rPr>
              <w:t>Романківська</w:t>
            </w:r>
            <w:proofErr w:type="spellEnd"/>
            <w:r w:rsidRPr="004B755F">
              <w:rPr>
                <w:rFonts w:ascii="Times New Roman" w:eastAsia="Times New Roman" w:hAnsi="Times New Roman" w:cs="Times New Roman"/>
                <w:bCs w:val="0"/>
                <w:color w:val="auto"/>
                <w:sz w:val="24"/>
                <w:szCs w:val="24"/>
                <w:lang w:val="uk-UA" w:eastAsia="ru-RU"/>
              </w:rPr>
              <w:t xml:space="preserve"> сільська бібліотека» </w:t>
            </w:r>
          </w:p>
          <w:p w14:paraId="75F1E51B" w14:textId="77777777" w:rsidR="00F3297E"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p w14:paraId="028EBEA7" w14:textId="77777777" w:rsidR="00EF6C97" w:rsidRDefault="00EF6C97" w:rsidP="00206017">
            <w:pPr>
              <w:pStyle w:val="tabela"/>
              <w:rPr>
                <w:rFonts w:ascii="Times New Roman" w:eastAsia="Times New Roman" w:hAnsi="Times New Roman" w:cs="Times New Roman"/>
                <w:bCs w:val="0"/>
                <w:color w:val="auto"/>
                <w:sz w:val="24"/>
                <w:szCs w:val="24"/>
                <w:lang w:val="uk-UA" w:eastAsia="ru-RU"/>
              </w:rPr>
            </w:pPr>
          </w:p>
          <w:p w14:paraId="161195CF" w14:textId="77777777" w:rsidR="00EF6C97" w:rsidRPr="004B755F" w:rsidRDefault="00EF6C97" w:rsidP="00206017">
            <w:pPr>
              <w:pStyle w:val="tabela"/>
              <w:rPr>
                <w:rFonts w:ascii="Times New Roman" w:eastAsia="Times New Roman" w:hAnsi="Times New Roman" w:cs="Times New Roman"/>
                <w:bCs w:val="0"/>
                <w:color w:val="auto"/>
                <w:sz w:val="24"/>
                <w:szCs w:val="24"/>
                <w:lang w:val="uk-UA" w:eastAsia="ru-RU"/>
              </w:rPr>
            </w:pPr>
          </w:p>
        </w:tc>
        <w:tc>
          <w:tcPr>
            <w:tcW w:w="0" w:type="auto"/>
          </w:tcPr>
          <w:p w14:paraId="3BACD435"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7055BCF5"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12/163</w:t>
            </w:r>
          </w:p>
        </w:tc>
        <w:tc>
          <w:tcPr>
            <w:tcW w:w="0" w:type="auto"/>
          </w:tcPr>
          <w:p w14:paraId="243EFCB1"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1F70C52E"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67,8</w:t>
            </w:r>
          </w:p>
        </w:tc>
        <w:tc>
          <w:tcPr>
            <w:tcW w:w="0" w:type="auto"/>
          </w:tcPr>
          <w:p w14:paraId="4449360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F3297E" w:rsidRPr="004B755F" w14:paraId="3A521C36" w14:textId="77777777" w:rsidTr="006E21EF">
        <w:tc>
          <w:tcPr>
            <w:tcW w:w="0" w:type="auto"/>
            <w:gridSpan w:val="6"/>
            <w:shd w:val="clear" w:color="auto" w:fill="DDD9C3" w:themeFill="background2" w:themeFillShade="E6"/>
          </w:tcPr>
          <w:p w14:paraId="4A870EDD"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lastRenderedPageBreak/>
              <w:t>Спортивні зали</w:t>
            </w:r>
          </w:p>
        </w:tc>
      </w:tr>
      <w:tr w:rsidR="003203FB" w:rsidRPr="004B755F" w14:paraId="4B2DEAE3" w14:textId="77777777" w:rsidTr="006E21EF">
        <w:trPr>
          <w:trHeight w:val="1235"/>
        </w:trPr>
        <w:tc>
          <w:tcPr>
            <w:tcW w:w="0" w:type="auto"/>
          </w:tcPr>
          <w:p w14:paraId="7B111AFB"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Тренажерний зал Олександрівського сільського будинку культури</w:t>
            </w:r>
          </w:p>
        </w:tc>
        <w:tc>
          <w:tcPr>
            <w:tcW w:w="0" w:type="auto"/>
          </w:tcPr>
          <w:p w14:paraId="5A450771"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 xml:space="preserve">Потребує ремонту </w:t>
            </w:r>
          </w:p>
        </w:tc>
        <w:tc>
          <w:tcPr>
            <w:tcW w:w="0" w:type="auto"/>
          </w:tcPr>
          <w:p w14:paraId="253B686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15/0</w:t>
            </w:r>
          </w:p>
        </w:tc>
        <w:tc>
          <w:tcPr>
            <w:tcW w:w="0" w:type="auto"/>
          </w:tcPr>
          <w:p w14:paraId="7321C01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0</w:t>
            </w:r>
          </w:p>
        </w:tc>
        <w:tc>
          <w:tcPr>
            <w:tcW w:w="0" w:type="auto"/>
          </w:tcPr>
          <w:p w14:paraId="70D214EE"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w:t>
            </w:r>
          </w:p>
        </w:tc>
        <w:tc>
          <w:tcPr>
            <w:tcW w:w="0" w:type="auto"/>
          </w:tcPr>
          <w:p w14:paraId="4679D6B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0823BAF6" w14:textId="77777777" w:rsidTr="006E21EF">
        <w:trPr>
          <w:trHeight w:val="1660"/>
        </w:trPr>
        <w:tc>
          <w:tcPr>
            <w:tcW w:w="0" w:type="auto"/>
          </w:tcPr>
          <w:p w14:paraId="3B98F536"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Тренажерний зал СГК «Добробут Андріївки» в будівлі Андріївського старостинського округу</w:t>
            </w:r>
          </w:p>
        </w:tc>
        <w:tc>
          <w:tcPr>
            <w:tcW w:w="0" w:type="auto"/>
          </w:tcPr>
          <w:p w14:paraId="7603DDE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Потребує ремонту</w:t>
            </w:r>
          </w:p>
        </w:tc>
        <w:tc>
          <w:tcPr>
            <w:tcW w:w="0" w:type="auto"/>
          </w:tcPr>
          <w:p w14:paraId="0D65A79D"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20/0</w:t>
            </w:r>
          </w:p>
        </w:tc>
        <w:tc>
          <w:tcPr>
            <w:tcW w:w="0" w:type="auto"/>
          </w:tcPr>
          <w:p w14:paraId="0FDBF5B3"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0</w:t>
            </w:r>
          </w:p>
        </w:tc>
        <w:tc>
          <w:tcPr>
            <w:tcW w:w="0" w:type="auto"/>
          </w:tcPr>
          <w:p w14:paraId="046D8855"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w:t>
            </w:r>
          </w:p>
        </w:tc>
        <w:tc>
          <w:tcPr>
            <w:tcW w:w="0" w:type="auto"/>
          </w:tcPr>
          <w:p w14:paraId="7913D01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16CADFE5" w14:textId="77777777" w:rsidTr="006E21EF">
        <w:tc>
          <w:tcPr>
            <w:tcW w:w="0" w:type="auto"/>
          </w:tcPr>
          <w:p w14:paraId="5DC81B59" w14:textId="0DB08BF4"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Комунальний заклад «Дитячо-</w:t>
            </w:r>
            <w:r w:rsidR="00B931CE" w:rsidRPr="004B755F">
              <w:rPr>
                <w:rFonts w:ascii="Times New Roman" w:eastAsia="Times New Roman" w:hAnsi="Times New Roman" w:cs="Times New Roman"/>
                <w:bCs w:val="0"/>
                <w:color w:val="auto"/>
                <w:sz w:val="24"/>
                <w:szCs w:val="24"/>
                <w:lang w:val="uk-UA" w:eastAsia="ru-RU"/>
              </w:rPr>
              <w:t>Ю</w:t>
            </w:r>
            <w:r w:rsidRPr="004B755F">
              <w:rPr>
                <w:rFonts w:ascii="Times New Roman" w:eastAsia="Times New Roman" w:hAnsi="Times New Roman" w:cs="Times New Roman"/>
                <w:bCs w:val="0"/>
                <w:color w:val="auto"/>
                <w:sz w:val="24"/>
                <w:szCs w:val="24"/>
                <w:lang w:val="uk-UA" w:eastAsia="ru-RU"/>
              </w:rPr>
              <w:t xml:space="preserve">нацька спортивна школа» Покровської селищної ради (легкоатлетичний зал, </w:t>
            </w:r>
            <w:proofErr w:type="spellStart"/>
            <w:r w:rsidRPr="004B755F">
              <w:rPr>
                <w:rFonts w:ascii="Times New Roman" w:eastAsia="Times New Roman" w:hAnsi="Times New Roman" w:cs="Times New Roman"/>
                <w:bCs w:val="0"/>
                <w:color w:val="auto"/>
                <w:sz w:val="24"/>
                <w:szCs w:val="24"/>
                <w:lang w:val="uk-UA" w:eastAsia="ru-RU"/>
              </w:rPr>
              <w:t>футзал</w:t>
            </w:r>
            <w:proofErr w:type="spellEnd"/>
            <w:r w:rsidRPr="004B755F">
              <w:rPr>
                <w:rFonts w:ascii="Times New Roman" w:eastAsia="Times New Roman" w:hAnsi="Times New Roman" w:cs="Times New Roman"/>
                <w:bCs w:val="0"/>
                <w:color w:val="auto"/>
                <w:sz w:val="24"/>
                <w:szCs w:val="24"/>
                <w:lang w:val="uk-UA" w:eastAsia="ru-RU"/>
              </w:rPr>
              <w:t>)</w:t>
            </w:r>
          </w:p>
        </w:tc>
        <w:tc>
          <w:tcPr>
            <w:tcW w:w="0" w:type="auto"/>
          </w:tcPr>
          <w:p w14:paraId="60CE1712"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Потребує ремонту після пошкодження</w:t>
            </w:r>
          </w:p>
        </w:tc>
        <w:tc>
          <w:tcPr>
            <w:tcW w:w="0" w:type="auto"/>
          </w:tcPr>
          <w:p w14:paraId="5D580366"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500/0</w:t>
            </w:r>
          </w:p>
        </w:tc>
        <w:tc>
          <w:tcPr>
            <w:tcW w:w="0" w:type="auto"/>
          </w:tcPr>
          <w:p w14:paraId="1487558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30</w:t>
            </w:r>
          </w:p>
        </w:tc>
        <w:tc>
          <w:tcPr>
            <w:tcW w:w="0" w:type="auto"/>
          </w:tcPr>
          <w:p w14:paraId="26E98825"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7 млн.783 тис. грн.</w:t>
            </w:r>
          </w:p>
        </w:tc>
        <w:tc>
          <w:tcPr>
            <w:tcW w:w="0" w:type="auto"/>
          </w:tcPr>
          <w:p w14:paraId="6818B454"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F3297E" w:rsidRPr="004B755F" w14:paraId="071D2A7D" w14:textId="77777777" w:rsidTr="006E21EF">
        <w:trPr>
          <w:trHeight w:val="344"/>
        </w:trPr>
        <w:tc>
          <w:tcPr>
            <w:tcW w:w="0" w:type="auto"/>
            <w:gridSpan w:val="6"/>
            <w:shd w:val="clear" w:color="auto" w:fill="DDD9C3" w:themeFill="background2" w:themeFillShade="E6"/>
          </w:tcPr>
          <w:p w14:paraId="7FFC24D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Стадіони</w:t>
            </w:r>
          </w:p>
        </w:tc>
      </w:tr>
      <w:tr w:rsidR="003203FB" w:rsidRPr="004B755F" w14:paraId="71B4CE79" w14:textId="77777777" w:rsidTr="006E21EF">
        <w:trPr>
          <w:trHeight w:val="1518"/>
        </w:trPr>
        <w:tc>
          <w:tcPr>
            <w:tcW w:w="0" w:type="auto"/>
          </w:tcPr>
          <w:p w14:paraId="04F3B8AF"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Центральний стадіон комунального закладу «Дитячо-юнацька спортивна школа» Покровської селищної ради</w:t>
            </w:r>
          </w:p>
        </w:tc>
        <w:tc>
          <w:tcPr>
            <w:tcW w:w="0" w:type="auto"/>
          </w:tcPr>
          <w:p w14:paraId="1500B8B1"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Потребує реконструкції</w:t>
            </w:r>
          </w:p>
        </w:tc>
        <w:tc>
          <w:tcPr>
            <w:tcW w:w="0" w:type="auto"/>
          </w:tcPr>
          <w:p w14:paraId="57BA0ABB"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700/200</w:t>
            </w:r>
          </w:p>
        </w:tc>
        <w:tc>
          <w:tcPr>
            <w:tcW w:w="0" w:type="auto"/>
          </w:tcPr>
          <w:p w14:paraId="173A9D2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w:t>
            </w:r>
          </w:p>
        </w:tc>
        <w:tc>
          <w:tcPr>
            <w:tcW w:w="0" w:type="auto"/>
          </w:tcPr>
          <w:p w14:paraId="3EAA8B66"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w:t>
            </w:r>
          </w:p>
        </w:tc>
        <w:tc>
          <w:tcPr>
            <w:tcW w:w="0" w:type="auto"/>
          </w:tcPr>
          <w:p w14:paraId="2FB2996E"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bl>
    <w:p w14:paraId="4061FD08" w14:textId="77777777" w:rsidR="00400571" w:rsidRPr="004B755F" w:rsidRDefault="00400571" w:rsidP="00206017">
      <w:pPr>
        <w:pStyle w:val="tabela"/>
        <w:rPr>
          <w:rFonts w:ascii="Times New Roman" w:eastAsia="Times New Roman" w:hAnsi="Times New Roman" w:cs="Times New Roman"/>
          <w:bCs w:val="0"/>
          <w:color w:val="auto"/>
          <w:sz w:val="24"/>
          <w:szCs w:val="24"/>
          <w:lang w:val="uk-UA" w:eastAsia="ru-RU"/>
        </w:rPr>
      </w:pPr>
    </w:p>
    <w:p w14:paraId="2A6E8CF6" w14:textId="5CCAB410" w:rsidR="00654DDF" w:rsidRPr="004B755F" w:rsidRDefault="00302D3F" w:rsidP="009A1B78">
      <w:pPr>
        <w:pStyle w:val="4"/>
        <w:rPr>
          <w:rFonts w:ascii="Times New Roman" w:hAnsi="Times New Roman" w:cs="Times New Roman"/>
        </w:rPr>
      </w:pPr>
      <w:r w:rsidRPr="004B755F">
        <w:rPr>
          <w:rFonts w:ascii="Times New Roman" w:hAnsi="Times New Roman" w:cs="Times New Roman"/>
        </w:rPr>
        <w:t xml:space="preserve">Послуги соціального </w:t>
      </w:r>
      <w:r w:rsidR="00654DDF" w:rsidRPr="004B755F">
        <w:rPr>
          <w:rFonts w:ascii="Times New Roman" w:hAnsi="Times New Roman" w:cs="Times New Roman"/>
        </w:rPr>
        <w:t xml:space="preserve"> захисту та соціальної допомоги</w:t>
      </w:r>
    </w:p>
    <w:p w14:paraId="3B9F1628" w14:textId="77777777" w:rsidR="00AD30A8" w:rsidRPr="004B755F" w:rsidRDefault="00002A85" w:rsidP="00B17DEB">
      <w:pPr>
        <w:pStyle w:val="ab"/>
        <w:rPr>
          <w:rFonts w:ascii="Times New Roman" w:hAnsi="Times New Roman"/>
        </w:rPr>
      </w:pPr>
      <w:r w:rsidRPr="004B755F">
        <w:rPr>
          <w:rFonts w:ascii="Times New Roman" w:hAnsi="Times New Roman"/>
        </w:rPr>
        <w:t>Послуги соціального захисту та соціальної допомоги в громаді забезпечуються наступними інституціями:</w:t>
      </w:r>
    </w:p>
    <w:p w14:paraId="6121CBE1" w14:textId="0E55EE12" w:rsidR="009E7911" w:rsidRPr="004B755F" w:rsidRDefault="00002A85" w:rsidP="00B17DEB">
      <w:pPr>
        <w:pStyle w:val="ab"/>
        <w:rPr>
          <w:rFonts w:ascii="Times New Roman" w:hAnsi="Times New Roman"/>
        </w:rPr>
      </w:pPr>
      <w:r w:rsidRPr="004B755F">
        <w:rPr>
          <w:rFonts w:ascii="Times New Roman" w:hAnsi="Times New Roman"/>
          <w:b/>
        </w:rPr>
        <w:t>Відділ</w:t>
      </w:r>
      <w:r w:rsidR="0062748E" w:rsidRPr="004B755F">
        <w:rPr>
          <w:rFonts w:ascii="Times New Roman" w:hAnsi="Times New Roman"/>
          <w:b/>
        </w:rPr>
        <w:t xml:space="preserve"> </w:t>
      </w:r>
      <w:r w:rsidRPr="004B755F">
        <w:rPr>
          <w:rFonts w:ascii="Times New Roman" w:hAnsi="Times New Roman"/>
          <w:b/>
        </w:rPr>
        <w:t>соціального захисту населення виконавчого комітету Покровської селищної ради</w:t>
      </w:r>
      <w:r w:rsidRPr="004B755F">
        <w:rPr>
          <w:rFonts w:ascii="Times New Roman" w:hAnsi="Times New Roman"/>
        </w:rPr>
        <w:t>, основним завданням якого є забезпечення в межах своїх повноважень реалізації державних</w:t>
      </w:r>
      <w:r w:rsidR="000D1383" w:rsidRPr="004B755F">
        <w:rPr>
          <w:rFonts w:ascii="Times New Roman" w:hAnsi="Times New Roman"/>
        </w:rPr>
        <w:t xml:space="preserve"> і місцевих</w:t>
      </w:r>
      <w:r w:rsidRPr="004B755F">
        <w:rPr>
          <w:rFonts w:ascii="Times New Roman" w:hAnsi="Times New Roman"/>
        </w:rPr>
        <w:t xml:space="preserve"> програм і соціального захисту населення, в тому числі ВПО, ветеранів, членів їх родин, родин військовослужбовців.</w:t>
      </w:r>
      <w:r w:rsidR="00AD30A8" w:rsidRPr="004B755F">
        <w:rPr>
          <w:rFonts w:ascii="Times New Roman" w:hAnsi="Times New Roman"/>
        </w:rPr>
        <w:t xml:space="preserve"> Відділ координує діяльність інших </w:t>
      </w:r>
      <w:r w:rsidR="00850A18" w:rsidRPr="004B755F">
        <w:rPr>
          <w:rFonts w:ascii="Times New Roman" w:hAnsi="Times New Roman"/>
        </w:rPr>
        <w:t>інституцій</w:t>
      </w:r>
      <w:r w:rsidR="00AD30A8" w:rsidRPr="004B755F">
        <w:rPr>
          <w:rFonts w:ascii="Times New Roman" w:hAnsi="Times New Roman"/>
        </w:rPr>
        <w:t xml:space="preserve"> громади з надання соціальни</w:t>
      </w:r>
      <w:r w:rsidR="000D1383" w:rsidRPr="004B755F">
        <w:rPr>
          <w:rFonts w:ascii="Times New Roman" w:hAnsi="Times New Roman"/>
        </w:rPr>
        <w:t>х послуг та соціальної допомоги, а також співпрацю вітчизняними і міжнародними благодійницькими організаціями, які працюють в інтересах мало захищених категорій населення</w:t>
      </w:r>
      <w:r w:rsidR="00B57854" w:rsidRPr="004B755F">
        <w:rPr>
          <w:rFonts w:ascii="Times New Roman" w:hAnsi="Times New Roman"/>
        </w:rPr>
        <w:t>.</w:t>
      </w:r>
    </w:p>
    <w:p w14:paraId="120917C6" w14:textId="77777777" w:rsidR="00B57854" w:rsidRPr="004B755F" w:rsidRDefault="00B57854" w:rsidP="00B17DEB">
      <w:pPr>
        <w:pStyle w:val="ab"/>
        <w:rPr>
          <w:rFonts w:ascii="Times New Roman" w:hAnsi="Times New Roman"/>
        </w:rPr>
      </w:pPr>
      <w:r w:rsidRPr="004B755F">
        <w:rPr>
          <w:rFonts w:ascii="Times New Roman" w:hAnsi="Times New Roman"/>
          <w:color w:val="000000"/>
          <w:shd w:val="clear" w:color="auto" w:fill="FFFFFF"/>
        </w:rPr>
        <w:t>23 липня 2024 Покровська селищна рада року вирішила створити Сектор з питань ветеранської політики Відділу соціального захисту населення</w:t>
      </w:r>
      <w:r w:rsidRPr="004B755F">
        <w:rPr>
          <w:rFonts w:ascii="Times New Roman" w:hAnsi="Times New Roman"/>
        </w:rPr>
        <w:t xml:space="preserve"> з метою посилення соціальної </w:t>
      </w:r>
      <w:r w:rsidRPr="004B755F">
        <w:rPr>
          <w:rFonts w:ascii="Times New Roman" w:hAnsi="Times New Roman"/>
        </w:rPr>
        <w:lastRenderedPageBreak/>
        <w:t>захищеності  ветеранів  ч</w:t>
      </w:r>
      <w:r w:rsidRPr="004B755F">
        <w:rPr>
          <w:rFonts w:ascii="Times New Roman" w:hAnsi="Times New Roman"/>
          <w:color w:val="000000"/>
          <w:shd w:val="clear" w:color="auto" w:fill="FFFFFF"/>
        </w:rPr>
        <w:t xml:space="preserve">ленів сімей загиблих (померлих) ветеранів війни, членів сімей загиблих (померлих) Захисників і Захисниць України, а також забезпечення прав і свобод військовослужбовців під час переходу від військової служби до цивільного життя.  </w:t>
      </w:r>
    </w:p>
    <w:p w14:paraId="5EC2980E" w14:textId="63C2E5BD" w:rsidR="00002A85" w:rsidRPr="004B755F" w:rsidRDefault="008D01CF" w:rsidP="00B17DEB">
      <w:pPr>
        <w:pStyle w:val="ab"/>
        <w:rPr>
          <w:rFonts w:ascii="Times New Roman" w:hAnsi="Times New Roman"/>
        </w:rPr>
      </w:pPr>
      <w:r w:rsidRPr="004B755F">
        <w:rPr>
          <w:rFonts w:ascii="Times New Roman" w:hAnsi="Times New Roman"/>
          <w:b/>
        </w:rPr>
        <w:t>КЗ «Покровський т</w:t>
      </w:r>
      <w:r w:rsidR="00002A85" w:rsidRPr="004B755F">
        <w:rPr>
          <w:rFonts w:ascii="Times New Roman" w:hAnsi="Times New Roman"/>
          <w:b/>
        </w:rPr>
        <w:t>ериторіальний центр соціального обслуговування (надання соціальних послуг</w:t>
      </w:r>
      <w:r w:rsidR="00002A85" w:rsidRPr="004B755F">
        <w:rPr>
          <w:rFonts w:ascii="Times New Roman" w:hAnsi="Times New Roman"/>
        </w:rPr>
        <w:t>)</w:t>
      </w:r>
      <w:r w:rsidRPr="004B755F">
        <w:rPr>
          <w:rFonts w:ascii="Times New Roman" w:hAnsi="Times New Roman"/>
        </w:rPr>
        <w:t>»</w:t>
      </w:r>
      <w:r w:rsidR="0008465E" w:rsidRPr="004B755F">
        <w:rPr>
          <w:rFonts w:ascii="Times New Roman" w:hAnsi="Times New Roman"/>
        </w:rPr>
        <w:t xml:space="preserve">, успадкований громадою від колишнього Покровського району  у </w:t>
      </w:r>
      <w:r w:rsidR="00EE6367">
        <w:rPr>
          <w:rFonts w:ascii="Times New Roman" w:hAnsi="Times New Roman"/>
        </w:rPr>
        <w:t xml:space="preserve">            </w:t>
      </w:r>
      <w:r w:rsidR="0008465E" w:rsidRPr="004B755F">
        <w:rPr>
          <w:rFonts w:ascii="Times New Roman" w:hAnsi="Times New Roman"/>
        </w:rPr>
        <w:t xml:space="preserve">2020 році. Працює за угодою про співфінансування між </w:t>
      </w:r>
      <w:r w:rsidR="00EE6367">
        <w:rPr>
          <w:rFonts w:ascii="Times New Roman" w:hAnsi="Times New Roman"/>
        </w:rPr>
        <w:t>П</w:t>
      </w:r>
      <w:r w:rsidR="0008465E" w:rsidRPr="004B755F">
        <w:rPr>
          <w:rFonts w:ascii="Times New Roman" w:hAnsi="Times New Roman"/>
        </w:rPr>
        <w:t>окровською селищною, Великомихайлівською і  Маломихайлівською сільськими радами. Має у своєму складі 3 відділення</w:t>
      </w:r>
      <w:r w:rsidR="00AD30A8" w:rsidRPr="004B755F">
        <w:rPr>
          <w:rFonts w:ascii="Times New Roman" w:hAnsi="Times New Roman"/>
        </w:rPr>
        <w:t>:</w:t>
      </w:r>
    </w:p>
    <w:p w14:paraId="6A5028E6" w14:textId="5EF90534" w:rsidR="00AD30A8" w:rsidRPr="004B755F" w:rsidRDefault="00FA6B60" w:rsidP="00B17DEB">
      <w:pPr>
        <w:pStyle w:val="ab"/>
        <w:rPr>
          <w:rFonts w:ascii="Times New Roman" w:hAnsi="Times New Roman"/>
        </w:rPr>
      </w:pPr>
      <w:r w:rsidRPr="004B755F">
        <w:rPr>
          <w:rFonts w:ascii="Times New Roman" w:hAnsi="Times New Roman"/>
          <w:b/>
          <w:i/>
        </w:rPr>
        <w:t>В</w:t>
      </w:r>
      <w:r w:rsidR="00AD30A8" w:rsidRPr="004B755F">
        <w:rPr>
          <w:rFonts w:ascii="Times New Roman" w:hAnsi="Times New Roman"/>
          <w:b/>
          <w:i/>
        </w:rPr>
        <w:t>ідділення соціальної допомоги вдома</w:t>
      </w:r>
      <w:r w:rsidRPr="004B755F">
        <w:rPr>
          <w:rFonts w:ascii="Times New Roman" w:hAnsi="Times New Roman"/>
          <w:b/>
          <w:i/>
        </w:rPr>
        <w:t>,</w:t>
      </w:r>
      <w:r w:rsidRPr="004B755F">
        <w:rPr>
          <w:rFonts w:ascii="Times New Roman" w:hAnsi="Times New Roman"/>
        </w:rPr>
        <w:t xml:space="preserve"> на обслуговуванні якого перебувають 389  підопічних,</w:t>
      </w:r>
      <w:r w:rsidR="00B17DEB" w:rsidRPr="004B755F">
        <w:rPr>
          <w:rFonts w:ascii="Times New Roman" w:hAnsi="Times New Roman"/>
        </w:rPr>
        <w:t xml:space="preserve"> </w:t>
      </w:r>
      <w:r w:rsidRPr="004B755F">
        <w:rPr>
          <w:rFonts w:ascii="Times New Roman" w:hAnsi="Times New Roman"/>
        </w:rPr>
        <w:t>в тому числі 39 ВПО,</w:t>
      </w:r>
      <w:r w:rsidR="00850A18" w:rsidRPr="004B755F">
        <w:rPr>
          <w:rFonts w:ascii="Times New Roman" w:hAnsi="Times New Roman"/>
        </w:rPr>
        <w:t xml:space="preserve"> </w:t>
      </w:r>
      <w:r w:rsidRPr="004B755F">
        <w:rPr>
          <w:rFonts w:ascii="Times New Roman" w:hAnsi="Times New Roman"/>
        </w:rPr>
        <w:t xml:space="preserve">з яких 189 в Покровської громади (дані на 01.01.2024 року). Послуги забезпечує </w:t>
      </w:r>
      <w:r w:rsidR="00517DAC" w:rsidRPr="004B755F">
        <w:rPr>
          <w:rFonts w:ascii="Times New Roman" w:hAnsi="Times New Roman"/>
        </w:rPr>
        <w:t xml:space="preserve">21 </w:t>
      </w:r>
      <w:r w:rsidRPr="004B755F">
        <w:rPr>
          <w:rFonts w:ascii="Times New Roman" w:hAnsi="Times New Roman"/>
        </w:rPr>
        <w:t>соціальний працівник</w:t>
      </w:r>
      <w:r w:rsidR="00517DAC" w:rsidRPr="004B755F">
        <w:rPr>
          <w:rFonts w:ascii="Times New Roman" w:hAnsi="Times New Roman"/>
        </w:rPr>
        <w:t>ів</w:t>
      </w:r>
      <w:r w:rsidRPr="004B755F">
        <w:rPr>
          <w:rFonts w:ascii="Times New Roman" w:hAnsi="Times New Roman"/>
        </w:rPr>
        <w:t xml:space="preserve">. </w:t>
      </w:r>
    </w:p>
    <w:p w14:paraId="04DD0EE9" w14:textId="5C3732A9" w:rsidR="008D01CF" w:rsidRPr="004B755F" w:rsidRDefault="00FA6B60" w:rsidP="00B17DEB">
      <w:pPr>
        <w:pStyle w:val="ab"/>
        <w:rPr>
          <w:rFonts w:ascii="Times New Roman" w:hAnsi="Times New Roman"/>
        </w:rPr>
      </w:pPr>
      <w:r w:rsidRPr="004B755F">
        <w:rPr>
          <w:rFonts w:ascii="Times New Roman" w:hAnsi="Times New Roman"/>
          <w:b/>
          <w:bCs/>
          <w:i/>
          <w:iCs/>
        </w:rPr>
        <w:t>В</w:t>
      </w:r>
      <w:r w:rsidR="00AD30A8" w:rsidRPr="004B755F">
        <w:rPr>
          <w:rFonts w:ascii="Times New Roman" w:hAnsi="Times New Roman"/>
          <w:b/>
          <w:bCs/>
          <w:i/>
          <w:iCs/>
        </w:rPr>
        <w:t>ідділення стаціонарного догляду для постійного або тимчасового проживання</w:t>
      </w:r>
      <w:r w:rsidRPr="004B755F">
        <w:rPr>
          <w:rFonts w:ascii="Times New Roman" w:hAnsi="Times New Roman"/>
        </w:rPr>
        <w:t xml:space="preserve"> – у зв’язку з повномасштабним вторгнення російського агресора відділення </w:t>
      </w:r>
      <w:r w:rsidR="00B17DEB" w:rsidRPr="004B755F">
        <w:rPr>
          <w:rFonts w:ascii="Times New Roman" w:hAnsi="Times New Roman"/>
        </w:rPr>
        <w:t>призупинило</w:t>
      </w:r>
      <w:r w:rsidRPr="004B755F">
        <w:rPr>
          <w:rFonts w:ascii="Times New Roman" w:hAnsi="Times New Roman"/>
        </w:rPr>
        <w:t xml:space="preserve"> свою роботу,</w:t>
      </w:r>
      <w:r w:rsidR="00B17DEB" w:rsidRPr="004B755F">
        <w:rPr>
          <w:rFonts w:ascii="Times New Roman" w:hAnsi="Times New Roman"/>
        </w:rPr>
        <w:t xml:space="preserve"> </w:t>
      </w:r>
      <w:r w:rsidRPr="004B755F">
        <w:rPr>
          <w:rFonts w:ascii="Times New Roman" w:hAnsi="Times New Roman"/>
        </w:rPr>
        <w:t xml:space="preserve">а його підопічні були евакуйовані до інших закладів соціального захисту в Дніпропетровській області та в західні регіони України. </w:t>
      </w:r>
      <w:r w:rsidR="000A1960" w:rsidRPr="004B755F">
        <w:rPr>
          <w:rFonts w:ascii="Times New Roman" w:hAnsi="Times New Roman"/>
        </w:rPr>
        <w:t xml:space="preserve">Але проблема надання стаціонарної допомоги немічним людям залишається. То ж в кожному випадку фахівці Територіального центру   </w:t>
      </w:r>
      <w:r w:rsidR="00B17DEB" w:rsidRPr="004B755F">
        <w:rPr>
          <w:rFonts w:ascii="Times New Roman" w:hAnsi="Times New Roman"/>
        </w:rPr>
        <w:t>віршують</w:t>
      </w:r>
      <w:r w:rsidR="000A1960" w:rsidRPr="004B755F">
        <w:rPr>
          <w:rFonts w:ascii="Times New Roman" w:hAnsi="Times New Roman"/>
        </w:rPr>
        <w:t xml:space="preserve"> такі питання через районні і обласні соціальні служби. І це не є</w:t>
      </w:r>
      <w:r w:rsidR="00E93631" w:rsidRPr="004B755F">
        <w:rPr>
          <w:rFonts w:ascii="Times New Roman" w:hAnsi="Times New Roman"/>
        </w:rPr>
        <w:t xml:space="preserve"> </w:t>
      </w:r>
      <w:r w:rsidR="000A1960" w:rsidRPr="004B755F">
        <w:rPr>
          <w:rFonts w:ascii="Times New Roman" w:hAnsi="Times New Roman"/>
        </w:rPr>
        <w:t>легким завданням,</w:t>
      </w:r>
      <w:r w:rsidR="00E93631" w:rsidRPr="004B755F">
        <w:rPr>
          <w:rFonts w:ascii="Times New Roman" w:hAnsi="Times New Roman"/>
        </w:rPr>
        <w:t xml:space="preserve"> </w:t>
      </w:r>
      <w:r w:rsidR="000A1960" w:rsidRPr="004B755F">
        <w:rPr>
          <w:rFonts w:ascii="Times New Roman" w:hAnsi="Times New Roman"/>
        </w:rPr>
        <w:t xml:space="preserve">адже спеціалізовані заклади України переповнені. </w:t>
      </w:r>
      <w:r w:rsidR="00E93631" w:rsidRPr="004B755F">
        <w:rPr>
          <w:rFonts w:ascii="Times New Roman" w:hAnsi="Times New Roman"/>
        </w:rPr>
        <w:t xml:space="preserve">В подальшому громада планує збільшити місткість </w:t>
      </w:r>
      <w:r w:rsidR="00B17DEB" w:rsidRPr="004B755F">
        <w:rPr>
          <w:rFonts w:ascii="Times New Roman" w:hAnsi="Times New Roman"/>
        </w:rPr>
        <w:t>відділення</w:t>
      </w:r>
      <w:r w:rsidR="00E93631" w:rsidRPr="004B755F">
        <w:rPr>
          <w:rFonts w:ascii="Times New Roman" w:hAnsi="Times New Roman"/>
        </w:rPr>
        <w:t>, яке розташоване в приміщенні колишньої лікарні в селі Вишневому</w:t>
      </w:r>
      <w:r w:rsidR="008D01CF" w:rsidRPr="004B755F">
        <w:rPr>
          <w:rFonts w:ascii="Times New Roman" w:hAnsi="Times New Roman"/>
        </w:rPr>
        <w:t>.</w:t>
      </w:r>
      <w:r w:rsidR="000A1960" w:rsidRPr="004B755F">
        <w:rPr>
          <w:rFonts w:ascii="Times New Roman" w:hAnsi="Times New Roman"/>
        </w:rPr>
        <w:t xml:space="preserve"> </w:t>
      </w:r>
      <w:r w:rsidR="00E93631" w:rsidRPr="004B755F">
        <w:rPr>
          <w:rFonts w:ascii="Times New Roman" w:hAnsi="Times New Roman"/>
        </w:rPr>
        <w:t xml:space="preserve">Розроблений </w:t>
      </w:r>
      <w:r w:rsidR="000A1960" w:rsidRPr="004B755F">
        <w:rPr>
          <w:rFonts w:ascii="Times New Roman" w:hAnsi="Times New Roman"/>
        </w:rPr>
        <w:t xml:space="preserve"> проект реконструкції будівлі, </w:t>
      </w:r>
      <w:r w:rsidR="00E93631" w:rsidRPr="004B755F">
        <w:rPr>
          <w:rFonts w:ascii="Times New Roman" w:hAnsi="Times New Roman"/>
        </w:rPr>
        <w:t xml:space="preserve">але </w:t>
      </w:r>
      <w:r w:rsidR="000A1960" w:rsidRPr="004B755F">
        <w:rPr>
          <w:rFonts w:ascii="Times New Roman" w:hAnsi="Times New Roman"/>
        </w:rPr>
        <w:t>він має шанс на реалізацію після закінчення воєнних дій.</w:t>
      </w:r>
    </w:p>
    <w:p w14:paraId="0635FE3A" w14:textId="4C9F7188" w:rsidR="00AD30A8" w:rsidRPr="004B755F" w:rsidRDefault="000D1383" w:rsidP="00B17DEB">
      <w:pPr>
        <w:pStyle w:val="ab"/>
        <w:rPr>
          <w:rFonts w:ascii="Times New Roman" w:hAnsi="Times New Roman"/>
        </w:rPr>
      </w:pPr>
      <w:r w:rsidRPr="004B755F">
        <w:rPr>
          <w:rFonts w:ascii="Times New Roman" w:hAnsi="Times New Roman"/>
          <w:b/>
          <w:i/>
        </w:rPr>
        <w:t>В</w:t>
      </w:r>
      <w:r w:rsidR="00AD30A8" w:rsidRPr="004B755F">
        <w:rPr>
          <w:rFonts w:ascii="Times New Roman" w:hAnsi="Times New Roman"/>
          <w:b/>
          <w:i/>
        </w:rPr>
        <w:t>ідділення</w:t>
      </w:r>
      <w:r w:rsidR="00517DAC" w:rsidRPr="004B755F">
        <w:rPr>
          <w:rFonts w:ascii="Times New Roman" w:hAnsi="Times New Roman"/>
          <w:b/>
          <w:i/>
        </w:rPr>
        <w:t xml:space="preserve"> з надання адресної натуральної допомоги</w:t>
      </w:r>
      <w:r w:rsidR="00517DAC" w:rsidRPr="004B755F">
        <w:rPr>
          <w:rFonts w:ascii="Times New Roman" w:hAnsi="Times New Roman"/>
        </w:rPr>
        <w:t xml:space="preserve"> (</w:t>
      </w:r>
      <w:r w:rsidR="00AD30A8" w:rsidRPr="004B755F">
        <w:rPr>
          <w:rFonts w:ascii="Times New Roman" w:hAnsi="Times New Roman"/>
        </w:rPr>
        <w:t>«Мобільна соціальна служба»</w:t>
      </w:r>
      <w:r w:rsidR="00517DAC" w:rsidRPr="004B755F">
        <w:rPr>
          <w:rFonts w:ascii="Times New Roman" w:hAnsi="Times New Roman"/>
        </w:rPr>
        <w:t>)</w:t>
      </w:r>
      <w:r w:rsidRPr="004B755F">
        <w:rPr>
          <w:rFonts w:ascii="Times New Roman" w:hAnsi="Times New Roman"/>
        </w:rPr>
        <w:t xml:space="preserve">  працює з 01.01.2024 року. В його складі соціальний працівник та робітник</w:t>
      </w:r>
      <w:r w:rsidR="00517DAC" w:rsidRPr="004B755F">
        <w:rPr>
          <w:rFonts w:ascii="Times New Roman" w:hAnsi="Times New Roman"/>
        </w:rPr>
        <w:t xml:space="preserve">и </w:t>
      </w:r>
      <w:r w:rsidRPr="004B755F">
        <w:rPr>
          <w:rFonts w:ascii="Times New Roman" w:hAnsi="Times New Roman"/>
        </w:rPr>
        <w:t xml:space="preserve"> з комплексного обслуговування і ремонту надають  послуги з прання, прибирання приміщень і дворищ, косіння трави, ремонту . На обслуговуванні відділення понад 100 мешканців та мешканок громади</w:t>
      </w:r>
      <w:r w:rsidR="00B17DEB" w:rsidRPr="004B755F">
        <w:rPr>
          <w:rFonts w:ascii="Times New Roman" w:hAnsi="Times New Roman"/>
        </w:rPr>
        <w:t>.</w:t>
      </w:r>
    </w:p>
    <w:p w14:paraId="5E788538" w14:textId="1BD35D14" w:rsidR="00AD30A8" w:rsidRPr="004B755F" w:rsidRDefault="000D1383" w:rsidP="00B17DEB">
      <w:pPr>
        <w:pStyle w:val="ab"/>
        <w:rPr>
          <w:rFonts w:ascii="Times New Roman" w:hAnsi="Times New Roman"/>
        </w:rPr>
      </w:pPr>
      <w:r w:rsidRPr="004B755F">
        <w:rPr>
          <w:rFonts w:ascii="Times New Roman" w:hAnsi="Times New Roman"/>
          <w:b/>
          <w:i/>
        </w:rPr>
        <w:t>В</w:t>
      </w:r>
      <w:r w:rsidR="00AD30A8" w:rsidRPr="004B755F">
        <w:rPr>
          <w:rFonts w:ascii="Times New Roman" w:hAnsi="Times New Roman"/>
          <w:b/>
          <w:i/>
        </w:rPr>
        <w:t>ідділення «Соціальна адаптація»</w:t>
      </w:r>
      <w:r w:rsidR="00AD30A8" w:rsidRPr="004B755F">
        <w:rPr>
          <w:rFonts w:ascii="Times New Roman" w:hAnsi="Times New Roman"/>
        </w:rPr>
        <w:t xml:space="preserve"> </w:t>
      </w:r>
      <w:r w:rsidRPr="004B755F">
        <w:rPr>
          <w:rFonts w:ascii="Times New Roman" w:hAnsi="Times New Roman"/>
        </w:rPr>
        <w:t>розпочало роботу з 5 вересня 2024 року в інтересах людей, які потрапили в складні життєві обставини, в тому числі ветеранів, які поверта</w:t>
      </w:r>
      <w:r w:rsidR="00323E84" w:rsidRPr="004B755F">
        <w:rPr>
          <w:rFonts w:ascii="Times New Roman" w:hAnsi="Times New Roman"/>
        </w:rPr>
        <w:t>ються</w:t>
      </w:r>
      <w:r w:rsidRPr="004B755F">
        <w:rPr>
          <w:rFonts w:ascii="Times New Roman" w:hAnsi="Times New Roman"/>
        </w:rPr>
        <w:t xml:space="preserve"> до мирного життя.</w:t>
      </w:r>
      <w:r w:rsidR="00E93631" w:rsidRPr="004B755F">
        <w:rPr>
          <w:rFonts w:ascii="Times New Roman" w:hAnsi="Times New Roman"/>
        </w:rPr>
        <w:t xml:space="preserve"> Приміщення для такої роботи обладнане завдяки проекту ПРООН та ліги соціальних працівників. Фахівці, які працюватимуть у відділенні, пройшли відповідне навчання. </w:t>
      </w:r>
    </w:p>
    <w:p w14:paraId="7C467EEE" w14:textId="5B1ECDCB" w:rsidR="007E758D" w:rsidRPr="004B755F" w:rsidRDefault="008D01CF" w:rsidP="00B17DEB">
      <w:pPr>
        <w:pStyle w:val="ab"/>
        <w:rPr>
          <w:rFonts w:ascii="Times New Roman" w:hAnsi="Times New Roman"/>
        </w:rPr>
      </w:pPr>
      <w:r w:rsidRPr="004B755F">
        <w:rPr>
          <w:rFonts w:ascii="Times New Roman" w:hAnsi="Times New Roman"/>
          <w:b/>
        </w:rPr>
        <w:t>КЗ «Покровський центр соціальних служб»</w:t>
      </w:r>
      <w:r w:rsidRPr="004B755F">
        <w:rPr>
          <w:rFonts w:ascii="Times New Roman" w:hAnsi="Times New Roman"/>
        </w:rPr>
        <w:t xml:space="preserve"> зосеред</w:t>
      </w:r>
      <w:r w:rsidR="007E758D" w:rsidRPr="004B755F">
        <w:rPr>
          <w:rFonts w:ascii="Times New Roman" w:hAnsi="Times New Roman"/>
        </w:rPr>
        <w:t>жений на роботі, спрямованій на запобігання потраплянню в складні життєві обставини родин з дітьми</w:t>
      </w:r>
      <w:r w:rsidRPr="004B755F">
        <w:rPr>
          <w:rFonts w:ascii="Times New Roman" w:hAnsi="Times New Roman"/>
        </w:rPr>
        <w:t xml:space="preserve">, </w:t>
      </w:r>
      <w:r w:rsidR="007E758D" w:rsidRPr="004B755F">
        <w:rPr>
          <w:rFonts w:ascii="Times New Roman" w:hAnsi="Times New Roman"/>
        </w:rPr>
        <w:t xml:space="preserve">супроводі прийомних родин ( в громаді їх 5) і дитячих будинків сімейного типу ( в громаді 1), </w:t>
      </w:r>
      <w:r w:rsidRPr="004B755F">
        <w:rPr>
          <w:rFonts w:ascii="Times New Roman" w:hAnsi="Times New Roman"/>
        </w:rPr>
        <w:t>профілактиці проявів домашнього насильства та насильства за ознакою статі</w:t>
      </w:r>
      <w:r w:rsidR="007E758D" w:rsidRPr="004B755F">
        <w:rPr>
          <w:rFonts w:ascii="Times New Roman" w:hAnsi="Times New Roman"/>
        </w:rPr>
        <w:t>. Центр надає послуги соціального супроводу, консультування, первинної психологічної допомоги, екстреного кризового втручання. За 2023 рік послугами центру скористалися 1380 людей,</w:t>
      </w:r>
      <w:r w:rsidR="003201D0" w:rsidRPr="004B755F">
        <w:rPr>
          <w:rFonts w:ascii="Times New Roman" w:hAnsi="Times New Roman"/>
        </w:rPr>
        <w:t xml:space="preserve"> </w:t>
      </w:r>
      <w:r w:rsidR="007E758D" w:rsidRPr="004B755F">
        <w:rPr>
          <w:rFonts w:ascii="Times New Roman" w:hAnsi="Times New Roman"/>
        </w:rPr>
        <w:t xml:space="preserve">з яких 750 діти. Послуги соціального супроводу отримали 39 сімей. </w:t>
      </w:r>
    </w:p>
    <w:p w14:paraId="559179F4" w14:textId="77777777" w:rsidR="00E93631" w:rsidRPr="004B755F" w:rsidRDefault="00E93631" w:rsidP="00B17DEB">
      <w:pPr>
        <w:pStyle w:val="ab"/>
        <w:rPr>
          <w:rFonts w:ascii="Times New Roman" w:hAnsi="Times New Roman"/>
        </w:rPr>
      </w:pPr>
      <w:r w:rsidRPr="004B755F">
        <w:rPr>
          <w:rFonts w:ascii="Times New Roman" w:hAnsi="Times New Roman"/>
        </w:rPr>
        <w:lastRenderedPageBreak/>
        <w:t xml:space="preserve">У влади громади є намір об’єднати ці два КЗ в єдину структуру для підсилення її спроможності та уникнення дублювання функцій. </w:t>
      </w:r>
    </w:p>
    <w:p w14:paraId="2DAC6B3F" w14:textId="16A6869C" w:rsidR="000D1383" w:rsidRPr="004B755F" w:rsidRDefault="009A2015" w:rsidP="00B17DEB">
      <w:pPr>
        <w:pStyle w:val="ab"/>
        <w:rPr>
          <w:rFonts w:ascii="Times New Roman" w:hAnsi="Times New Roman"/>
        </w:rPr>
      </w:pPr>
      <w:r w:rsidRPr="004B755F">
        <w:rPr>
          <w:rFonts w:ascii="Times New Roman" w:hAnsi="Times New Roman"/>
          <w:b/>
        </w:rPr>
        <w:t>Служба у справах дітей</w:t>
      </w:r>
      <w:r w:rsidRPr="004B755F">
        <w:rPr>
          <w:rFonts w:ascii="Times New Roman" w:hAnsi="Times New Roman"/>
        </w:rPr>
        <w:t xml:space="preserve"> виконавчого комітету Покровської селищної ради працює в інтересах дітей-сиріт і дітей, позбавлених батьківського піклування. На обліку у Служби на кінець 2023 року  перебували 54 таких дитини,</w:t>
      </w:r>
      <w:r w:rsidR="00B17DEB" w:rsidRPr="004B755F">
        <w:rPr>
          <w:rFonts w:ascii="Times New Roman" w:hAnsi="Times New Roman"/>
        </w:rPr>
        <w:t xml:space="preserve"> </w:t>
      </w:r>
      <w:r w:rsidRPr="004B755F">
        <w:rPr>
          <w:rFonts w:ascii="Times New Roman" w:hAnsi="Times New Roman"/>
        </w:rPr>
        <w:t xml:space="preserve">з яких на території громади 42. Більшість з них (31) у родинах  опікунів та піклувальників,6 дітей у прийомних родинах і 5 дітей у дитячому будинку сімейного типу. </w:t>
      </w:r>
    </w:p>
    <w:p w14:paraId="3AF914A2" w14:textId="77777777" w:rsidR="00CD502C" w:rsidRPr="004B755F" w:rsidRDefault="00CD502C" w:rsidP="002C2630">
      <w:pPr>
        <w:pStyle w:val="ab"/>
        <w:ind w:firstLine="0"/>
        <w:rPr>
          <w:rFonts w:ascii="Times New Roman" w:hAnsi="Times New Roman"/>
          <w:b/>
          <w:bCs/>
          <w:color w:val="AC5214"/>
        </w:rPr>
      </w:pPr>
      <w:r w:rsidRPr="004B755F">
        <w:rPr>
          <w:rFonts w:ascii="Times New Roman" w:hAnsi="Times New Roman"/>
          <w:b/>
          <w:bCs/>
          <w:color w:val="AC5214"/>
        </w:rPr>
        <w:t>Висновки</w:t>
      </w:r>
    </w:p>
    <w:p w14:paraId="00996D9C" w14:textId="2B4FF2AB" w:rsidR="00BF1219" w:rsidRPr="004B755F" w:rsidRDefault="00BF1219"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Війна </w:t>
      </w:r>
      <w:r w:rsidR="002F3A48" w:rsidRPr="004B755F">
        <w:rPr>
          <w:rStyle w:val="aa"/>
          <w:rFonts w:ascii="Times New Roman" w:hAnsi="Times New Roman"/>
          <w:b w:val="0"/>
          <w:bCs w:val="0"/>
          <w:i/>
          <w:iCs/>
        </w:rPr>
        <w:t xml:space="preserve">драматично </w:t>
      </w:r>
      <w:r w:rsidRPr="004B755F">
        <w:rPr>
          <w:rStyle w:val="aa"/>
          <w:rFonts w:ascii="Times New Roman" w:hAnsi="Times New Roman"/>
          <w:b w:val="0"/>
          <w:bCs w:val="0"/>
          <w:i/>
          <w:iCs/>
        </w:rPr>
        <w:t xml:space="preserve"> вплинула на надання  </w:t>
      </w:r>
      <w:r w:rsidR="002F3A48" w:rsidRPr="004B755F">
        <w:rPr>
          <w:rStyle w:val="aa"/>
          <w:rFonts w:ascii="Times New Roman" w:hAnsi="Times New Roman"/>
          <w:b w:val="0"/>
          <w:bCs w:val="0"/>
          <w:i/>
          <w:iCs/>
        </w:rPr>
        <w:t xml:space="preserve">ряду </w:t>
      </w:r>
      <w:r w:rsidRPr="004B755F">
        <w:rPr>
          <w:rStyle w:val="aa"/>
          <w:rFonts w:ascii="Times New Roman" w:hAnsi="Times New Roman"/>
          <w:b w:val="0"/>
          <w:bCs w:val="0"/>
          <w:i/>
          <w:iCs/>
        </w:rPr>
        <w:t>послуг  в соціальній   сфері громади. Зокрема,  через наближеність території громади і постійну небезпеку послуги загальної середньої освіти в повному обсязі надаються у відділеному режимі. Дистанційно навчатися і отримувати розвиткові заняття мусять дошкільники, не проводяться масові культурно-просвітницькі,</w:t>
      </w:r>
      <w:r w:rsidR="007A5AB6" w:rsidRPr="004B755F">
        <w:rPr>
          <w:rStyle w:val="aa"/>
          <w:rFonts w:ascii="Times New Roman" w:hAnsi="Times New Roman"/>
          <w:b w:val="0"/>
          <w:bCs w:val="0"/>
          <w:i/>
          <w:iCs/>
        </w:rPr>
        <w:t xml:space="preserve"> </w:t>
      </w:r>
      <w:r w:rsidRPr="004B755F">
        <w:rPr>
          <w:rStyle w:val="aa"/>
          <w:rFonts w:ascii="Times New Roman" w:hAnsi="Times New Roman"/>
          <w:b w:val="0"/>
          <w:bCs w:val="0"/>
          <w:i/>
          <w:iCs/>
        </w:rPr>
        <w:t xml:space="preserve">відпочинкові, спортивні заходи, припинені позашкільні заняття, діяльність творчих колективів, спортивних секцій. Однією із запорук повернення певної активності в цих сферах в умовах продовження війни і збереження небезпеки </w:t>
      </w:r>
      <w:r w:rsidR="002F3A48" w:rsidRPr="004B755F">
        <w:rPr>
          <w:rStyle w:val="aa"/>
          <w:rFonts w:ascii="Times New Roman" w:hAnsi="Times New Roman"/>
          <w:b w:val="0"/>
          <w:bCs w:val="0"/>
          <w:i/>
          <w:iCs/>
        </w:rPr>
        <w:t>обстрілів</w:t>
      </w:r>
      <w:r w:rsidRPr="004B755F">
        <w:rPr>
          <w:rStyle w:val="aa"/>
          <w:rFonts w:ascii="Times New Roman" w:hAnsi="Times New Roman"/>
          <w:b w:val="0"/>
          <w:bCs w:val="0"/>
          <w:i/>
          <w:iCs/>
        </w:rPr>
        <w:t xml:space="preserve"> є забезпечення закладів  сучасними на</w:t>
      </w:r>
      <w:r w:rsidR="002F3A48" w:rsidRPr="004B755F">
        <w:rPr>
          <w:rStyle w:val="aa"/>
          <w:rFonts w:ascii="Times New Roman" w:hAnsi="Times New Roman"/>
          <w:b w:val="0"/>
          <w:bCs w:val="0"/>
          <w:i/>
          <w:iCs/>
        </w:rPr>
        <w:t>дійними укриттями – справа, яка є справжнім викликом для громади як з точки зору фінансових ресурсів. Так і з точки зору технічних рішень.</w:t>
      </w:r>
    </w:p>
    <w:p w14:paraId="190EBC96" w14:textId="7D85B5B5" w:rsidR="00E3144B" w:rsidRPr="004B755F" w:rsidRDefault="002F3A48"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Громада має розвинену інфраструктуру послуг в соціальній сфері і </w:t>
      </w:r>
      <w:r w:rsidR="007A5AB6" w:rsidRPr="004B755F">
        <w:rPr>
          <w:rStyle w:val="aa"/>
          <w:rFonts w:ascii="Times New Roman" w:hAnsi="Times New Roman"/>
          <w:b w:val="0"/>
          <w:bCs w:val="0"/>
          <w:i/>
          <w:iCs/>
        </w:rPr>
        <w:t>влагоджені</w:t>
      </w:r>
      <w:r w:rsidRPr="004B755F">
        <w:rPr>
          <w:rStyle w:val="aa"/>
          <w:rFonts w:ascii="Times New Roman" w:hAnsi="Times New Roman"/>
          <w:b w:val="0"/>
          <w:bCs w:val="0"/>
          <w:i/>
          <w:iCs/>
        </w:rPr>
        <w:t xml:space="preserve"> процеси управління їх наданням, що дозволило ефективно приймати виклики воєнного часу, налагоджувати партнерства і отримувати необхідну допомогу,</w:t>
      </w:r>
      <w:r w:rsidR="007A5AB6" w:rsidRPr="004B755F">
        <w:rPr>
          <w:rStyle w:val="aa"/>
          <w:rFonts w:ascii="Times New Roman" w:hAnsi="Times New Roman"/>
          <w:b w:val="0"/>
          <w:bCs w:val="0"/>
          <w:i/>
          <w:iCs/>
        </w:rPr>
        <w:t xml:space="preserve"> </w:t>
      </w:r>
      <w:r w:rsidRPr="004B755F">
        <w:rPr>
          <w:rStyle w:val="aa"/>
          <w:rFonts w:ascii="Times New Roman" w:hAnsi="Times New Roman"/>
          <w:b w:val="0"/>
          <w:bCs w:val="0"/>
          <w:i/>
          <w:iCs/>
        </w:rPr>
        <w:t>зокрема для забезпечення хвилі ВПО, ремонтів пошкоджених будівель,</w:t>
      </w:r>
      <w:r w:rsidR="007A5AB6" w:rsidRPr="004B755F">
        <w:rPr>
          <w:rStyle w:val="aa"/>
          <w:rFonts w:ascii="Times New Roman" w:hAnsi="Times New Roman"/>
          <w:b w:val="0"/>
          <w:bCs w:val="0"/>
          <w:i/>
          <w:iCs/>
        </w:rPr>
        <w:t xml:space="preserve"> </w:t>
      </w:r>
      <w:r w:rsidRPr="004B755F">
        <w:rPr>
          <w:rStyle w:val="aa"/>
          <w:rFonts w:ascii="Times New Roman" w:hAnsi="Times New Roman"/>
          <w:b w:val="0"/>
          <w:bCs w:val="0"/>
          <w:i/>
          <w:iCs/>
        </w:rPr>
        <w:t>забезпечення енергоживлення тощо.</w:t>
      </w:r>
    </w:p>
    <w:p w14:paraId="656581D6" w14:textId="24B13988" w:rsidR="00E93631" w:rsidRPr="004B755F" w:rsidRDefault="002F3A48"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Громада продовжує</w:t>
      </w:r>
      <w:r w:rsidR="007A5AB6" w:rsidRPr="004B755F">
        <w:rPr>
          <w:rStyle w:val="aa"/>
          <w:rFonts w:ascii="Times New Roman" w:hAnsi="Times New Roman"/>
          <w:b w:val="0"/>
          <w:bCs w:val="0"/>
          <w:i/>
          <w:iCs/>
        </w:rPr>
        <w:t xml:space="preserve"> </w:t>
      </w:r>
      <w:r w:rsidRPr="004B755F">
        <w:rPr>
          <w:rStyle w:val="aa"/>
          <w:rFonts w:ascii="Times New Roman" w:hAnsi="Times New Roman"/>
          <w:b w:val="0"/>
          <w:bCs w:val="0"/>
          <w:i/>
          <w:iCs/>
        </w:rPr>
        <w:t>розбудовувати систему соціального обслуговування мешканців та мешканок</w:t>
      </w:r>
      <w:r w:rsidR="006A7E15" w:rsidRPr="004B755F">
        <w:rPr>
          <w:rStyle w:val="aa"/>
          <w:rFonts w:ascii="Times New Roman" w:hAnsi="Times New Roman"/>
          <w:b w:val="0"/>
          <w:bCs w:val="0"/>
          <w:i/>
          <w:iCs/>
        </w:rPr>
        <w:t>, започатковує нові напрямки, упереджуючи зростання потреб в обслуговуванні ветеранів, родин військових, долання різних соціальних наслідків війни – створений Сектор з питань ветеранської політики у відділі соціального захисту населення, створений реабілітаційний простір у КНП «Покровська лікарня»</w:t>
      </w:r>
      <w:r w:rsidR="004654DF">
        <w:rPr>
          <w:rStyle w:val="aa"/>
          <w:rFonts w:ascii="Times New Roman" w:hAnsi="Times New Roman"/>
          <w:b w:val="0"/>
          <w:bCs w:val="0"/>
          <w:i/>
          <w:iCs/>
        </w:rPr>
        <w:t xml:space="preserve"> Покровської селищної ради</w:t>
      </w:r>
      <w:r w:rsidR="006A7E15" w:rsidRPr="004B755F">
        <w:rPr>
          <w:rStyle w:val="aa"/>
          <w:rFonts w:ascii="Times New Roman" w:hAnsi="Times New Roman"/>
          <w:b w:val="0"/>
          <w:bCs w:val="0"/>
          <w:i/>
          <w:iCs/>
        </w:rPr>
        <w:t>.</w:t>
      </w:r>
      <w:r w:rsidR="00E93631" w:rsidRPr="004B755F">
        <w:rPr>
          <w:rStyle w:val="aa"/>
          <w:rFonts w:ascii="Times New Roman" w:hAnsi="Times New Roman"/>
          <w:b w:val="0"/>
          <w:bCs w:val="0"/>
          <w:i/>
          <w:iCs/>
        </w:rPr>
        <w:t xml:space="preserve"> Громада має намір об’єднати КЗ</w:t>
      </w:r>
      <w:r w:rsidR="007A5AB6" w:rsidRPr="004B755F">
        <w:rPr>
          <w:rStyle w:val="aa"/>
          <w:rFonts w:ascii="Times New Roman" w:hAnsi="Times New Roman"/>
          <w:b w:val="0"/>
          <w:bCs w:val="0"/>
          <w:i/>
          <w:iCs/>
        </w:rPr>
        <w:t xml:space="preserve"> </w:t>
      </w:r>
      <w:r w:rsidR="00E93631" w:rsidRPr="004B755F">
        <w:rPr>
          <w:rStyle w:val="aa"/>
          <w:rFonts w:ascii="Times New Roman" w:hAnsi="Times New Roman"/>
          <w:b w:val="0"/>
          <w:bCs w:val="0"/>
          <w:i/>
          <w:iCs/>
        </w:rPr>
        <w:t>«Покровський територіальний центр соціального обслуговування (надання соціальних послуг)» і КЗ «Покровський центр соціальних служб» в єдиний комунальний заклад, який дозволить уникати дублювання функцій і матиме більшу ресурсну спроможність.</w:t>
      </w:r>
    </w:p>
    <w:p w14:paraId="0232CEB1" w14:textId="4760A2D0" w:rsidR="006A7E15" w:rsidRPr="004B755F" w:rsidRDefault="006A7E15" w:rsidP="00F115C3">
      <w:pPr>
        <w:pStyle w:val="ab"/>
        <w:numPr>
          <w:ilvl w:val="0"/>
          <w:numId w:val="19"/>
        </w:numPr>
        <w:tabs>
          <w:tab w:val="left" w:pos="142"/>
          <w:tab w:val="left" w:pos="426"/>
        </w:tabs>
        <w:ind w:left="426" w:hanging="426"/>
        <w:rPr>
          <w:rStyle w:val="aa"/>
          <w:rFonts w:ascii="Times New Roman" w:hAnsi="Times New Roman"/>
          <w:b w:val="0"/>
          <w:bCs w:val="0"/>
        </w:rPr>
      </w:pPr>
      <w:r w:rsidRPr="004B755F">
        <w:rPr>
          <w:rStyle w:val="aa"/>
          <w:rFonts w:ascii="Times New Roman" w:hAnsi="Times New Roman"/>
          <w:b w:val="0"/>
          <w:bCs w:val="0"/>
          <w:i/>
          <w:iCs/>
        </w:rPr>
        <w:t>Відсутність внутрішньо</w:t>
      </w:r>
      <w:r w:rsidR="0098519D" w:rsidRPr="004B755F">
        <w:rPr>
          <w:rStyle w:val="aa"/>
          <w:rFonts w:ascii="Times New Roman" w:hAnsi="Times New Roman"/>
          <w:b w:val="0"/>
          <w:bCs w:val="0"/>
          <w:i/>
          <w:iCs/>
        </w:rPr>
        <w:t xml:space="preserve"> </w:t>
      </w:r>
      <w:proofErr w:type="spellStart"/>
      <w:r w:rsidRPr="004B755F">
        <w:rPr>
          <w:rStyle w:val="aa"/>
          <w:rFonts w:ascii="Times New Roman" w:hAnsi="Times New Roman"/>
          <w:b w:val="0"/>
          <w:bCs w:val="0"/>
          <w:i/>
          <w:iCs/>
        </w:rPr>
        <w:t>громадівських</w:t>
      </w:r>
      <w:proofErr w:type="spellEnd"/>
      <w:r w:rsidRPr="004B755F">
        <w:rPr>
          <w:rStyle w:val="aa"/>
          <w:rFonts w:ascii="Times New Roman" w:hAnsi="Times New Roman"/>
          <w:b w:val="0"/>
          <w:bCs w:val="0"/>
          <w:i/>
          <w:iCs/>
        </w:rPr>
        <w:t xml:space="preserve"> пасажирських перевезень загалом обмежує доступність для мешканців і мешканок громади послуг добре налагодженою системи</w:t>
      </w:r>
      <w:r w:rsidRPr="004B755F">
        <w:rPr>
          <w:rStyle w:val="aa"/>
          <w:rFonts w:ascii="Times New Roman" w:hAnsi="Times New Roman"/>
          <w:b w:val="0"/>
          <w:bCs w:val="0"/>
        </w:rPr>
        <w:t xml:space="preserve"> закладів охорони здоров’я. </w:t>
      </w:r>
    </w:p>
    <w:p w14:paraId="7230134C" w14:textId="77777777" w:rsidR="006A7E15" w:rsidRDefault="006A7E15" w:rsidP="006A7E15">
      <w:pPr>
        <w:pStyle w:val="a4"/>
        <w:ind w:left="426"/>
        <w:rPr>
          <w:rFonts w:ascii="Times New Roman" w:hAnsi="Times New Roman" w:cs="Times New Roman"/>
          <w:b/>
          <w:sz w:val="24"/>
          <w:szCs w:val="24"/>
        </w:rPr>
      </w:pPr>
    </w:p>
    <w:p w14:paraId="6C1ADC39" w14:textId="77777777" w:rsidR="00023EE4" w:rsidRPr="004B755F" w:rsidRDefault="00023EE4" w:rsidP="006A7E15">
      <w:pPr>
        <w:pStyle w:val="a4"/>
        <w:ind w:left="426"/>
        <w:rPr>
          <w:rFonts w:ascii="Times New Roman" w:hAnsi="Times New Roman" w:cs="Times New Roman"/>
          <w:b/>
          <w:sz w:val="24"/>
          <w:szCs w:val="24"/>
        </w:rPr>
      </w:pPr>
    </w:p>
    <w:p w14:paraId="609D62FB" w14:textId="419219E3" w:rsidR="00654DDF" w:rsidRPr="004B755F" w:rsidRDefault="009A1B78" w:rsidP="00413198">
      <w:pPr>
        <w:pStyle w:val="3"/>
      </w:pPr>
      <w:bookmarkStart w:id="37" w:name="_Toc181900561"/>
      <w:bookmarkStart w:id="38" w:name="_Toc183983144"/>
      <w:r w:rsidRPr="004B755F">
        <w:lastRenderedPageBreak/>
        <w:t>1</w:t>
      </w:r>
      <w:r w:rsidR="008A13B6" w:rsidRPr="004B755F">
        <w:t>.4</w:t>
      </w:r>
      <w:r w:rsidR="007C042F" w:rsidRPr="004B755F">
        <w:t>.</w:t>
      </w:r>
      <w:r w:rsidR="008A13B6" w:rsidRPr="004B755F">
        <w:t xml:space="preserve">2 </w:t>
      </w:r>
      <w:r w:rsidR="003071CE" w:rsidRPr="004B755F">
        <w:t xml:space="preserve"> </w:t>
      </w:r>
      <w:r w:rsidR="00654DDF" w:rsidRPr="004B755F">
        <w:t>Адміністративні послуги</w:t>
      </w:r>
      <w:bookmarkEnd w:id="37"/>
      <w:bookmarkEnd w:id="38"/>
    </w:p>
    <w:p w14:paraId="2A42C7F1" w14:textId="77496C30" w:rsidR="00E3144B" w:rsidRPr="004B755F" w:rsidRDefault="00323E84" w:rsidP="007A5AB6">
      <w:pPr>
        <w:pStyle w:val="ab"/>
        <w:rPr>
          <w:rFonts w:ascii="Times New Roman" w:hAnsi="Times New Roman"/>
        </w:rPr>
      </w:pPr>
      <w:r w:rsidRPr="004B755F">
        <w:rPr>
          <w:rFonts w:ascii="Times New Roman" w:hAnsi="Times New Roman"/>
        </w:rPr>
        <w:t xml:space="preserve">Адміністративні послуги надаються в громаді  відділом надання адміністративних послуг – ЦНАП, який розташований в окремому впорядкованому коштом громади і обладнаному за сприяння проекту </w:t>
      </w:r>
      <w:r w:rsidR="00E3144B" w:rsidRPr="004B755F">
        <w:rPr>
          <w:rFonts w:ascii="Times New Roman" w:hAnsi="Times New Roman"/>
        </w:rPr>
        <w:t xml:space="preserve">ULEAD з Європою приміщенні. Центром надаються послуги в форматі «єдиного вікна» всього – </w:t>
      </w:r>
      <w:r w:rsidR="006B0353">
        <w:rPr>
          <w:rFonts w:ascii="Times New Roman" w:hAnsi="Times New Roman"/>
        </w:rPr>
        <w:t>413</w:t>
      </w:r>
      <w:r w:rsidR="00E3144B" w:rsidRPr="004B755F">
        <w:rPr>
          <w:rFonts w:ascii="Times New Roman" w:hAnsi="Times New Roman"/>
        </w:rPr>
        <w:t xml:space="preserve"> адміністративн</w:t>
      </w:r>
      <w:r w:rsidR="006B0353">
        <w:rPr>
          <w:rFonts w:ascii="Times New Roman" w:hAnsi="Times New Roman"/>
        </w:rPr>
        <w:t>их</w:t>
      </w:r>
      <w:r w:rsidR="00E3144B" w:rsidRPr="004B755F">
        <w:rPr>
          <w:rFonts w:ascii="Times New Roman" w:hAnsi="Times New Roman"/>
        </w:rPr>
        <w:t xml:space="preserve"> послуг.</w:t>
      </w:r>
      <w:r w:rsidR="006B0353">
        <w:rPr>
          <w:rFonts w:ascii="Times New Roman" w:hAnsi="Times New Roman"/>
        </w:rPr>
        <w:t xml:space="preserve"> До того ж 340 послуг надається старостами на старостинських округах. </w:t>
      </w:r>
      <w:r w:rsidR="00E3144B" w:rsidRPr="004B755F">
        <w:rPr>
          <w:rFonts w:ascii="Times New Roman" w:hAnsi="Times New Roman"/>
        </w:rPr>
        <w:t xml:space="preserve"> Центр має у своєму розпорядженні «мобільний офіс адміністратора» (</w:t>
      </w:r>
      <w:r w:rsidR="00E3144B" w:rsidRPr="004B755F">
        <w:rPr>
          <w:rFonts w:ascii="Times New Roman" w:hAnsi="Times New Roman"/>
          <w:shd w:val="clear" w:color="auto" w:fill="FFFFFF"/>
        </w:rPr>
        <w:t>портативний комп’ютер, сканер, принтер, доступ до мережі Інтернет, спеціалізоване програмне забезпечення тощо</w:t>
      </w:r>
      <w:r w:rsidR="00E3144B" w:rsidRPr="004B755F">
        <w:rPr>
          <w:rFonts w:ascii="Times New Roman" w:hAnsi="Times New Roman"/>
        </w:rPr>
        <w:t>). Картки послуг розміщені у спеціальному розділі на офіційному сайті громад</w:t>
      </w:r>
      <w:r w:rsidR="006B0353">
        <w:rPr>
          <w:rFonts w:ascii="Times New Roman" w:hAnsi="Times New Roman"/>
        </w:rPr>
        <w:t>и</w:t>
      </w:r>
      <w:r w:rsidR="00E3144B" w:rsidRPr="004B755F">
        <w:rPr>
          <w:rFonts w:ascii="Times New Roman" w:hAnsi="Times New Roman"/>
        </w:rPr>
        <w:t>.</w:t>
      </w:r>
      <w:r w:rsidR="00F26D29">
        <w:rPr>
          <w:rFonts w:ascii="Times New Roman" w:hAnsi="Times New Roman"/>
        </w:rPr>
        <w:t xml:space="preserve"> Крім цього, у </w:t>
      </w:r>
      <w:proofErr w:type="spellStart"/>
      <w:r w:rsidR="00F26D29">
        <w:rPr>
          <w:rFonts w:ascii="Times New Roman" w:hAnsi="Times New Roman"/>
        </w:rPr>
        <w:t>ЦНАПі</w:t>
      </w:r>
      <w:proofErr w:type="spellEnd"/>
      <w:r w:rsidR="00F26D29">
        <w:rPr>
          <w:rFonts w:ascii="Times New Roman" w:hAnsi="Times New Roman"/>
        </w:rPr>
        <w:t xml:space="preserve"> діє електронна черга, запис до якої є дуже легким та зручним як онлайн через офіційний сайт громади, так і оффлайн.</w:t>
      </w:r>
      <w:r w:rsidR="00E3144B" w:rsidRPr="004B755F">
        <w:rPr>
          <w:rFonts w:ascii="Times New Roman" w:hAnsi="Times New Roman"/>
        </w:rPr>
        <w:t xml:space="preserve"> </w:t>
      </w:r>
      <w:r w:rsidR="006B0353">
        <w:rPr>
          <w:rFonts w:ascii="Times New Roman" w:hAnsi="Times New Roman"/>
        </w:rPr>
        <w:t>Незважаючи на</w:t>
      </w:r>
      <w:r w:rsidR="00837241" w:rsidRPr="004B755F">
        <w:rPr>
          <w:rFonts w:ascii="Times New Roman" w:hAnsi="Times New Roman"/>
        </w:rPr>
        <w:t xml:space="preserve"> проблеми з інтернет-зв’язком через нестабільність енергоживлення</w:t>
      </w:r>
      <w:r w:rsidR="006B0353">
        <w:rPr>
          <w:rFonts w:ascii="Times New Roman" w:hAnsi="Times New Roman"/>
        </w:rPr>
        <w:t xml:space="preserve">, що спричинені військовою агресією росії проти України, </w:t>
      </w:r>
      <w:r w:rsidR="00F26D29">
        <w:rPr>
          <w:rFonts w:ascii="Times New Roman" w:hAnsi="Times New Roman"/>
        </w:rPr>
        <w:t>ЦНАП</w:t>
      </w:r>
      <w:r w:rsidR="006B0353">
        <w:rPr>
          <w:rFonts w:ascii="Times New Roman" w:hAnsi="Times New Roman"/>
        </w:rPr>
        <w:t xml:space="preserve"> надає послуги безперервно за рахунок застосування альтернативних джерел енергії</w:t>
      </w:r>
      <w:r w:rsidR="00837241" w:rsidRPr="004B755F">
        <w:rPr>
          <w:rFonts w:ascii="Times New Roman" w:hAnsi="Times New Roman"/>
        </w:rPr>
        <w:t xml:space="preserve">. </w:t>
      </w:r>
    </w:p>
    <w:p w14:paraId="316AD039" w14:textId="77777777" w:rsidR="00CD502C" w:rsidRPr="004B755F" w:rsidRDefault="00CD502C" w:rsidP="00D84F8F">
      <w:pPr>
        <w:pStyle w:val="ab"/>
        <w:ind w:firstLine="0"/>
        <w:rPr>
          <w:rFonts w:ascii="Times New Roman" w:hAnsi="Times New Roman"/>
          <w:b/>
          <w:bCs/>
          <w:color w:val="AC5214"/>
        </w:rPr>
      </w:pPr>
      <w:r w:rsidRPr="004B755F">
        <w:rPr>
          <w:rFonts w:ascii="Times New Roman" w:hAnsi="Times New Roman"/>
          <w:b/>
          <w:bCs/>
          <w:color w:val="AC5214"/>
        </w:rPr>
        <w:t>Висновки</w:t>
      </w:r>
    </w:p>
    <w:p w14:paraId="69C2DD64" w14:textId="20044A9E" w:rsidR="006A7E15" w:rsidRPr="004B755F" w:rsidRDefault="006A7E15"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Громада має сучасний ЦНАП, який надає всі найбільш затребувані адміністративні послуги в режимі  «єдиного вікна». Наближенню послуг до мешканців та мешканок віддалених населених пунктів сприяє наділення повноваженнями адміністраторів </w:t>
      </w:r>
      <w:proofErr w:type="spellStart"/>
      <w:r w:rsidRPr="004B755F">
        <w:rPr>
          <w:rStyle w:val="aa"/>
          <w:rFonts w:ascii="Times New Roman" w:hAnsi="Times New Roman"/>
          <w:b w:val="0"/>
          <w:bCs w:val="0"/>
          <w:i/>
          <w:iCs/>
        </w:rPr>
        <w:t>старост</w:t>
      </w:r>
      <w:proofErr w:type="spellEnd"/>
      <w:r w:rsidRPr="004B755F">
        <w:rPr>
          <w:rStyle w:val="aa"/>
          <w:rFonts w:ascii="Times New Roman" w:hAnsi="Times New Roman"/>
          <w:b w:val="0"/>
          <w:bCs w:val="0"/>
          <w:i/>
          <w:iCs/>
        </w:rPr>
        <w:t xml:space="preserve">. А також наявність в розпорядженні ЦНАП мобільного робочого місця адміністратора. </w:t>
      </w:r>
      <w:r w:rsidR="007C07FB" w:rsidRPr="004B755F">
        <w:rPr>
          <w:rStyle w:val="aa"/>
          <w:rFonts w:ascii="Times New Roman" w:hAnsi="Times New Roman"/>
          <w:b w:val="0"/>
          <w:bCs w:val="0"/>
          <w:i/>
          <w:iCs/>
        </w:rPr>
        <w:t xml:space="preserve"> Але нестабільність в енергопостачанні  та  зниження якості інтернет-зв’язку може  суттєво ускладнювати надання адміністративних послуг старостами. Крім того, фахівці ЦНАП мають подбати про краще інформування про послуги, які надаються, на інтернет-сторінці громади з перспективою залучення до обслуговування в ЦНАП громади мешканці</w:t>
      </w:r>
      <w:r w:rsidR="00F26D29">
        <w:rPr>
          <w:rStyle w:val="aa"/>
          <w:rFonts w:ascii="Times New Roman" w:hAnsi="Times New Roman"/>
          <w:b w:val="0"/>
          <w:bCs w:val="0"/>
          <w:i/>
          <w:iCs/>
        </w:rPr>
        <w:t>в</w:t>
      </w:r>
      <w:r w:rsidR="007C07FB" w:rsidRPr="004B755F">
        <w:rPr>
          <w:rStyle w:val="aa"/>
          <w:rFonts w:ascii="Times New Roman" w:hAnsi="Times New Roman"/>
          <w:b w:val="0"/>
          <w:bCs w:val="0"/>
          <w:i/>
          <w:iCs/>
        </w:rPr>
        <w:t xml:space="preserve"> та мешканок інших громад. </w:t>
      </w:r>
    </w:p>
    <w:p w14:paraId="412A81CD" w14:textId="77777777" w:rsidR="009A1B78" w:rsidRPr="004B755F" w:rsidRDefault="009A1B78" w:rsidP="002D512B">
      <w:pPr>
        <w:pStyle w:val="2"/>
      </w:pPr>
    </w:p>
    <w:p w14:paraId="5A5093AE" w14:textId="6632060F" w:rsidR="00654DDF" w:rsidRPr="004B755F" w:rsidRDefault="009A1B78" w:rsidP="00413198">
      <w:pPr>
        <w:pStyle w:val="3"/>
      </w:pPr>
      <w:bookmarkStart w:id="39" w:name="_Toc181900562"/>
      <w:bookmarkStart w:id="40" w:name="_Toc183983145"/>
      <w:r w:rsidRPr="004B755F">
        <w:t>1.</w:t>
      </w:r>
      <w:r w:rsidR="00B42AB1" w:rsidRPr="004B755F">
        <w:t xml:space="preserve">4.3 </w:t>
      </w:r>
      <w:r w:rsidR="00654DDF" w:rsidRPr="004B755F">
        <w:t xml:space="preserve">Забезпечення безпеки і дотримання правопорядку на території </w:t>
      </w:r>
      <w:r w:rsidR="008B0A8A" w:rsidRPr="004B755F">
        <w:t xml:space="preserve"> </w:t>
      </w:r>
      <w:r w:rsidR="00654DDF" w:rsidRPr="004B755F">
        <w:t>громади</w:t>
      </w:r>
      <w:bookmarkEnd w:id="39"/>
      <w:bookmarkEnd w:id="40"/>
    </w:p>
    <w:p w14:paraId="52286886" w14:textId="47E14234" w:rsidR="00FA3921" w:rsidRPr="004B755F" w:rsidRDefault="008B0A8A" w:rsidP="007A5AB6">
      <w:pPr>
        <w:pStyle w:val="ab"/>
        <w:rPr>
          <w:rFonts w:ascii="Times New Roman" w:hAnsi="Times New Roman"/>
        </w:rPr>
      </w:pPr>
      <w:r w:rsidRPr="004B755F">
        <w:rPr>
          <w:rFonts w:ascii="Times New Roman" w:hAnsi="Times New Roman"/>
        </w:rPr>
        <w:t>На третьому році повномасштабного вторгнення, перебуваючи в статусі території імовірних бойових дій, громада повернулася до переконання необхідності вибудовувати власну систему безпекових інституцій і безпекових заходів</w:t>
      </w:r>
      <w:r w:rsidR="00972D99" w:rsidRPr="004B755F">
        <w:rPr>
          <w:rFonts w:ascii="Times New Roman" w:hAnsi="Times New Roman"/>
        </w:rPr>
        <w:t>.  Ще на етапі розробки Стратегії сталого розвитку Покровської об’єднаної територіальної громади на 2017 – 2025 рік обговорювалося питання створення власного Центру безпеки, який би координував дії правоохоронців та служб з надзвичайних ситуацій. Наразі це питання отримало шанс бути практичн</w:t>
      </w:r>
      <w:r w:rsidR="00506715" w:rsidRPr="004B755F">
        <w:rPr>
          <w:rFonts w:ascii="Times New Roman" w:hAnsi="Times New Roman"/>
        </w:rPr>
        <w:t xml:space="preserve">о втіленим </w:t>
      </w:r>
      <w:r w:rsidR="00972D99" w:rsidRPr="004B755F">
        <w:rPr>
          <w:rFonts w:ascii="Times New Roman" w:hAnsi="Times New Roman"/>
        </w:rPr>
        <w:t>. 23 липня 2024 року сесі</w:t>
      </w:r>
      <w:r w:rsidR="00506715" w:rsidRPr="004B755F">
        <w:rPr>
          <w:rFonts w:ascii="Times New Roman" w:hAnsi="Times New Roman"/>
        </w:rPr>
        <w:t>єю</w:t>
      </w:r>
      <w:r w:rsidR="00972D99" w:rsidRPr="004B755F">
        <w:rPr>
          <w:rFonts w:ascii="Times New Roman" w:hAnsi="Times New Roman"/>
        </w:rPr>
        <w:t xml:space="preserve"> селищної ради було прийняте рішення про створення КЗ «Місцева пожежна охорона»  з метою організації та забезпечення на території Покровської селищної територіальної громади захисту життя і здоров’я населення, територій і об’єктів від пожеж, надання допомоги у ліквідації наслідків надзвичайних ситуацій та небезпечних подій, підтримання належного рівня пожежної безпеки. </w:t>
      </w:r>
      <w:r w:rsidR="00FA3921" w:rsidRPr="004B755F">
        <w:rPr>
          <w:rFonts w:ascii="Times New Roman" w:hAnsi="Times New Roman"/>
        </w:rPr>
        <w:t xml:space="preserve"> Діяльність цього КЗ підсилить спроможності 21 Державної пожежно-рятувальної частини 10 ДПРЗ, яка базується у селищі Покровському. </w:t>
      </w:r>
      <w:r w:rsidR="009E213C" w:rsidRPr="004B755F">
        <w:rPr>
          <w:rFonts w:ascii="Times New Roman" w:hAnsi="Times New Roman"/>
        </w:rPr>
        <w:t xml:space="preserve"> </w:t>
      </w:r>
    </w:p>
    <w:p w14:paraId="733EBA30" w14:textId="357CF04F" w:rsidR="00663FF0" w:rsidRPr="004B755F" w:rsidRDefault="002F4598" w:rsidP="007A5AB6">
      <w:pPr>
        <w:pStyle w:val="ab"/>
        <w:rPr>
          <w:rFonts w:ascii="Times New Roman" w:hAnsi="Times New Roman"/>
        </w:rPr>
      </w:pPr>
      <w:r w:rsidRPr="004B755F">
        <w:rPr>
          <w:rFonts w:ascii="Times New Roman" w:hAnsi="Times New Roman"/>
        </w:rPr>
        <w:lastRenderedPageBreak/>
        <w:t>Великою проблемою громади є незабезпеченість укриттями закладів освіти, що  являє собою великий бар’єр для діяльності системи освіти, зменшує її потенціал в умовах потенційної небезпеки, які зберігатимуться ще невизначений час через близькість Т</w:t>
      </w:r>
      <w:r w:rsidR="00715D9C" w:rsidRPr="004B755F">
        <w:rPr>
          <w:rFonts w:ascii="Times New Roman" w:hAnsi="Times New Roman"/>
        </w:rPr>
        <w:t xml:space="preserve">ОТ та військ загарбників на них (див. </w:t>
      </w:r>
      <w:proofErr w:type="spellStart"/>
      <w:r w:rsidR="00927F76">
        <w:rPr>
          <w:rFonts w:ascii="Times New Roman" w:hAnsi="Times New Roman"/>
        </w:rPr>
        <w:t>т</w:t>
      </w:r>
      <w:r w:rsidR="00715D9C" w:rsidRPr="004B755F">
        <w:rPr>
          <w:rFonts w:ascii="Times New Roman" w:hAnsi="Times New Roman"/>
        </w:rPr>
        <w:t>аб</w:t>
      </w:r>
      <w:r w:rsidR="00927F76">
        <w:rPr>
          <w:rFonts w:ascii="Times New Roman" w:hAnsi="Times New Roman"/>
        </w:rPr>
        <w:t>л</w:t>
      </w:r>
      <w:proofErr w:type="spellEnd"/>
      <w:r w:rsidR="00715D9C" w:rsidRPr="004B755F">
        <w:rPr>
          <w:rFonts w:ascii="Times New Roman" w:hAnsi="Times New Roman"/>
        </w:rPr>
        <w:t xml:space="preserve"> </w:t>
      </w:r>
      <w:r w:rsidR="00927F76">
        <w:rPr>
          <w:rFonts w:ascii="Times New Roman" w:hAnsi="Times New Roman"/>
        </w:rPr>
        <w:t>3</w:t>
      </w:r>
      <w:r w:rsidR="00715D9C" w:rsidRPr="004B755F">
        <w:rPr>
          <w:rFonts w:ascii="Times New Roman" w:hAnsi="Times New Roman"/>
        </w:rPr>
        <w:t xml:space="preserve"> вище)</w:t>
      </w:r>
      <w:r w:rsidR="007A5AB6" w:rsidRPr="004B755F">
        <w:rPr>
          <w:rFonts w:ascii="Times New Roman" w:hAnsi="Times New Roman"/>
        </w:rPr>
        <w:t xml:space="preserve">. </w:t>
      </w:r>
      <w:r w:rsidRPr="004B755F">
        <w:rPr>
          <w:rFonts w:ascii="Times New Roman" w:hAnsi="Times New Roman"/>
        </w:rPr>
        <w:t>Підвищення державних вимог д</w:t>
      </w:r>
      <w:r w:rsidR="007A5AB6" w:rsidRPr="004B755F">
        <w:rPr>
          <w:rFonts w:ascii="Times New Roman" w:hAnsi="Times New Roman"/>
        </w:rPr>
        <w:t>о</w:t>
      </w:r>
      <w:r w:rsidRPr="004B755F">
        <w:rPr>
          <w:rFonts w:ascii="Times New Roman" w:hAnsi="Times New Roman"/>
        </w:rPr>
        <w:t xml:space="preserve"> таких укриттів ставить перед громадою важкі завдання</w:t>
      </w:r>
      <w:r w:rsidR="00715D9C" w:rsidRPr="004B755F">
        <w:rPr>
          <w:rFonts w:ascii="Times New Roman" w:hAnsi="Times New Roman"/>
        </w:rPr>
        <w:t>, адже в ряді наявних приміщень навчальних закладів  обладнати укриття потрібної місткості неможливо через конструктивні обмеження самих приміщень, які будувалися</w:t>
      </w:r>
      <w:r w:rsidR="000C260B" w:rsidRPr="004B755F">
        <w:rPr>
          <w:rFonts w:ascii="Times New Roman" w:hAnsi="Times New Roman"/>
        </w:rPr>
        <w:t xml:space="preserve"> в минулі роки</w:t>
      </w:r>
      <w:r w:rsidR="00715D9C" w:rsidRPr="004B755F">
        <w:rPr>
          <w:rFonts w:ascii="Times New Roman" w:hAnsi="Times New Roman"/>
        </w:rPr>
        <w:t xml:space="preserve"> без урахування таких потреб. </w:t>
      </w:r>
    </w:p>
    <w:p w14:paraId="4879B7A7" w14:textId="4C779741" w:rsidR="000C260B" w:rsidRPr="004B755F" w:rsidRDefault="000C260B" w:rsidP="007A5AB6">
      <w:pPr>
        <w:pStyle w:val="ab"/>
        <w:rPr>
          <w:rFonts w:ascii="Times New Roman" w:hAnsi="Times New Roman"/>
        </w:rPr>
      </w:pPr>
      <w:r w:rsidRPr="004B755F">
        <w:rPr>
          <w:rFonts w:ascii="Times New Roman" w:hAnsi="Times New Roman"/>
        </w:rPr>
        <w:t>На території громади загалом налічується стаціонарних  переважно вбудованих  28 укриттів, з яких 16 визначені як протирадіаційного захисту, 12 - найпростіші. Більшість з них – 12 протирадіаційних</w:t>
      </w:r>
      <w:r w:rsidR="007A5AB6" w:rsidRPr="004B755F">
        <w:rPr>
          <w:rFonts w:ascii="Times New Roman" w:hAnsi="Times New Roman"/>
        </w:rPr>
        <w:t xml:space="preserve"> </w:t>
      </w:r>
      <w:r w:rsidRPr="004B755F">
        <w:rPr>
          <w:rFonts w:ascii="Times New Roman" w:hAnsi="Times New Roman"/>
        </w:rPr>
        <w:t xml:space="preserve">та 7 </w:t>
      </w:r>
      <w:r w:rsidR="007A5AB6" w:rsidRPr="004B755F">
        <w:rPr>
          <w:rFonts w:ascii="Times New Roman" w:hAnsi="Times New Roman"/>
        </w:rPr>
        <w:t>простіших</w:t>
      </w:r>
      <w:r w:rsidRPr="004B755F">
        <w:rPr>
          <w:rFonts w:ascii="Times New Roman" w:hAnsi="Times New Roman"/>
        </w:rPr>
        <w:t xml:space="preserve"> розташовані у селищі Покровському; протирадіаційних – на території Покровського вищого професійного училища у селі Олександрівці, по одному з </w:t>
      </w:r>
      <w:r w:rsidR="007A5AB6" w:rsidRPr="004B755F">
        <w:rPr>
          <w:rFonts w:ascii="Times New Roman" w:hAnsi="Times New Roman"/>
        </w:rPr>
        <w:t>простіших</w:t>
      </w:r>
      <w:r w:rsidRPr="004B755F">
        <w:rPr>
          <w:rFonts w:ascii="Times New Roman" w:hAnsi="Times New Roman"/>
        </w:rPr>
        <w:t xml:space="preserve"> – у селах Олександрівці, </w:t>
      </w:r>
      <w:proofErr w:type="spellStart"/>
      <w:r w:rsidRPr="004B755F">
        <w:rPr>
          <w:rFonts w:ascii="Times New Roman" w:hAnsi="Times New Roman"/>
        </w:rPr>
        <w:t>Андріївці</w:t>
      </w:r>
      <w:proofErr w:type="spellEnd"/>
      <w:r w:rsidRPr="004B755F">
        <w:rPr>
          <w:rFonts w:ascii="Times New Roman" w:hAnsi="Times New Roman"/>
        </w:rPr>
        <w:t xml:space="preserve">. Вишневому, Коломійцях і Катеринівці. </w:t>
      </w:r>
      <w:r w:rsidR="00663FF0" w:rsidRPr="004B755F">
        <w:rPr>
          <w:rFonts w:ascii="Times New Roman" w:hAnsi="Times New Roman"/>
        </w:rPr>
        <w:t>У Покровському є два модульних проти уламкових укриття на територіях 3-х закладів освіти.</w:t>
      </w:r>
    </w:p>
    <w:p w14:paraId="00875105" w14:textId="4320CA99" w:rsidR="00663FF0" w:rsidRPr="004B755F" w:rsidRDefault="007A5AB6" w:rsidP="007A5AB6">
      <w:pPr>
        <w:pStyle w:val="ab"/>
        <w:rPr>
          <w:rFonts w:ascii="Times New Roman" w:hAnsi="Times New Roman"/>
        </w:rPr>
      </w:pPr>
      <w:r w:rsidRPr="004B755F">
        <w:rPr>
          <w:rFonts w:ascii="Times New Roman" w:hAnsi="Times New Roman"/>
        </w:rPr>
        <w:t>Інтерактивна</w:t>
      </w:r>
      <w:r w:rsidR="00663FF0" w:rsidRPr="004B755F">
        <w:rPr>
          <w:rFonts w:ascii="Times New Roman" w:hAnsi="Times New Roman"/>
        </w:rPr>
        <w:t xml:space="preserve"> карта укриттів у селищі Покровському  розміщена на офіційному сайті громади у  вкладці «Цивільний захист».</w:t>
      </w:r>
      <w:r w:rsidR="009E213C" w:rsidRPr="004B755F">
        <w:rPr>
          <w:rFonts w:ascii="Times New Roman" w:hAnsi="Times New Roman"/>
        </w:rPr>
        <w:t xml:space="preserve"> </w:t>
      </w:r>
    </w:p>
    <w:p w14:paraId="623BEE01" w14:textId="6A023203" w:rsidR="00506715" w:rsidRPr="004B755F" w:rsidRDefault="00506715" w:rsidP="007A5AB6">
      <w:pPr>
        <w:pStyle w:val="ab"/>
        <w:rPr>
          <w:rFonts w:ascii="Times New Roman" w:hAnsi="Times New Roman"/>
        </w:rPr>
      </w:pPr>
      <w:r w:rsidRPr="004B755F">
        <w:rPr>
          <w:rFonts w:ascii="Times New Roman" w:hAnsi="Times New Roman"/>
        </w:rPr>
        <w:t xml:space="preserve">Станом на 29.07.2024 року територію обслуговують два поліцейських офіцери громади. Ще один пройшов конкурсний відбір, навчання та на даний час проходить стажування, після закінчення якого приступить до повноцінного виконання обов’язків. Відповідно до внутрішніх розпорядчих документів МВС України поліцейський офіцер громади повинен обслуговувати 6 тис. населення. Тому територія громади розділена </w:t>
      </w:r>
      <w:proofErr w:type="spellStart"/>
      <w:r w:rsidRPr="004B755F">
        <w:rPr>
          <w:rFonts w:ascii="Times New Roman" w:hAnsi="Times New Roman"/>
        </w:rPr>
        <w:t>ПОГами</w:t>
      </w:r>
      <w:proofErr w:type="spellEnd"/>
      <w:r w:rsidRPr="004B755F">
        <w:rPr>
          <w:rFonts w:ascii="Times New Roman" w:hAnsi="Times New Roman"/>
        </w:rPr>
        <w:t xml:space="preserve"> на три частини в пропорційному співвідношенні. Поліцейська станція облаштована в с.</w:t>
      </w:r>
      <w:r w:rsidR="007A5AB6" w:rsidRPr="004B755F">
        <w:rPr>
          <w:rFonts w:ascii="Times New Roman" w:hAnsi="Times New Roman"/>
        </w:rPr>
        <w:t xml:space="preserve"> </w:t>
      </w:r>
      <w:r w:rsidRPr="004B755F">
        <w:rPr>
          <w:rFonts w:ascii="Times New Roman" w:hAnsi="Times New Roman"/>
        </w:rPr>
        <w:t>Коломійцях  та працює</w:t>
      </w:r>
      <w:r w:rsidR="007C07FB" w:rsidRPr="004B755F">
        <w:rPr>
          <w:rFonts w:ascii="Times New Roman" w:hAnsi="Times New Roman"/>
        </w:rPr>
        <w:t>. На допомогу правоохоронцям у громаді</w:t>
      </w:r>
      <w:r w:rsidR="001E5F3B" w:rsidRPr="004B755F">
        <w:rPr>
          <w:rFonts w:ascii="Times New Roman" w:hAnsi="Times New Roman"/>
        </w:rPr>
        <w:t xml:space="preserve"> коштом місцевого бюджету та іноземних донорів </w:t>
      </w:r>
      <w:r w:rsidR="007C07FB" w:rsidRPr="004B755F">
        <w:rPr>
          <w:rFonts w:ascii="Times New Roman" w:hAnsi="Times New Roman"/>
        </w:rPr>
        <w:t xml:space="preserve">створена система відеоспостереження, яка налічує 55 відеокамер та </w:t>
      </w:r>
      <w:r w:rsidR="001E5F3B" w:rsidRPr="004B755F">
        <w:rPr>
          <w:rFonts w:ascii="Times New Roman" w:hAnsi="Times New Roman"/>
        </w:rPr>
        <w:t>відео реєстратор.</w:t>
      </w:r>
    </w:p>
    <w:p w14:paraId="30267741" w14:textId="77777777" w:rsidR="00241F58" w:rsidRPr="004B755F" w:rsidRDefault="00241F58" w:rsidP="007A5AB6">
      <w:pPr>
        <w:pStyle w:val="ab"/>
        <w:rPr>
          <w:rFonts w:ascii="Times New Roman" w:hAnsi="Times New Roman"/>
        </w:rPr>
      </w:pPr>
      <w:r w:rsidRPr="004B755F">
        <w:rPr>
          <w:rFonts w:ascii="Times New Roman" w:hAnsi="Times New Roman"/>
        </w:rPr>
        <w:t xml:space="preserve">Питання правопорядку на території громади контролюються також державними структурами відповідно до статусу території можливих бойових дій. На території громади діє комендантська година на весь період дії воєнного стану. </w:t>
      </w:r>
    </w:p>
    <w:p w14:paraId="4EB9C437" w14:textId="23F25D06" w:rsidR="009E213C" w:rsidRPr="004B755F" w:rsidRDefault="009E213C" w:rsidP="007A5AB6">
      <w:pPr>
        <w:pStyle w:val="ab"/>
        <w:rPr>
          <w:rFonts w:ascii="Times New Roman" w:hAnsi="Times New Roman"/>
        </w:rPr>
      </w:pPr>
      <w:r w:rsidRPr="004B755F">
        <w:rPr>
          <w:rFonts w:ascii="Times New Roman" w:hAnsi="Times New Roman"/>
        </w:rPr>
        <w:t>Для оповіщення про повітряну тривогу в громаді розміщені 8 сирен, передбачається розширити цю мережу оповіщення.</w:t>
      </w:r>
      <w:r w:rsidR="007A5AB6" w:rsidRPr="004B755F">
        <w:rPr>
          <w:rFonts w:ascii="Times New Roman" w:hAnsi="Times New Roman"/>
        </w:rPr>
        <w:t xml:space="preserve"> </w:t>
      </w:r>
      <w:r w:rsidRPr="004B755F">
        <w:rPr>
          <w:rFonts w:ascii="Times New Roman" w:hAnsi="Times New Roman"/>
        </w:rPr>
        <w:t xml:space="preserve">З другого боку потрібна робота з мешканцями і мешканками, які  переважно ігнорують такі небезпеки. </w:t>
      </w:r>
    </w:p>
    <w:p w14:paraId="47A95662" w14:textId="56AA8A5F" w:rsidR="00241F58" w:rsidRPr="004B755F" w:rsidRDefault="00241F58" w:rsidP="007A5AB6">
      <w:pPr>
        <w:pStyle w:val="ab"/>
        <w:rPr>
          <w:rFonts w:ascii="Times New Roman" w:hAnsi="Times New Roman"/>
        </w:rPr>
      </w:pPr>
      <w:r w:rsidRPr="004B755F">
        <w:rPr>
          <w:rFonts w:ascii="Times New Roman" w:hAnsi="Times New Roman"/>
        </w:rPr>
        <w:t>У селищі П</w:t>
      </w:r>
      <w:r w:rsidR="009E213C" w:rsidRPr="004B755F">
        <w:rPr>
          <w:rFonts w:ascii="Times New Roman" w:hAnsi="Times New Roman"/>
        </w:rPr>
        <w:t>окровському відповідно до меморандуму з ГО «Чисте повітря» ведеться моніторинг стану атмосферног</w:t>
      </w:r>
      <w:r w:rsidRPr="004B755F">
        <w:rPr>
          <w:rFonts w:ascii="Times New Roman" w:hAnsi="Times New Roman"/>
        </w:rPr>
        <w:t>о</w:t>
      </w:r>
      <w:r w:rsidR="009E213C" w:rsidRPr="004B755F">
        <w:rPr>
          <w:rFonts w:ascii="Times New Roman" w:hAnsi="Times New Roman"/>
        </w:rPr>
        <w:t xml:space="preserve"> повітря і радіаційного фону. </w:t>
      </w:r>
      <w:r w:rsidRPr="004B755F">
        <w:rPr>
          <w:rFonts w:ascii="Times New Roman" w:hAnsi="Times New Roman"/>
        </w:rPr>
        <w:t>Інформація з датчиків,</w:t>
      </w:r>
      <w:r w:rsidR="007A5AB6" w:rsidRPr="004B755F">
        <w:rPr>
          <w:rFonts w:ascii="Times New Roman" w:hAnsi="Times New Roman"/>
        </w:rPr>
        <w:t xml:space="preserve"> </w:t>
      </w:r>
      <w:r w:rsidRPr="004B755F">
        <w:rPr>
          <w:rFonts w:ascii="Times New Roman" w:hAnsi="Times New Roman"/>
        </w:rPr>
        <w:t>встановлених в центрі Покровського виводиться автоматично на офіційний сайт громади і доступна з мобільних додатків.</w:t>
      </w:r>
    </w:p>
    <w:p w14:paraId="4663D6BA" w14:textId="77777777" w:rsidR="00CD502C" w:rsidRPr="004B755F" w:rsidRDefault="00241F58" w:rsidP="007A5AB6">
      <w:pPr>
        <w:pStyle w:val="ab"/>
        <w:rPr>
          <w:rFonts w:ascii="Times New Roman" w:hAnsi="Times New Roman"/>
        </w:rPr>
      </w:pPr>
      <w:r w:rsidRPr="004B755F">
        <w:rPr>
          <w:rFonts w:ascii="Times New Roman" w:hAnsi="Times New Roman"/>
        </w:rPr>
        <w:t xml:space="preserve">У громаді проведена робота із забезпечення продовольчої безпеки і створення запасів для надання продовольчої допомоги в разі кризової ситуації. На території громади діє продовольчий хаб благодійницьких організацій, який працює в інтересах мешканців і мешканок територій наближених до зони бойових дій. Усі свердловини питного </w:t>
      </w:r>
      <w:r w:rsidRPr="004B755F">
        <w:rPr>
          <w:rFonts w:ascii="Times New Roman" w:hAnsi="Times New Roman"/>
        </w:rPr>
        <w:lastRenderedPageBreak/>
        <w:t>водопостачання забезпечені джерелами резервного живлення і паливом для них, що дозволить зберегти доступ до питної води.</w:t>
      </w:r>
    </w:p>
    <w:p w14:paraId="6A68EF20" w14:textId="77777777" w:rsidR="007A5AB6" w:rsidRPr="004B755F" w:rsidRDefault="007A5AB6" w:rsidP="00CD502C">
      <w:pPr>
        <w:pStyle w:val="a4"/>
        <w:ind w:left="0"/>
        <w:rPr>
          <w:rFonts w:ascii="Times New Roman" w:hAnsi="Times New Roman" w:cs="Times New Roman"/>
          <w:b/>
          <w:color w:val="C00000"/>
          <w:sz w:val="24"/>
          <w:szCs w:val="24"/>
        </w:rPr>
      </w:pPr>
    </w:p>
    <w:p w14:paraId="7F317156" w14:textId="1EACE8BA" w:rsidR="00CD502C" w:rsidRPr="004B755F" w:rsidRDefault="00CD502C" w:rsidP="00231B23">
      <w:pPr>
        <w:pStyle w:val="ab"/>
        <w:ind w:firstLine="0"/>
        <w:rPr>
          <w:rFonts w:ascii="Times New Roman" w:hAnsi="Times New Roman"/>
          <w:b/>
          <w:bCs/>
          <w:color w:val="AC5214"/>
        </w:rPr>
      </w:pPr>
      <w:r w:rsidRPr="004B755F">
        <w:rPr>
          <w:rFonts w:ascii="Times New Roman" w:hAnsi="Times New Roman"/>
          <w:b/>
          <w:bCs/>
          <w:color w:val="AC5214"/>
        </w:rPr>
        <w:t>Висновки</w:t>
      </w:r>
    </w:p>
    <w:p w14:paraId="26D5F34B" w14:textId="77777777" w:rsidR="007C07FB" w:rsidRPr="004B755F" w:rsidRDefault="007C07FB"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Найбільшим безпековим викликом для громади є забезпечення укриттями закладів освіти</w:t>
      </w:r>
      <w:r w:rsidR="001E5F3B" w:rsidRPr="004B755F">
        <w:rPr>
          <w:rStyle w:val="aa"/>
          <w:rFonts w:ascii="Times New Roman" w:hAnsi="Times New Roman"/>
          <w:b w:val="0"/>
          <w:bCs w:val="0"/>
          <w:i/>
          <w:iCs/>
        </w:rPr>
        <w:t>.</w:t>
      </w:r>
    </w:p>
    <w:p w14:paraId="78E3523E" w14:textId="77777777" w:rsidR="001E5F3B" w:rsidRPr="004B755F" w:rsidRDefault="001E5F3B"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Громада відновлює роботу зі створення власної системи протидії надзвичайним ситуаціям і повертається до задуму створення власного центру безпеки. Наразі засноване КЗ «Місцева пожежна охорона», яке покращить реагування на надзвичайні ситуації, зокрема, пов’язані і з діями ворога.</w:t>
      </w:r>
    </w:p>
    <w:p w14:paraId="43D71819" w14:textId="486D2839" w:rsidR="00241F58" w:rsidRPr="004B755F" w:rsidRDefault="00241F58"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В громаді є можливості для отримання інформації про небезпеку – діє система звукового оповіщення, але інфраструктура для захисту людей від обстрілів і бомбардувань  є недостатньою.</w:t>
      </w:r>
    </w:p>
    <w:p w14:paraId="2DC44F6D" w14:textId="77777777" w:rsidR="005F0C76" w:rsidRPr="004B755F" w:rsidRDefault="005F0C76"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Громада вживає заходів для продовольчого забезпечення і збереження доступності питного водопостачання в кризових ситуаціях.</w:t>
      </w:r>
    </w:p>
    <w:p w14:paraId="5F27C1FE" w14:textId="77777777" w:rsidR="001E5F3B" w:rsidRPr="004B755F" w:rsidRDefault="001E5F3B"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Безпековий підхід в умовах території можливих бойових дій має бути присутнім при плануванні  всіх заходів в усіх сферах життєдіяльності громади.</w:t>
      </w:r>
    </w:p>
    <w:p w14:paraId="0E56CC53" w14:textId="77777777" w:rsidR="0099172E" w:rsidRPr="002B59BB" w:rsidRDefault="0099172E" w:rsidP="002B59BB">
      <w:pPr>
        <w:pStyle w:val="ab"/>
        <w:tabs>
          <w:tab w:val="left" w:pos="142"/>
          <w:tab w:val="left" w:pos="426"/>
        </w:tabs>
        <w:ind w:firstLine="0"/>
        <w:rPr>
          <w:rStyle w:val="aa"/>
          <w:rFonts w:ascii="Times New Roman" w:hAnsi="Times New Roman"/>
          <w:i/>
          <w:iCs/>
        </w:rPr>
      </w:pPr>
    </w:p>
    <w:p w14:paraId="29187FFE" w14:textId="1B14DEFF" w:rsidR="00654DDF" w:rsidRPr="004B755F" w:rsidRDefault="00646F14" w:rsidP="00413198">
      <w:pPr>
        <w:pStyle w:val="3"/>
      </w:pPr>
      <w:bookmarkStart w:id="41" w:name="_Toc181900563"/>
      <w:bookmarkStart w:id="42" w:name="_Toc183983146"/>
      <w:r w:rsidRPr="004B755F">
        <w:t>1</w:t>
      </w:r>
      <w:r w:rsidR="0029265E" w:rsidRPr="004B755F">
        <w:t xml:space="preserve">. </w:t>
      </w:r>
      <w:r w:rsidR="00B42AB1" w:rsidRPr="004B755F">
        <w:t>4.</w:t>
      </w:r>
      <w:r w:rsidR="00BC792C" w:rsidRPr="004B755F">
        <w:t>5</w:t>
      </w:r>
      <w:r w:rsidR="00231B23" w:rsidRPr="004B755F">
        <w:t xml:space="preserve"> </w:t>
      </w:r>
      <w:r w:rsidR="00654DDF" w:rsidRPr="004B755F">
        <w:t>Житлово-комунальна  інфраструктура, житлово-комунальні послуги, благоустрій</w:t>
      </w:r>
      <w:r w:rsidR="00CD502C" w:rsidRPr="004B755F">
        <w:t>, стан доріг</w:t>
      </w:r>
      <w:bookmarkEnd w:id="41"/>
      <w:bookmarkEnd w:id="42"/>
    </w:p>
    <w:p w14:paraId="22BBAC35" w14:textId="04BC35D8" w:rsidR="003D4C25" w:rsidRPr="004B755F" w:rsidRDefault="0091302C" w:rsidP="007A5AB6">
      <w:pPr>
        <w:pStyle w:val="ab"/>
        <w:rPr>
          <w:rFonts w:ascii="Times New Roman" w:hAnsi="Times New Roman"/>
        </w:rPr>
      </w:pPr>
      <w:r w:rsidRPr="004B755F">
        <w:rPr>
          <w:rFonts w:ascii="Times New Roman" w:hAnsi="Times New Roman"/>
        </w:rPr>
        <w:t>У Покровській громаді надання житлово-комунальних послуг – водопостачання, водовідведення, утилізації твердих побутових відходів, а також благоустрій здійснюються силами одного комунального підприємства «Покровськ</w:t>
      </w:r>
      <w:r w:rsidR="002B59BB">
        <w:rPr>
          <w:rFonts w:ascii="Times New Roman" w:hAnsi="Times New Roman"/>
        </w:rPr>
        <w:t>е</w:t>
      </w:r>
      <w:r w:rsidRPr="004B755F">
        <w:rPr>
          <w:rFonts w:ascii="Times New Roman" w:hAnsi="Times New Roman"/>
        </w:rPr>
        <w:t xml:space="preserve"> водопровідно-каналізаційне господарство». </w:t>
      </w:r>
    </w:p>
    <w:p w14:paraId="14CA224E" w14:textId="60112A30" w:rsidR="004C264E" w:rsidRPr="004B755F" w:rsidRDefault="003D4C25" w:rsidP="007A5AB6">
      <w:pPr>
        <w:pStyle w:val="ab"/>
        <w:rPr>
          <w:rFonts w:ascii="Times New Roman" w:hAnsi="Times New Roman"/>
        </w:rPr>
      </w:pPr>
      <w:r w:rsidRPr="004B755F">
        <w:rPr>
          <w:rFonts w:ascii="Times New Roman" w:hAnsi="Times New Roman"/>
        </w:rPr>
        <w:t xml:space="preserve">Надійність питного водопостачання є одним із пріоритетів для влади громади, в тому числі з міркувань забезпечення безпеки проживання на території, яка наближена до зони бойових дій. </w:t>
      </w:r>
      <w:r w:rsidR="0091302C" w:rsidRPr="004B755F">
        <w:rPr>
          <w:rFonts w:ascii="Times New Roman" w:hAnsi="Times New Roman"/>
        </w:rPr>
        <w:t xml:space="preserve">Послуги централізованого водопостачання мережами, які перебувають на балансі  </w:t>
      </w:r>
      <w:r w:rsidRPr="004B755F">
        <w:rPr>
          <w:rFonts w:ascii="Times New Roman" w:hAnsi="Times New Roman"/>
        </w:rPr>
        <w:t>КП «Покровське водопровідно-каналізаційне господарство»</w:t>
      </w:r>
      <w:r w:rsidR="0091302C" w:rsidRPr="004B755F">
        <w:rPr>
          <w:rFonts w:ascii="Times New Roman" w:hAnsi="Times New Roman"/>
        </w:rPr>
        <w:t>, надаються в селищі Покровському,</w:t>
      </w:r>
      <w:r w:rsidR="008824C6" w:rsidRPr="004B755F">
        <w:rPr>
          <w:rFonts w:ascii="Times New Roman" w:hAnsi="Times New Roman"/>
        </w:rPr>
        <w:t xml:space="preserve"> </w:t>
      </w:r>
      <w:r w:rsidR="0091302C" w:rsidRPr="004B755F">
        <w:rPr>
          <w:rFonts w:ascii="Times New Roman" w:hAnsi="Times New Roman"/>
        </w:rPr>
        <w:t>селах Олександрівці</w:t>
      </w:r>
      <w:r w:rsidR="00BC792C" w:rsidRPr="004B755F">
        <w:rPr>
          <w:rFonts w:ascii="Times New Roman" w:hAnsi="Times New Roman"/>
        </w:rPr>
        <w:t xml:space="preserve"> </w:t>
      </w:r>
      <w:r w:rsidR="0091302C" w:rsidRPr="004B755F">
        <w:rPr>
          <w:rFonts w:ascii="Times New Roman" w:hAnsi="Times New Roman"/>
        </w:rPr>
        <w:t>та Коломійцях. Загальна протяжність</w:t>
      </w:r>
      <w:r w:rsidR="00C31DF5" w:rsidRPr="004B755F">
        <w:rPr>
          <w:rFonts w:ascii="Times New Roman" w:hAnsi="Times New Roman"/>
        </w:rPr>
        <w:t xml:space="preserve"> </w:t>
      </w:r>
      <w:r w:rsidR="0091302C" w:rsidRPr="004B755F">
        <w:rPr>
          <w:rFonts w:ascii="Times New Roman" w:hAnsi="Times New Roman"/>
        </w:rPr>
        <w:t xml:space="preserve">мереж </w:t>
      </w:r>
      <w:r w:rsidR="00C31DF5" w:rsidRPr="004B755F">
        <w:rPr>
          <w:rFonts w:ascii="Times New Roman" w:hAnsi="Times New Roman"/>
        </w:rPr>
        <w:t xml:space="preserve">централізованого водопостачання становить 111, 8 км. Всі збудовані в середині 50-х років минулого століття і загалом вичерпали свій фізичний ресурс. Заміна проводиться фрагментарно, переважно при підключенні нових споживачів. Єдині значні ремонтні роботи були виконані на ділянці водогону довжиною 700 м у селі Олександрівці  після того, як він зазнав впливу ударної хвилі вибуху російської ракети. Ремонт виконаний за співфінансування Фонду  </w:t>
      </w:r>
      <w:proofErr w:type="spellStart"/>
      <w:r w:rsidR="00AA1765" w:rsidRPr="004B755F">
        <w:rPr>
          <w:rFonts w:ascii="Times New Roman" w:hAnsi="Times New Roman"/>
        </w:rPr>
        <w:t>Solidarites</w:t>
      </w:r>
      <w:proofErr w:type="spellEnd"/>
      <w:r w:rsidR="00AA1765" w:rsidRPr="004B755F">
        <w:rPr>
          <w:rFonts w:ascii="Times New Roman" w:hAnsi="Times New Roman"/>
        </w:rPr>
        <w:t xml:space="preserve"> </w:t>
      </w:r>
      <w:proofErr w:type="spellStart"/>
      <w:r w:rsidR="00AA1765" w:rsidRPr="004B755F">
        <w:rPr>
          <w:rFonts w:ascii="Times New Roman" w:hAnsi="Times New Roman"/>
        </w:rPr>
        <w:t>International</w:t>
      </w:r>
      <w:proofErr w:type="spellEnd"/>
      <w:r w:rsidR="00AA1765" w:rsidRPr="004B755F">
        <w:rPr>
          <w:rFonts w:ascii="Times New Roman" w:hAnsi="Times New Roman"/>
        </w:rPr>
        <w:t xml:space="preserve">. Великим випробуванням для водопровідних мереж стали відключення енергоживлення, які в громаді тривали  по 7 годин і </w:t>
      </w:r>
      <w:r w:rsidR="00AA1765" w:rsidRPr="004B755F">
        <w:rPr>
          <w:rFonts w:ascii="Times New Roman" w:hAnsi="Times New Roman"/>
        </w:rPr>
        <w:lastRenderedPageBreak/>
        <w:t>не могли  бути повною мірою компенсовані джерелами резервного енергоживлення водозаборів. Внаслідок гідроударів траплялися пориви, що призводило до перебоїв у водопостачанні. Ситуацію ускладнює і вихід з ладу  екскаватора, запасні частини до якого бюджетним коштом громада придбати поки що не може. Зважаючи на те, що  повторення енергокриз, можливо і триваліших по часу може повторюватися,  влада намагається вирішити питання віднесення своєї системи водопостачання до об’єктів критичної інфраструктури, які не підлягають відключенням, робить запаси пального для генераторів на зимовий період, а також розпочала (виготовила ПКД і відвела земельні ділянки) роботи з будівництва двох сонячних електростанцій для водозаборів у селах</w:t>
      </w:r>
      <w:r w:rsidR="004C264E" w:rsidRPr="004B755F">
        <w:rPr>
          <w:rFonts w:ascii="Times New Roman" w:hAnsi="Times New Roman"/>
        </w:rPr>
        <w:t xml:space="preserve"> О</w:t>
      </w:r>
      <w:r w:rsidR="00AA1765" w:rsidRPr="004B755F">
        <w:rPr>
          <w:rFonts w:ascii="Times New Roman" w:hAnsi="Times New Roman"/>
        </w:rPr>
        <w:t>лександрівці та Коломійцях.</w:t>
      </w:r>
      <w:r w:rsidR="00A50888" w:rsidRPr="004B755F">
        <w:rPr>
          <w:rFonts w:ascii="Times New Roman" w:hAnsi="Times New Roman"/>
        </w:rPr>
        <w:t xml:space="preserve"> Є плани реконструкції частини водогону (9км) в селищі Покровському.</w:t>
      </w:r>
      <w:r w:rsidR="00017254" w:rsidRPr="004B755F">
        <w:rPr>
          <w:rFonts w:ascii="Times New Roman" w:hAnsi="Times New Roman"/>
        </w:rPr>
        <w:t xml:space="preserve"> Відповідно до місцевої програми </w:t>
      </w:r>
      <w:r w:rsidR="00017254" w:rsidRPr="004B755F">
        <w:rPr>
          <w:rFonts w:ascii="Times New Roman" w:hAnsi="Times New Roman"/>
          <w:bCs/>
          <w:color w:val="212529"/>
          <w:shd w:val="clear" w:color="auto" w:fill="FFFFFF"/>
        </w:rPr>
        <w:t>«Питна вода населених пунктів Покровської селищної територіальної громади на 2023-2025 роки» передбачається розвідка підземних джерел пит</w:t>
      </w:r>
      <w:r w:rsidR="00F63FCA" w:rsidRPr="004B755F">
        <w:rPr>
          <w:rFonts w:ascii="Times New Roman" w:hAnsi="Times New Roman"/>
          <w:bCs/>
          <w:color w:val="212529"/>
          <w:shd w:val="clear" w:color="auto" w:fill="FFFFFF"/>
        </w:rPr>
        <w:t>н</w:t>
      </w:r>
      <w:r w:rsidR="00017254" w:rsidRPr="004B755F">
        <w:rPr>
          <w:rFonts w:ascii="Times New Roman" w:hAnsi="Times New Roman"/>
          <w:bCs/>
          <w:color w:val="212529"/>
          <w:shd w:val="clear" w:color="auto" w:fill="FFFFFF"/>
        </w:rPr>
        <w:t>ої води на території Вишнівського старостинського округу та заходи з дезінфекції і контролю води в індивідуальних колодязях, якими користується більшість населення громади.</w:t>
      </w:r>
    </w:p>
    <w:p w14:paraId="2992D4E4" w14:textId="00EC1A50" w:rsidR="00EB309F" w:rsidRPr="004B755F" w:rsidRDefault="00EB309F" w:rsidP="007A5AB6">
      <w:pPr>
        <w:pStyle w:val="ab"/>
        <w:rPr>
          <w:rFonts w:ascii="Times New Roman" w:hAnsi="Times New Roman"/>
        </w:rPr>
      </w:pPr>
      <w:r w:rsidRPr="004B755F">
        <w:rPr>
          <w:rFonts w:ascii="Times New Roman" w:hAnsi="Times New Roman"/>
        </w:rPr>
        <w:t>Централізоване водопостачання здійснюється з артезіанських свердловин. Протягом 2018-2020 років в рамках співпраці з Програмою USAID DOBRE</w:t>
      </w:r>
      <w:r w:rsidR="003D4C25" w:rsidRPr="004B755F">
        <w:rPr>
          <w:rFonts w:ascii="Times New Roman" w:hAnsi="Times New Roman"/>
        </w:rPr>
        <w:t xml:space="preserve"> з надання послуги, яка була визнана мешканцями і мешканками пріоритетною</w:t>
      </w:r>
      <w:r w:rsidRPr="004B755F">
        <w:rPr>
          <w:rFonts w:ascii="Times New Roman" w:hAnsi="Times New Roman"/>
        </w:rPr>
        <w:t>, на водозаборах було замінене насосне обладнання, встановлені перетворювачі частоти та збудовані два резервуари ємністю 500 м</w:t>
      </w:r>
      <w:r w:rsidR="008F2CA7" w:rsidRPr="004B755F">
        <w:rPr>
          <w:rFonts w:ascii="Times New Roman" w:hAnsi="Times New Roman"/>
          <w:vertAlign w:val="superscript"/>
        </w:rPr>
        <w:t>3</w:t>
      </w:r>
      <w:r w:rsidR="008F2CA7" w:rsidRPr="004B755F">
        <w:rPr>
          <w:rFonts w:ascii="Times New Roman" w:hAnsi="Times New Roman"/>
        </w:rPr>
        <w:t xml:space="preserve"> </w:t>
      </w:r>
      <w:r w:rsidRPr="004B755F">
        <w:rPr>
          <w:rFonts w:ascii="Times New Roman" w:hAnsi="Times New Roman"/>
        </w:rPr>
        <w:t>та 149 м</w:t>
      </w:r>
      <w:r w:rsidRPr="004B755F">
        <w:rPr>
          <w:rFonts w:ascii="Times New Roman" w:hAnsi="Times New Roman"/>
          <w:vertAlign w:val="superscript"/>
        </w:rPr>
        <w:t>3</w:t>
      </w:r>
      <w:r w:rsidRPr="004B755F">
        <w:rPr>
          <w:rFonts w:ascii="Times New Roman" w:hAnsi="Times New Roman"/>
        </w:rPr>
        <w:t xml:space="preserve">. </w:t>
      </w:r>
    </w:p>
    <w:p w14:paraId="00FDFE68" w14:textId="77777777" w:rsidR="004C264E" w:rsidRPr="004B755F" w:rsidRDefault="00EB309F" w:rsidP="007A5AB6">
      <w:pPr>
        <w:pStyle w:val="ab"/>
        <w:rPr>
          <w:rFonts w:ascii="Times New Roman" w:hAnsi="Times New Roman"/>
        </w:rPr>
      </w:pPr>
      <w:r w:rsidRPr="004B755F">
        <w:rPr>
          <w:rFonts w:ascii="Times New Roman" w:hAnsi="Times New Roman"/>
        </w:rPr>
        <w:t xml:space="preserve">На жаль, підземних джерел з якісною питною водою на території громади мало, тому  мешканці інших населених пунктів користуються або приводною водою, якою забезпечують агропідприємства – користувачі земельних паїв, або власними колодязями, вода в яких не досліджується і використовується на власний ризик. </w:t>
      </w:r>
      <w:r w:rsidR="00A50888" w:rsidRPr="004B755F">
        <w:rPr>
          <w:rFonts w:ascii="Times New Roman" w:hAnsi="Times New Roman"/>
        </w:rPr>
        <w:t xml:space="preserve">Крім того, внаслідок кліматичних змін колодязі часто  в спекотну пору року взагалі пересихають. </w:t>
      </w:r>
      <w:r w:rsidRPr="004B755F">
        <w:rPr>
          <w:rFonts w:ascii="Times New Roman" w:hAnsi="Times New Roman"/>
        </w:rPr>
        <w:t xml:space="preserve">  </w:t>
      </w:r>
    </w:p>
    <w:p w14:paraId="2B158B83" w14:textId="0A562A9F" w:rsidR="00717759" w:rsidRPr="004B755F" w:rsidRDefault="004C264E" w:rsidP="007A5AB6">
      <w:pPr>
        <w:pStyle w:val="ab"/>
        <w:rPr>
          <w:rFonts w:ascii="Times New Roman" w:hAnsi="Times New Roman"/>
        </w:rPr>
      </w:pPr>
      <w:r w:rsidRPr="004B755F">
        <w:rPr>
          <w:rFonts w:ascii="Times New Roman" w:hAnsi="Times New Roman"/>
        </w:rPr>
        <w:t>На території громади є ще одна мережа централізованого водопостачання, розташована у с. Вишневому, яке  було центром сільської ради, яка була приєднана до Покровської селищної територіальної громади у 2020 році і є центром нового</w:t>
      </w:r>
      <w:r w:rsidR="008F2CA7" w:rsidRPr="004B755F">
        <w:rPr>
          <w:rFonts w:ascii="Times New Roman" w:hAnsi="Times New Roman"/>
        </w:rPr>
        <w:t xml:space="preserve"> </w:t>
      </w:r>
      <w:r w:rsidRPr="004B755F">
        <w:rPr>
          <w:rFonts w:ascii="Times New Roman" w:hAnsi="Times New Roman"/>
        </w:rPr>
        <w:t xml:space="preserve">для громади старостинського округу. Але відомча приналежність цієї мережі </w:t>
      </w:r>
      <w:r w:rsidR="00A50888" w:rsidRPr="004B755F">
        <w:rPr>
          <w:rFonts w:ascii="Times New Roman" w:hAnsi="Times New Roman"/>
        </w:rPr>
        <w:t>суперечлива</w:t>
      </w:r>
      <w:r w:rsidRPr="004B755F">
        <w:rPr>
          <w:rFonts w:ascii="Times New Roman" w:hAnsi="Times New Roman"/>
        </w:rPr>
        <w:t xml:space="preserve"> і  громада  вивчає  можливості </w:t>
      </w:r>
      <w:r w:rsidR="00AA1765" w:rsidRPr="004B755F">
        <w:rPr>
          <w:rFonts w:ascii="Times New Roman" w:hAnsi="Times New Roman"/>
        </w:rPr>
        <w:t xml:space="preserve"> </w:t>
      </w:r>
      <w:r w:rsidRPr="004B755F">
        <w:rPr>
          <w:rFonts w:ascii="Times New Roman" w:hAnsi="Times New Roman"/>
        </w:rPr>
        <w:t>прийняття її до своєї комунальної власності.</w:t>
      </w:r>
    </w:p>
    <w:p w14:paraId="7495EF1D" w14:textId="5F1239B3" w:rsidR="00A50888" w:rsidRPr="004B755F" w:rsidRDefault="00A50888" w:rsidP="007A5AB6">
      <w:pPr>
        <w:pStyle w:val="ab"/>
        <w:rPr>
          <w:rFonts w:ascii="Times New Roman" w:hAnsi="Times New Roman"/>
        </w:rPr>
      </w:pPr>
      <w:r w:rsidRPr="004B755F">
        <w:rPr>
          <w:rFonts w:ascii="Times New Roman" w:hAnsi="Times New Roman"/>
        </w:rPr>
        <w:t>Централізоване водовідведення присутнє лише в центральній частині селища  Покровського для багатоквартирного житла та установ, які тут розташовані. Загальна протяжність</w:t>
      </w:r>
      <w:r w:rsidR="004779C9" w:rsidRPr="004B755F">
        <w:rPr>
          <w:rFonts w:ascii="Times New Roman" w:hAnsi="Times New Roman"/>
        </w:rPr>
        <w:t xml:space="preserve"> мереж – 11.7 км. Сучасних очисних споруд громада не має, очищення здійснюється на полях фільтрації, які загалом споруджені у середині 50-х років минулого століття,  що не дозволяє досягти діючих нормативних показників очищення. </w:t>
      </w:r>
      <w:r w:rsidRPr="004B755F">
        <w:rPr>
          <w:rFonts w:ascii="Times New Roman" w:hAnsi="Times New Roman"/>
        </w:rPr>
        <w:t xml:space="preserve">Решта населення та підприємства </w:t>
      </w:r>
      <w:r w:rsidR="004779C9" w:rsidRPr="004B755F">
        <w:rPr>
          <w:rFonts w:ascii="Times New Roman" w:hAnsi="Times New Roman"/>
        </w:rPr>
        <w:t>користуються септиками та вигріб</w:t>
      </w:r>
      <w:r w:rsidRPr="004B755F">
        <w:rPr>
          <w:rFonts w:ascii="Times New Roman" w:hAnsi="Times New Roman"/>
        </w:rPr>
        <w:t>ними ямам</w:t>
      </w:r>
      <w:r w:rsidR="004779C9" w:rsidRPr="004B755F">
        <w:rPr>
          <w:rFonts w:ascii="Times New Roman" w:hAnsi="Times New Roman"/>
        </w:rPr>
        <w:t>и, вивіз стоків з яких здійснюється асенізаційними машинами КП «Покровськ</w:t>
      </w:r>
      <w:r w:rsidR="002B59BB">
        <w:rPr>
          <w:rFonts w:ascii="Times New Roman" w:hAnsi="Times New Roman"/>
        </w:rPr>
        <w:t>е</w:t>
      </w:r>
      <w:r w:rsidR="004779C9" w:rsidRPr="004B755F">
        <w:rPr>
          <w:rFonts w:ascii="Times New Roman" w:hAnsi="Times New Roman"/>
        </w:rPr>
        <w:t xml:space="preserve"> водопровідно-каналізаційне господарство».</w:t>
      </w:r>
    </w:p>
    <w:p w14:paraId="37031EAA" w14:textId="1C470C80" w:rsidR="004D6169" w:rsidRPr="004B755F" w:rsidRDefault="004779C9" w:rsidP="007A5AB6">
      <w:pPr>
        <w:pStyle w:val="ab"/>
        <w:rPr>
          <w:rFonts w:ascii="Times New Roman" w:hAnsi="Times New Roman"/>
          <w:shd w:val="clear" w:color="auto" w:fill="FFFFFF"/>
        </w:rPr>
      </w:pPr>
      <w:r w:rsidRPr="004B755F">
        <w:rPr>
          <w:rFonts w:ascii="Times New Roman" w:hAnsi="Times New Roman"/>
        </w:rPr>
        <w:lastRenderedPageBreak/>
        <w:t xml:space="preserve">Утилізація твердих побутових відходів </w:t>
      </w:r>
      <w:r w:rsidR="00411920" w:rsidRPr="004B755F">
        <w:rPr>
          <w:rFonts w:ascii="Times New Roman" w:hAnsi="Times New Roman"/>
        </w:rPr>
        <w:t>здійснюється КП «Покровськ</w:t>
      </w:r>
      <w:r w:rsidR="002B59BB">
        <w:rPr>
          <w:rFonts w:ascii="Times New Roman" w:hAnsi="Times New Roman"/>
        </w:rPr>
        <w:t>е</w:t>
      </w:r>
      <w:r w:rsidR="00411920" w:rsidRPr="004B755F">
        <w:rPr>
          <w:rFonts w:ascii="Times New Roman" w:hAnsi="Times New Roman"/>
        </w:rPr>
        <w:t xml:space="preserve"> водопровідно-каналізаційне господарство». Послуга надається у </w:t>
      </w:r>
      <w:r w:rsidR="002B59BB">
        <w:rPr>
          <w:rFonts w:ascii="Times New Roman" w:hAnsi="Times New Roman"/>
        </w:rPr>
        <w:t>10</w:t>
      </w:r>
      <w:r w:rsidR="00411920" w:rsidRPr="004B755F">
        <w:rPr>
          <w:rFonts w:ascii="Times New Roman" w:hAnsi="Times New Roman"/>
        </w:rPr>
        <w:t xml:space="preserve"> з 50 населених пунктів громади </w:t>
      </w:r>
      <w:r w:rsidR="00411920" w:rsidRPr="004B755F">
        <w:rPr>
          <w:rFonts w:ascii="Times New Roman" w:hAnsi="Times New Roman"/>
          <w:shd w:val="clear" w:color="auto" w:fill="FFFFFF"/>
        </w:rPr>
        <w:t xml:space="preserve"> – селищі Покровському, селах  Олександрівці, Тихому,</w:t>
      </w:r>
      <w:r w:rsidR="007A5AB6" w:rsidRPr="004B755F">
        <w:rPr>
          <w:rFonts w:ascii="Times New Roman" w:hAnsi="Times New Roman"/>
          <w:shd w:val="clear" w:color="auto" w:fill="FFFFFF"/>
        </w:rPr>
        <w:t xml:space="preserve"> </w:t>
      </w:r>
      <w:r w:rsidR="00411920" w:rsidRPr="004B755F">
        <w:rPr>
          <w:rFonts w:ascii="Times New Roman" w:hAnsi="Times New Roman"/>
          <w:shd w:val="clear" w:color="auto" w:fill="FFFFFF"/>
        </w:rPr>
        <w:t xml:space="preserve">Коломійцях, </w:t>
      </w:r>
      <w:proofErr w:type="spellStart"/>
      <w:r w:rsidR="00411920" w:rsidRPr="004B755F">
        <w:rPr>
          <w:rFonts w:ascii="Times New Roman" w:hAnsi="Times New Roman"/>
          <w:shd w:val="clear" w:color="auto" w:fill="FFFFFF"/>
        </w:rPr>
        <w:t>Добропасовому</w:t>
      </w:r>
      <w:proofErr w:type="spellEnd"/>
      <w:r w:rsidR="00411920" w:rsidRPr="004B755F">
        <w:rPr>
          <w:rFonts w:ascii="Times New Roman" w:hAnsi="Times New Roman"/>
          <w:shd w:val="clear" w:color="auto" w:fill="FFFFFF"/>
        </w:rPr>
        <w:t xml:space="preserve"> та Левадному</w:t>
      </w:r>
      <w:r w:rsidR="002B59BB">
        <w:rPr>
          <w:rFonts w:ascii="Times New Roman" w:hAnsi="Times New Roman"/>
          <w:shd w:val="clear" w:color="auto" w:fill="FFFFFF"/>
        </w:rPr>
        <w:t>, Катеринівка, Андріївка, Остапівка, Орли</w:t>
      </w:r>
      <w:r w:rsidR="00411920" w:rsidRPr="004B755F">
        <w:rPr>
          <w:rFonts w:ascii="Times New Roman" w:hAnsi="Times New Roman"/>
          <w:shd w:val="clear" w:color="auto" w:fill="FFFFFF"/>
        </w:rPr>
        <w:t xml:space="preserve">. </w:t>
      </w:r>
    </w:p>
    <w:p w14:paraId="0DBC2A04" w14:textId="4E27821A" w:rsidR="004779C9" w:rsidRPr="004B755F" w:rsidRDefault="00411920" w:rsidP="007A5AB6">
      <w:pPr>
        <w:pStyle w:val="ab"/>
        <w:rPr>
          <w:rFonts w:ascii="Times New Roman" w:hAnsi="Times New Roman"/>
          <w:shd w:val="clear" w:color="auto" w:fill="FFFFFF"/>
        </w:rPr>
      </w:pPr>
      <w:r w:rsidRPr="004B755F">
        <w:rPr>
          <w:rFonts w:ascii="Times New Roman" w:hAnsi="Times New Roman"/>
          <w:shd w:val="clear" w:color="auto" w:fill="FFFFFF"/>
        </w:rPr>
        <w:t xml:space="preserve">Для  облаштування сміттєзвалища комунальному підприємству надана в користування земельна ділянка площею 4,8 га в районі села </w:t>
      </w:r>
      <w:proofErr w:type="spellStart"/>
      <w:r w:rsidRPr="004B755F">
        <w:rPr>
          <w:rFonts w:ascii="Times New Roman" w:hAnsi="Times New Roman"/>
          <w:shd w:val="clear" w:color="auto" w:fill="FFFFFF"/>
        </w:rPr>
        <w:t>Новоск</w:t>
      </w:r>
      <w:r w:rsidR="004D6169" w:rsidRPr="004B755F">
        <w:rPr>
          <w:rFonts w:ascii="Times New Roman" w:hAnsi="Times New Roman"/>
          <w:shd w:val="clear" w:color="auto" w:fill="FFFFFF"/>
        </w:rPr>
        <w:t>е</w:t>
      </w:r>
      <w:r w:rsidRPr="004B755F">
        <w:rPr>
          <w:rFonts w:ascii="Times New Roman" w:hAnsi="Times New Roman"/>
          <w:shd w:val="clear" w:color="auto" w:fill="FFFFFF"/>
        </w:rPr>
        <w:t>лювате</w:t>
      </w:r>
      <w:proofErr w:type="spellEnd"/>
      <w:r w:rsidRPr="004B755F">
        <w:rPr>
          <w:rFonts w:ascii="Times New Roman" w:hAnsi="Times New Roman"/>
          <w:shd w:val="clear" w:color="auto" w:fill="FFFFFF"/>
        </w:rPr>
        <w:t xml:space="preserve">, неподалік від </w:t>
      </w:r>
      <w:r w:rsidR="004D6169" w:rsidRPr="004B755F">
        <w:rPr>
          <w:rFonts w:ascii="Times New Roman" w:hAnsi="Times New Roman"/>
          <w:shd w:val="clear" w:color="auto" w:fill="FFFFFF"/>
        </w:rPr>
        <w:t xml:space="preserve">автотраси Н15 Донецьк-Запоріжжя, що робить її придатною для  створення сучасного комплексу для первинної переробки ТПВ.  Підприємство отримало від  Міжнародної Організацій з Міграції (МОМ) два преса для ущільнення картону та пластику. А від </w:t>
      </w:r>
      <w:r w:rsidR="008D7B81" w:rsidRPr="004B755F">
        <w:rPr>
          <w:rFonts w:ascii="Times New Roman" w:hAnsi="Times New Roman"/>
          <w:shd w:val="clear" w:color="auto" w:fill="FFFFFF"/>
        </w:rPr>
        <w:t xml:space="preserve"> </w:t>
      </w:r>
      <w:r w:rsidR="002B59BB">
        <w:rPr>
          <w:rFonts w:ascii="Times New Roman" w:hAnsi="Times New Roman"/>
          <w:shd w:val="clear" w:color="auto" w:fill="FFFFFF"/>
        </w:rPr>
        <w:t>П</w:t>
      </w:r>
      <w:r w:rsidR="008D7B81" w:rsidRPr="004B755F">
        <w:rPr>
          <w:rFonts w:ascii="Times New Roman" w:hAnsi="Times New Roman"/>
          <w:shd w:val="clear" w:color="auto" w:fill="FFFFFF"/>
        </w:rPr>
        <w:t>рограми DOBRE сміттєвоз об'ємом 10м</w:t>
      </w:r>
      <w:r w:rsidR="008D7B81" w:rsidRPr="00EC2581">
        <w:rPr>
          <w:rFonts w:ascii="Times New Roman" w:hAnsi="Times New Roman"/>
          <w:shd w:val="clear" w:color="auto" w:fill="FFFFFF"/>
          <w:vertAlign w:val="superscript"/>
        </w:rPr>
        <w:t>3</w:t>
      </w:r>
      <w:r w:rsidR="008D7B81" w:rsidRPr="004B755F">
        <w:rPr>
          <w:rFonts w:ascii="Times New Roman" w:hAnsi="Times New Roman"/>
          <w:shd w:val="clear" w:color="auto" w:fill="FFFFFF"/>
        </w:rPr>
        <w:t xml:space="preserve"> та 360 контейнерів місткістю 50 та 240 л.  </w:t>
      </w:r>
      <w:r w:rsidR="005876C5" w:rsidRPr="004B755F">
        <w:rPr>
          <w:rFonts w:ascii="Times New Roman" w:hAnsi="Times New Roman"/>
          <w:shd w:val="clear" w:color="auto" w:fill="FFFFFF"/>
        </w:rPr>
        <w:t>Контейнери меншої місткості</w:t>
      </w:r>
      <w:r w:rsidR="008D7B81" w:rsidRPr="004B755F">
        <w:rPr>
          <w:rFonts w:ascii="Times New Roman" w:hAnsi="Times New Roman"/>
          <w:shd w:val="clear" w:color="auto" w:fill="FFFFFF"/>
        </w:rPr>
        <w:t xml:space="preserve"> підприємство надає в користування абонентам при укладенні угоди про централізований вивіз сміття</w:t>
      </w:r>
      <w:r w:rsidR="005876C5" w:rsidRPr="004B755F">
        <w:rPr>
          <w:rFonts w:ascii="Times New Roman" w:hAnsi="Times New Roman"/>
          <w:shd w:val="clear" w:color="auto" w:fill="FFFFFF"/>
        </w:rPr>
        <w:t>, поширюючи таким чином свої послуги на інші населені пункти громади. Більші – використовуватимуться підприємствами соціальної сфери. У громаді облаштовані 5 контейнерних майданчиків для збирання ТПВ</w:t>
      </w:r>
      <w:r w:rsidR="003D4C25" w:rsidRPr="004B755F">
        <w:rPr>
          <w:rFonts w:ascii="Times New Roman" w:hAnsi="Times New Roman"/>
          <w:shd w:val="clear" w:color="auto" w:fill="FFFFFF"/>
        </w:rPr>
        <w:t xml:space="preserve">, які </w:t>
      </w:r>
      <w:r w:rsidR="008F2CA7" w:rsidRPr="004B755F">
        <w:rPr>
          <w:rFonts w:ascii="Times New Roman" w:hAnsi="Times New Roman"/>
          <w:shd w:val="clear" w:color="auto" w:fill="FFFFFF"/>
        </w:rPr>
        <w:t>огороджені</w:t>
      </w:r>
      <w:r w:rsidR="003D4C25" w:rsidRPr="004B755F">
        <w:rPr>
          <w:rFonts w:ascii="Times New Roman" w:hAnsi="Times New Roman"/>
          <w:shd w:val="clear" w:color="auto" w:fill="FFFFFF"/>
        </w:rPr>
        <w:t xml:space="preserve"> і мають тверде покриття. </w:t>
      </w:r>
    </w:p>
    <w:p w14:paraId="06A48F28" w14:textId="73B6E97B" w:rsidR="005876C5" w:rsidRPr="004B755F" w:rsidRDefault="005876C5" w:rsidP="007A5AB6">
      <w:pPr>
        <w:pStyle w:val="ab"/>
        <w:rPr>
          <w:rFonts w:ascii="Times New Roman" w:hAnsi="Times New Roman"/>
        </w:rPr>
      </w:pPr>
      <w:r w:rsidRPr="004B755F">
        <w:rPr>
          <w:rFonts w:ascii="Times New Roman" w:hAnsi="Times New Roman"/>
          <w:shd w:val="clear" w:color="auto" w:fill="FFFFFF"/>
        </w:rPr>
        <w:t xml:space="preserve">Послуга з утилізації ТПВ після проведеного опитування визнана мешканцями  та мешканками громади  </w:t>
      </w:r>
      <w:r w:rsidR="003D4C25" w:rsidRPr="004B755F">
        <w:rPr>
          <w:rFonts w:ascii="Times New Roman" w:hAnsi="Times New Roman"/>
          <w:shd w:val="clear" w:color="auto" w:fill="FFFFFF"/>
        </w:rPr>
        <w:t>другим пріоритетом</w:t>
      </w:r>
      <w:r w:rsidRPr="004B755F">
        <w:rPr>
          <w:rFonts w:ascii="Times New Roman" w:hAnsi="Times New Roman"/>
          <w:shd w:val="clear" w:color="auto" w:fill="FFFFFF"/>
        </w:rPr>
        <w:t xml:space="preserve"> для продовження співпраці з </w:t>
      </w:r>
      <w:r w:rsidR="002B59BB">
        <w:rPr>
          <w:rFonts w:ascii="Times New Roman" w:hAnsi="Times New Roman"/>
          <w:shd w:val="clear" w:color="auto" w:fill="FFFFFF"/>
        </w:rPr>
        <w:t>П</w:t>
      </w:r>
      <w:r w:rsidRPr="004B755F">
        <w:rPr>
          <w:rFonts w:ascii="Times New Roman" w:hAnsi="Times New Roman"/>
          <w:shd w:val="clear" w:color="auto" w:fill="FFFFFF"/>
        </w:rPr>
        <w:t>рограмою DOBRE.  Влада громади націлена на поступову ліквідацію малих і стихійних сміттєзвалищ, які є одним із джерел забруднення навколишнього природного</w:t>
      </w:r>
      <w:r w:rsidR="008F2CA7" w:rsidRPr="004B755F">
        <w:rPr>
          <w:rFonts w:ascii="Times New Roman" w:hAnsi="Times New Roman"/>
          <w:shd w:val="clear" w:color="auto" w:fill="FFFFFF"/>
        </w:rPr>
        <w:t xml:space="preserve"> </w:t>
      </w:r>
      <w:r w:rsidRPr="004B755F">
        <w:rPr>
          <w:rFonts w:ascii="Times New Roman" w:hAnsi="Times New Roman"/>
          <w:shd w:val="clear" w:color="auto" w:fill="FFFFFF"/>
        </w:rPr>
        <w:t xml:space="preserve">середовища та зниження комфортності проживання у населених пунктах громади, а також на запровадження нових технологій поводження з побутовими відходами, зокрема, побудову сортувальної лінії. Наразі влада громади чекає оновлення </w:t>
      </w:r>
      <w:r w:rsidRPr="004B755F">
        <w:rPr>
          <w:rFonts w:ascii="Times New Roman" w:hAnsi="Times New Roman"/>
        </w:rPr>
        <w:t>Регіонального плану поводження з ТПВ на території Дніпропетровської області до 2030 року для узгодже</w:t>
      </w:r>
      <w:r w:rsidR="003D4C25" w:rsidRPr="004B755F">
        <w:rPr>
          <w:rFonts w:ascii="Times New Roman" w:hAnsi="Times New Roman"/>
        </w:rPr>
        <w:t>ння подальших дій  у цій сфері.</w:t>
      </w:r>
    </w:p>
    <w:p w14:paraId="7214B1BE" w14:textId="77777777" w:rsidR="003D4C25" w:rsidRPr="004B755F" w:rsidRDefault="00C75244" w:rsidP="007A5AB6">
      <w:pPr>
        <w:pStyle w:val="ab"/>
        <w:rPr>
          <w:rFonts w:ascii="Times New Roman" w:hAnsi="Times New Roman"/>
          <w:shd w:val="clear" w:color="auto" w:fill="FFFFFF"/>
        </w:rPr>
      </w:pPr>
      <w:r w:rsidRPr="004B755F">
        <w:rPr>
          <w:rFonts w:ascii="Times New Roman" w:hAnsi="Times New Roman"/>
          <w:shd w:val="clear" w:color="auto" w:fill="FFFFFF"/>
        </w:rPr>
        <w:t>На території селища Покровського є 36 багатоквартирних будинків, але систематичного обслуговування їх не проводиться. Створене лише одне ОСББ, але воно фактично не діє. Владі і фахівцям з житлово-комунального господарства не вдається на даний час конструктивний діалог з мешканцями багатоквартирних будинків, який би призвів до визначення управителя чи створення ОСББ.</w:t>
      </w:r>
    </w:p>
    <w:p w14:paraId="1EF3B96A" w14:textId="77777777" w:rsidR="00C75244" w:rsidRPr="004B755F" w:rsidRDefault="00C75244" w:rsidP="007A5AB6">
      <w:pPr>
        <w:pStyle w:val="ab"/>
        <w:rPr>
          <w:rFonts w:ascii="Times New Roman" w:hAnsi="Times New Roman"/>
        </w:rPr>
      </w:pPr>
      <w:r w:rsidRPr="004B755F">
        <w:rPr>
          <w:rFonts w:ascii="Times New Roman" w:hAnsi="Times New Roman"/>
          <w:shd w:val="clear" w:color="auto" w:fill="FFFFFF"/>
        </w:rPr>
        <w:t>Власних потужностей для здійснення ремонтних робіт на дорогах громада не має.  Утримання доріг ведеться  згідно укладених договорів зі спеціалізованими організаціями. Лише деякі роботи з прибирання після зимової пори в межах населених пунктів здійснює  КП «</w:t>
      </w:r>
      <w:r w:rsidRPr="004B755F">
        <w:rPr>
          <w:rFonts w:ascii="Times New Roman" w:hAnsi="Times New Roman"/>
        </w:rPr>
        <w:t xml:space="preserve">«Покровське водопровідно-каналізаційне господарство» як роботи з благоустрою території громади.  </w:t>
      </w:r>
    </w:p>
    <w:p w14:paraId="62FE3738" w14:textId="77777777" w:rsidR="00937A4C" w:rsidRDefault="00937A4C" w:rsidP="00717759">
      <w:pPr>
        <w:pStyle w:val="a4"/>
        <w:ind w:left="0"/>
        <w:rPr>
          <w:rStyle w:val="afe"/>
          <w:rFonts w:cs="Times New Roman"/>
          <w:sz w:val="24"/>
          <w:szCs w:val="24"/>
        </w:rPr>
      </w:pPr>
    </w:p>
    <w:p w14:paraId="7AD1471B" w14:textId="4A6A16EC" w:rsidR="00C75244" w:rsidRPr="004B755F" w:rsidRDefault="00D47123" w:rsidP="00717759">
      <w:pPr>
        <w:pStyle w:val="a4"/>
        <w:ind w:left="0"/>
        <w:rPr>
          <w:rStyle w:val="afe"/>
          <w:rFonts w:ascii="Times New Roman" w:hAnsi="Times New Roman" w:cs="Times New Roman"/>
          <w:sz w:val="24"/>
          <w:szCs w:val="24"/>
        </w:rPr>
      </w:pPr>
      <w:r w:rsidRPr="004B755F">
        <w:rPr>
          <w:rStyle w:val="afe"/>
          <w:rFonts w:ascii="Times New Roman" w:hAnsi="Times New Roman" w:cs="Times New Roman"/>
          <w:sz w:val="24"/>
          <w:szCs w:val="24"/>
        </w:rPr>
        <w:t xml:space="preserve">Таблиця </w:t>
      </w:r>
      <w:r w:rsidR="0092594F" w:rsidRPr="004B755F">
        <w:rPr>
          <w:rStyle w:val="afe"/>
          <w:rFonts w:ascii="Times New Roman" w:hAnsi="Times New Roman" w:cs="Times New Roman"/>
          <w:sz w:val="24"/>
          <w:szCs w:val="24"/>
        </w:rPr>
        <w:t xml:space="preserve">7 </w:t>
      </w:r>
      <w:r w:rsidR="00C75244" w:rsidRPr="004B755F">
        <w:rPr>
          <w:rStyle w:val="afe"/>
          <w:rFonts w:ascii="Times New Roman" w:hAnsi="Times New Roman" w:cs="Times New Roman"/>
          <w:sz w:val="24"/>
          <w:szCs w:val="24"/>
        </w:rPr>
        <w:t>Інформація про дороги в межах громади</w:t>
      </w:r>
    </w:p>
    <w:tbl>
      <w:tblPr>
        <w:tblStyle w:val="a9"/>
        <w:tblW w:w="9889" w:type="dxa"/>
        <w:tblInd w:w="108" w:type="dxa"/>
        <w:tblLook w:val="04A0" w:firstRow="1" w:lastRow="0" w:firstColumn="1" w:lastColumn="0" w:noHBand="0" w:noVBand="1"/>
      </w:tblPr>
      <w:tblGrid>
        <w:gridCol w:w="2623"/>
        <w:gridCol w:w="1709"/>
        <w:gridCol w:w="1773"/>
        <w:gridCol w:w="1870"/>
        <w:gridCol w:w="1914"/>
      </w:tblGrid>
      <w:tr w:rsidR="00C75244" w:rsidRPr="004B755F" w14:paraId="776B3C9B" w14:textId="77777777" w:rsidTr="00DA485C">
        <w:trPr>
          <w:cantSplit/>
          <w:tblHeader/>
        </w:trPr>
        <w:tc>
          <w:tcPr>
            <w:tcW w:w="2623" w:type="dxa"/>
            <w:shd w:val="clear" w:color="auto" w:fill="DDD9C3" w:themeFill="background2" w:themeFillShade="E6"/>
          </w:tcPr>
          <w:p w14:paraId="60EA9E06" w14:textId="77777777" w:rsidR="00C75244" w:rsidRPr="004B755F" w:rsidRDefault="00C75244" w:rsidP="00D252AC">
            <w:pPr>
              <w:pStyle w:val="a4"/>
              <w:ind w:left="0"/>
              <w:jc w:val="center"/>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lastRenderedPageBreak/>
              <w:t>Напрямок (між якими населеними пунктами)</w:t>
            </w:r>
          </w:p>
        </w:tc>
        <w:tc>
          <w:tcPr>
            <w:tcW w:w="1709" w:type="dxa"/>
            <w:shd w:val="clear" w:color="auto" w:fill="DDD9C3" w:themeFill="background2" w:themeFillShade="E6"/>
          </w:tcPr>
          <w:p w14:paraId="23BD3F92" w14:textId="77777777" w:rsidR="00C75244" w:rsidRPr="004B755F" w:rsidRDefault="00C75244" w:rsidP="00D252AC">
            <w:pPr>
              <w:pStyle w:val="a4"/>
              <w:ind w:left="0"/>
              <w:jc w:val="center"/>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Позначення дороги</w:t>
            </w:r>
          </w:p>
        </w:tc>
        <w:tc>
          <w:tcPr>
            <w:tcW w:w="1773" w:type="dxa"/>
            <w:shd w:val="clear" w:color="auto" w:fill="DDD9C3" w:themeFill="background2" w:themeFillShade="E6"/>
          </w:tcPr>
          <w:p w14:paraId="2E3C9364" w14:textId="77777777" w:rsidR="00C75244" w:rsidRPr="004B755F" w:rsidRDefault="00C75244" w:rsidP="00D252AC">
            <w:pPr>
              <w:pStyle w:val="a4"/>
              <w:ind w:left="0"/>
              <w:jc w:val="center"/>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Протяжність</w:t>
            </w:r>
          </w:p>
        </w:tc>
        <w:tc>
          <w:tcPr>
            <w:tcW w:w="1870" w:type="dxa"/>
            <w:shd w:val="clear" w:color="auto" w:fill="DDD9C3" w:themeFill="background2" w:themeFillShade="E6"/>
          </w:tcPr>
          <w:p w14:paraId="64EF2484" w14:textId="77777777" w:rsidR="00C75244" w:rsidRPr="004B755F" w:rsidRDefault="00C75244" w:rsidP="00D252AC">
            <w:pPr>
              <w:pStyle w:val="a4"/>
              <w:ind w:left="0"/>
              <w:jc w:val="center"/>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Класифікація за значенням  (державного значення, місцеві –територіальні, обласні, районні)</w:t>
            </w:r>
          </w:p>
        </w:tc>
        <w:tc>
          <w:tcPr>
            <w:tcW w:w="1914" w:type="dxa"/>
            <w:shd w:val="clear" w:color="auto" w:fill="DDD9C3" w:themeFill="background2" w:themeFillShade="E6"/>
          </w:tcPr>
          <w:p w14:paraId="4558B6D7" w14:textId="77777777" w:rsidR="00C75244" w:rsidRPr="004B755F" w:rsidRDefault="00C75244" w:rsidP="00D252AC">
            <w:pPr>
              <w:pStyle w:val="a4"/>
              <w:ind w:left="0"/>
              <w:jc w:val="center"/>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Стан (добрий, задовільний, незадовільний)</w:t>
            </w:r>
          </w:p>
        </w:tc>
      </w:tr>
      <w:tr w:rsidR="00C75244" w:rsidRPr="004B755F" w14:paraId="744FE838" w14:textId="77777777" w:rsidTr="00DA485C">
        <w:tc>
          <w:tcPr>
            <w:tcW w:w="2623" w:type="dxa"/>
          </w:tcPr>
          <w:p w14:paraId="6800F2B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Васильківка - Гуляйполе</w:t>
            </w:r>
          </w:p>
        </w:tc>
        <w:tc>
          <w:tcPr>
            <w:tcW w:w="1709" w:type="dxa"/>
          </w:tcPr>
          <w:p w14:paraId="076CC37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Р-85</w:t>
            </w:r>
          </w:p>
        </w:tc>
        <w:tc>
          <w:tcPr>
            <w:tcW w:w="1773" w:type="dxa"/>
          </w:tcPr>
          <w:p w14:paraId="72940D76"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30,15</w:t>
            </w:r>
          </w:p>
        </w:tc>
        <w:tc>
          <w:tcPr>
            <w:tcW w:w="1870" w:type="dxa"/>
          </w:tcPr>
          <w:p w14:paraId="34D5688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Державного значення</w:t>
            </w:r>
          </w:p>
        </w:tc>
        <w:tc>
          <w:tcPr>
            <w:tcW w:w="1914" w:type="dxa"/>
          </w:tcPr>
          <w:p w14:paraId="7A178B82"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задовільний</w:t>
            </w:r>
          </w:p>
        </w:tc>
      </w:tr>
      <w:tr w:rsidR="00C75244" w:rsidRPr="004B755F" w14:paraId="78304ED2" w14:textId="77777777" w:rsidTr="00DA485C">
        <w:tc>
          <w:tcPr>
            <w:tcW w:w="2623" w:type="dxa"/>
          </w:tcPr>
          <w:p w14:paraId="388C9F0F"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Новомиколаївка - Іскра</w:t>
            </w:r>
          </w:p>
        </w:tc>
        <w:tc>
          <w:tcPr>
            <w:tcW w:w="1709" w:type="dxa"/>
          </w:tcPr>
          <w:p w14:paraId="05BEDFE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Н-15</w:t>
            </w:r>
          </w:p>
        </w:tc>
        <w:tc>
          <w:tcPr>
            <w:tcW w:w="1773" w:type="dxa"/>
          </w:tcPr>
          <w:p w14:paraId="069FCE5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34,63</w:t>
            </w:r>
          </w:p>
        </w:tc>
        <w:tc>
          <w:tcPr>
            <w:tcW w:w="1870" w:type="dxa"/>
          </w:tcPr>
          <w:p w14:paraId="3BBBFFB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Державного значення</w:t>
            </w:r>
          </w:p>
        </w:tc>
        <w:tc>
          <w:tcPr>
            <w:tcW w:w="1914" w:type="dxa"/>
          </w:tcPr>
          <w:p w14:paraId="364E62C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задовільний</w:t>
            </w:r>
          </w:p>
        </w:tc>
      </w:tr>
      <w:tr w:rsidR="00C75244" w:rsidRPr="004B755F" w14:paraId="7F24926C" w14:textId="77777777" w:rsidTr="00DA485C">
        <w:tc>
          <w:tcPr>
            <w:tcW w:w="2623" w:type="dxa"/>
          </w:tcPr>
          <w:p w14:paraId="704CC90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Покровське – Катеринівка – Р-85</w:t>
            </w:r>
          </w:p>
        </w:tc>
        <w:tc>
          <w:tcPr>
            <w:tcW w:w="1709" w:type="dxa"/>
          </w:tcPr>
          <w:p w14:paraId="4CC8B30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О041401</w:t>
            </w:r>
          </w:p>
        </w:tc>
        <w:tc>
          <w:tcPr>
            <w:tcW w:w="1773" w:type="dxa"/>
          </w:tcPr>
          <w:p w14:paraId="4A89419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19,216</w:t>
            </w:r>
          </w:p>
        </w:tc>
        <w:tc>
          <w:tcPr>
            <w:tcW w:w="1870" w:type="dxa"/>
          </w:tcPr>
          <w:p w14:paraId="0EA688E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обласна</w:t>
            </w:r>
          </w:p>
        </w:tc>
        <w:tc>
          <w:tcPr>
            <w:tcW w:w="1914" w:type="dxa"/>
          </w:tcPr>
          <w:p w14:paraId="25DF35ED"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задовільний</w:t>
            </w:r>
          </w:p>
        </w:tc>
      </w:tr>
      <w:tr w:rsidR="00C75244" w:rsidRPr="004B755F" w14:paraId="66510B41" w14:textId="77777777" w:rsidTr="00DA485C">
        <w:tc>
          <w:tcPr>
            <w:tcW w:w="2623" w:type="dxa"/>
          </w:tcPr>
          <w:p w14:paraId="3912247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Покровське – станція Мечетна</w:t>
            </w:r>
          </w:p>
        </w:tc>
        <w:tc>
          <w:tcPr>
            <w:tcW w:w="1709" w:type="dxa"/>
          </w:tcPr>
          <w:p w14:paraId="080D73A6"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О041402</w:t>
            </w:r>
          </w:p>
        </w:tc>
        <w:tc>
          <w:tcPr>
            <w:tcW w:w="1773" w:type="dxa"/>
          </w:tcPr>
          <w:p w14:paraId="071A644D"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0,425</w:t>
            </w:r>
          </w:p>
        </w:tc>
        <w:tc>
          <w:tcPr>
            <w:tcW w:w="1870" w:type="dxa"/>
          </w:tcPr>
          <w:p w14:paraId="1A868BE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обласна</w:t>
            </w:r>
          </w:p>
        </w:tc>
        <w:tc>
          <w:tcPr>
            <w:tcW w:w="1914" w:type="dxa"/>
          </w:tcPr>
          <w:p w14:paraId="36B2040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1A85D8B6" w14:textId="77777777" w:rsidTr="00DA485C">
        <w:tc>
          <w:tcPr>
            <w:tcW w:w="2623" w:type="dxa"/>
          </w:tcPr>
          <w:p w14:paraId="4E29BBD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Андріївка – Р-85</w:t>
            </w:r>
          </w:p>
        </w:tc>
        <w:tc>
          <w:tcPr>
            <w:tcW w:w="1709" w:type="dxa"/>
          </w:tcPr>
          <w:p w14:paraId="3218114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О041403</w:t>
            </w:r>
          </w:p>
        </w:tc>
        <w:tc>
          <w:tcPr>
            <w:tcW w:w="1773" w:type="dxa"/>
          </w:tcPr>
          <w:p w14:paraId="605BB96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3,54</w:t>
            </w:r>
          </w:p>
        </w:tc>
        <w:tc>
          <w:tcPr>
            <w:tcW w:w="1870" w:type="dxa"/>
          </w:tcPr>
          <w:p w14:paraId="39E4210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обласна</w:t>
            </w:r>
          </w:p>
        </w:tc>
        <w:tc>
          <w:tcPr>
            <w:tcW w:w="1914" w:type="dxa"/>
          </w:tcPr>
          <w:p w14:paraId="7FD49C8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добрий</w:t>
            </w:r>
          </w:p>
        </w:tc>
      </w:tr>
      <w:tr w:rsidR="00C75244" w:rsidRPr="004B755F" w14:paraId="69373214" w14:textId="77777777" w:rsidTr="00DA485C">
        <w:tc>
          <w:tcPr>
            <w:tcW w:w="2623" w:type="dxa"/>
          </w:tcPr>
          <w:p w14:paraId="1BD786B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Данилівка – Вишневе - Березове</w:t>
            </w:r>
          </w:p>
        </w:tc>
        <w:tc>
          <w:tcPr>
            <w:tcW w:w="1709" w:type="dxa"/>
          </w:tcPr>
          <w:p w14:paraId="3658416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О041404</w:t>
            </w:r>
          </w:p>
        </w:tc>
        <w:tc>
          <w:tcPr>
            <w:tcW w:w="1773" w:type="dxa"/>
          </w:tcPr>
          <w:p w14:paraId="72D29A62"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16,36</w:t>
            </w:r>
          </w:p>
        </w:tc>
        <w:tc>
          <w:tcPr>
            <w:tcW w:w="1870" w:type="dxa"/>
          </w:tcPr>
          <w:p w14:paraId="14798CC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обласна</w:t>
            </w:r>
          </w:p>
        </w:tc>
        <w:tc>
          <w:tcPr>
            <w:tcW w:w="1914" w:type="dxa"/>
          </w:tcPr>
          <w:p w14:paraId="16197200"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681AF487" w14:textId="77777777" w:rsidTr="00DA485C">
        <w:tc>
          <w:tcPr>
            <w:tcW w:w="2623" w:type="dxa"/>
          </w:tcPr>
          <w:p w14:paraId="05891F6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Просяна - Великомихайлівка</w:t>
            </w:r>
          </w:p>
        </w:tc>
        <w:tc>
          <w:tcPr>
            <w:tcW w:w="1709" w:type="dxa"/>
          </w:tcPr>
          <w:p w14:paraId="7887839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О041406</w:t>
            </w:r>
          </w:p>
        </w:tc>
        <w:tc>
          <w:tcPr>
            <w:tcW w:w="1773" w:type="dxa"/>
          </w:tcPr>
          <w:p w14:paraId="01D046BF"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5,2</w:t>
            </w:r>
          </w:p>
        </w:tc>
        <w:tc>
          <w:tcPr>
            <w:tcW w:w="1870" w:type="dxa"/>
          </w:tcPr>
          <w:p w14:paraId="2E36CFD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обласна</w:t>
            </w:r>
          </w:p>
        </w:tc>
        <w:tc>
          <w:tcPr>
            <w:tcW w:w="1914" w:type="dxa"/>
          </w:tcPr>
          <w:p w14:paraId="07D0961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добрий</w:t>
            </w:r>
          </w:p>
        </w:tc>
      </w:tr>
      <w:tr w:rsidR="00C75244" w:rsidRPr="004B755F" w14:paraId="2A181ECE" w14:textId="77777777" w:rsidTr="00DA485C">
        <w:tc>
          <w:tcPr>
            <w:tcW w:w="2623" w:type="dxa"/>
          </w:tcPr>
          <w:p w14:paraId="6D23C8C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Покровське - ХПП</w:t>
            </w:r>
          </w:p>
        </w:tc>
        <w:tc>
          <w:tcPr>
            <w:tcW w:w="1709" w:type="dxa"/>
          </w:tcPr>
          <w:p w14:paraId="10D9EC5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С041401</w:t>
            </w:r>
          </w:p>
        </w:tc>
        <w:tc>
          <w:tcPr>
            <w:tcW w:w="1773" w:type="dxa"/>
          </w:tcPr>
          <w:p w14:paraId="134D414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0,51</w:t>
            </w:r>
          </w:p>
        </w:tc>
        <w:tc>
          <w:tcPr>
            <w:tcW w:w="1870" w:type="dxa"/>
          </w:tcPr>
          <w:p w14:paraId="15CE92BF"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30E05B3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добрий</w:t>
            </w:r>
          </w:p>
        </w:tc>
      </w:tr>
      <w:tr w:rsidR="00C75244" w:rsidRPr="004B755F" w14:paraId="7FC5825F" w14:textId="77777777" w:rsidTr="00DA485C">
        <w:tc>
          <w:tcPr>
            <w:tcW w:w="2623" w:type="dxa"/>
          </w:tcPr>
          <w:p w14:paraId="7A6285C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Садове - Зарічне</w:t>
            </w:r>
          </w:p>
        </w:tc>
        <w:tc>
          <w:tcPr>
            <w:tcW w:w="1709" w:type="dxa"/>
          </w:tcPr>
          <w:p w14:paraId="30B3CF7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С041402</w:t>
            </w:r>
          </w:p>
        </w:tc>
        <w:tc>
          <w:tcPr>
            <w:tcW w:w="1773" w:type="dxa"/>
          </w:tcPr>
          <w:p w14:paraId="7D2A882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4,16</w:t>
            </w:r>
          </w:p>
        </w:tc>
        <w:tc>
          <w:tcPr>
            <w:tcW w:w="1870" w:type="dxa"/>
          </w:tcPr>
          <w:p w14:paraId="63B63966"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60C4FA5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0F011E57" w14:textId="77777777" w:rsidTr="00DA485C">
        <w:tc>
          <w:tcPr>
            <w:tcW w:w="2623" w:type="dxa"/>
          </w:tcPr>
          <w:p w14:paraId="5727666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 xml:space="preserve">Н-15 - </w:t>
            </w:r>
            <w:proofErr w:type="spellStart"/>
            <w:r w:rsidRPr="004B755F">
              <w:rPr>
                <w:rStyle w:val="aa"/>
                <w:rFonts w:ascii="Times New Roman" w:eastAsia="Times New Roman" w:hAnsi="Times New Roman" w:cs="Times New Roman"/>
                <w:b w:val="0"/>
                <w:bCs w:val="0"/>
                <w:sz w:val="24"/>
                <w:szCs w:val="24"/>
                <w:lang w:eastAsia="ru-RU"/>
              </w:rPr>
              <w:t>Черненкове</w:t>
            </w:r>
            <w:proofErr w:type="spellEnd"/>
          </w:p>
        </w:tc>
        <w:tc>
          <w:tcPr>
            <w:tcW w:w="1709" w:type="dxa"/>
          </w:tcPr>
          <w:p w14:paraId="1D8F786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С041403</w:t>
            </w:r>
          </w:p>
        </w:tc>
        <w:tc>
          <w:tcPr>
            <w:tcW w:w="1773" w:type="dxa"/>
          </w:tcPr>
          <w:p w14:paraId="240B914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4,53</w:t>
            </w:r>
          </w:p>
        </w:tc>
        <w:tc>
          <w:tcPr>
            <w:tcW w:w="1870" w:type="dxa"/>
          </w:tcPr>
          <w:p w14:paraId="6AD0A2D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6104C4D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0C803AF4" w14:textId="77777777" w:rsidTr="00DA485C">
        <w:tc>
          <w:tcPr>
            <w:tcW w:w="2623" w:type="dxa"/>
          </w:tcPr>
          <w:p w14:paraId="38F5B11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Вільне - Андріївка</w:t>
            </w:r>
          </w:p>
        </w:tc>
        <w:tc>
          <w:tcPr>
            <w:tcW w:w="1709" w:type="dxa"/>
          </w:tcPr>
          <w:p w14:paraId="4497B61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С041404</w:t>
            </w:r>
          </w:p>
        </w:tc>
        <w:tc>
          <w:tcPr>
            <w:tcW w:w="1773" w:type="dxa"/>
          </w:tcPr>
          <w:p w14:paraId="0B3272E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6,43</w:t>
            </w:r>
          </w:p>
        </w:tc>
        <w:tc>
          <w:tcPr>
            <w:tcW w:w="1870" w:type="dxa"/>
          </w:tcPr>
          <w:p w14:paraId="296F68E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321937D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3457CAB7" w14:textId="77777777" w:rsidTr="00DA485C">
        <w:tc>
          <w:tcPr>
            <w:tcW w:w="2623" w:type="dxa"/>
          </w:tcPr>
          <w:p w14:paraId="2E62622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proofErr w:type="spellStart"/>
            <w:r w:rsidRPr="004B755F">
              <w:rPr>
                <w:rStyle w:val="aa"/>
                <w:rFonts w:ascii="Times New Roman" w:eastAsia="Times New Roman" w:hAnsi="Times New Roman" w:cs="Times New Roman"/>
                <w:b w:val="0"/>
                <w:bCs w:val="0"/>
                <w:sz w:val="24"/>
                <w:szCs w:val="24"/>
                <w:lang w:eastAsia="ru-RU"/>
              </w:rPr>
              <w:t>Черненкове</w:t>
            </w:r>
            <w:proofErr w:type="spellEnd"/>
            <w:r w:rsidRPr="004B755F">
              <w:rPr>
                <w:rStyle w:val="aa"/>
                <w:rFonts w:ascii="Times New Roman" w:eastAsia="Times New Roman" w:hAnsi="Times New Roman" w:cs="Times New Roman"/>
                <w:b w:val="0"/>
                <w:bCs w:val="0"/>
                <w:sz w:val="24"/>
                <w:szCs w:val="24"/>
                <w:lang w:eastAsia="ru-RU"/>
              </w:rPr>
              <w:t xml:space="preserve"> - Левадне</w:t>
            </w:r>
          </w:p>
        </w:tc>
        <w:tc>
          <w:tcPr>
            <w:tcW w:w="1709" w:type="dxa"/>
          </w:tcPr>
          <w:p w14:paraId="0F5D59C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С041405</w:t>
            </w:r>
          </w:p>
        </w:tc>
        <w:tc>
          <w:tcPr>
            <w:tcW w:w="1773" w:type="dxa"/>
          </w:tcPr>
          <w:p w14:paraId="0B48E8D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1,76</w:t>
            </w:r>
          </w:p>
        </w:tc>
        <w:tc>
          <w:tcPr>
            <w:tcW w:w="1870" w:type="dxa"/>
          </w:tcPr>
          <w:p w14:paraId="0718CAD6"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5D2A219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задовільний</w:t>
            </w:r>
          </w:p>
        </w:tc>
      </w:tr>
      <w:tr w:rsidR="00C75244" w:rsidRPr="004B755F" w14:paraId="16EAE3A4" w14:textId="77777777" w:rsidTr="00DA485C">
        <w:tc>
          <w:tcPr>
            <w:tcW w:w="2623" w:type="dxa"/>
          </w:tcPr>
          <w:p w14:paraId="2708AA0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 xml:space="preserve">Р-85 - </w:t>
            </w:r>
            <w:proofErr w:type="spellStart"/>
            <w:r w:rsidRPr="004B755F">
              <w:rPr>
                <w:rStyle w:val="aa"/>
                <w:rFonts w:ascii="Times New Roman" w:eastAsia="Times New Roman" w:hAnsi="Times New Roman" w:cs="Times New Roman"/>
                <w:b w:val="0"/>
                <w:bCs w:val="0"/>
                <w:sz w:val="24"/>
                <w:szCs w:val="24"/>
                <w:lang w:eastAsia="ru-RU"/>
              </w:rPr>
              <w:t>Отрішки</w:t>
            </w:r>
            <w:proofErr w:type="spellEnd"/>
          </w:p>
        </w:tc>
        <w:tc>
          <w:tcPr>
            <w:tcW w:w="1709" w:type="dxa"/>
          </w:tcPr>
          <w:p w14:paraId="1270407D"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С041406</w:t>
            </w:r>
          </w:p>
        </w:tc>
        <w:tc>
          <w:tcPr>
            <w:tcW w:w="1773" w:type="dxa"/>
          </w:tcPr>
          <w:p w14:paraId="7766C2BD"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11,506</w:t>
            </w:r>
          </w:p>
        </w:tc>
        <w:tc>
          <w:tcPr>
            <w:tcW w:w="1870" w:type="dxa"/>
          </w:tcPr>
          <w:p w14:paraId="3C49C9D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75D2113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267C5E3D" w14:textId="77777777" w:rsidTr="00DA485C">
        <w:tc>
          <w:tcPr>
            <w:tcW w:w="2623" w:type="dxa"/>
          </w:tcPr>
          <w:p w14:paraId="4C2BC5D9" w14:textId="6562CA28"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 xml:space="preserve">Олександрівка </w:t>
            </w:r>
            <w:r w:rsidR="00C87B85" w:rsidRPr="004B755F">
              <w:rPr>
                <w:rStyle w:val="aa"/>
                <w:rFonts w:ascii="Times New Roman" w:eastAsia="Times New Roman" w:hAnsi="Times New Roman" w:cs="Times New Roman"/>
                <w:b w:val="0"/>
                <w:bCs w:val="0"/>
                <w:sz w:val="24"/>
                <w:szCs w:val="24"/>
                <w:lang w:eastAsia="ru-RU"/>
              </w:rPr>
              <w:t>–</w:t>
            </w:r>
            <w:r w:rsidRPr="004B755F">
              <w:rPr>
                <w:rStyle w:val="aa"/>
                <w:rFonts w:ascii="Times New Roman" w:eastAsia="Times New Roman" w:hAnsi="Times New Roman" w:cs="Times New Roman"/>
                <w:b w:val="0"/>
                <w:bCs w:val="0"/>
                <w:sz w:val="24"/>
                <w:szCs w:val="24"/>
                <w:lang w:eastAsia="ru-RU"/>
              </w:rPr>
              <w:t xml:space="preserve"> </w:t>
            </w:r>
            <w:proofErr w:type="spellStart"/>
            <w:r w:rsidRPr="004B755F">
              <w:rPr>
                <w:rStyle w:val="aa"/>
                <w:rFonts w:ascii="Times New Roman" w:eastAsia="Times New Roman" w:hAnsi="Times New Roman" w:cs="Times New Roman"/>
                <w:b w:val="0"/>
                <w:bCs w:val="0"/>
                <w:sz w:val="24"/>
                <w:szCs w:val="24"/>
                <w:lang w:eastAsia="ru-RU"/>
              </w:rPr>
              <w:t>Добропасове</w:t>
            </w:r>
            <w:proofErr w:type="spellEnd"/>
          </w:p>
        </w:tc>
        <w:tc>
          <w:tcPr>
            <w:tcW w:w="1709" w:type="dxa"/>
          </w:tcPr>
          <w:p w14:paraId="4651E34F"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С041407</w:t>
            </w:r>
          </w:p>
        </w:tc>
        <w:tc>
          <w:tcPr>
            <w:tcW w:w="1773" w:type="dxa"/>
          </w:tcPr>
          <w:p w14:paraId="4E8A207F"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6,89</w:t>
            </w:r>
          </w:p>
        </w:tc>
        <w:tc>
          <w:tcPr>
            <w:tcW w:w="1870" w:type="dxa"/>
          </w:tcPr>
          <w:p w14:paraId="240D76F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3399988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добрий</w:t>
            </w:r>
          </w:p>
        </w:tc>
      </w:tr>
      <w:tr w:rsidR="00C75244" w:rsidRPr="004B755F" w14:paraId="78C67E5E" w14:textId="77777777" w:rsidTr="00DA485C">
        <w:tc>
          <w:tcPr>
            <w:tcW w:w="2623" w:type="dxa"/>
          </w:tcPr>
          <w:p w14:paraId="0C3807A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Водяне Нововодяне</w:t>
            </w:r>
          </w:p>
        </w:tc>
        <w:tc>
          <w:tcPr>
            <w:tcW w:w="1709" w:type="dxa"/>
          </w:tcPr>
          <w:p w14:paraId="5C8B568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С041408</w:t>
            </w:r>
          </w:p>
        </w:tc>
        <w:tc>
          <w:tcPr>
            <w:tcW w:w="1773" w:type="dxa"/>
          </w:tcPr>
          <w:p w14:paraId="68847633"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3,345</w:t>
            </w:r>
          </w:p>
        </w:tc>
        <w:tc>
          <w:tcPr>
            <w:tcW w:w="1870" w:type="dxa"/>
          </w:tcPr>
          <w:p w14:paraId="3CB782F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6727B13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добрий</w:t>
            </w:r>
          </w:p>
        </w:tc>
      </w:tr>
      <w:tr w:rsidR="00C75244" w:rsidRPr="004B755F" w14:paraId="5EC89CFF" w14:textId="77777777" w:rsidTr="00DA485C">
        <w:tc>
          <w:tcPr>
            <w:tcW w:w="2623" w:type="dxa"/>
          </w:tcPr>
          <w:p w14:paraId="71EAD1D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Відрадне - Гай</w:t>
            </w:r>
          </w:p>
        </w:tc>
        <w:tc>
          <w:tcPr>
            <w:tcW w:w="1709" w:type="dxa"/>
          </w:tcPr>
          <w:p w14:paraId="5881CC8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С041409</w:t>
            </w:r>
          </w:p>
        </w:tc>
        <w:tc>
          <w:tcPr>
            <w:tcW w:w="1773" w:type="dxa"/>
          </w:tcPr>
          <w:p w14:paraId="0690F8C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3,9</w:t>
            </w:r>
          </w:p>
        </w:tc>
        <w:tc>
          <w:tcPr>
            <w:tcW w:w="1870" w:type="dxa"/>
          </w:tcPr>
          <w:p w14:paraId="02A546B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19975C9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1E1E8393" w14:textId="77777777" w:rsidTr="00DA485C">
        <w:tc>
          <w:tcPr>
            <w:tcW w:w="2623" w:type="dxa"/>
          </w:tcPr>
          <w:p w14:paraId="513BC8B0"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(Олександрівка-Вишневе)С041431 - Новоолександрівка</w:t>
            </w:r>
          </w:p>
        </w:tc>
        <w:tc>
          <w:tcPr>
            <w:tcW w:w="1709" w:type="dxa"/>
          </w:tcPr>
          <w:p w14:paraId="7D8EF0E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С041410</w:t>
            </w:r>
          </w:p>
        </w:tc>
        <w:tc>
          <w:tcPr>
            <w:tcW w:w="1773" w:type="dxa"/>
          </w:tcPr>
          <w:p w14:paraId="6FBD06D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3,62</w:t>
            </w:r>
          </w:p>
        </w:tc>
        <w:tc>
          <w:tcPr>
            <w:tcW w:w="1870" w:type="dxa"/>
          </w:tcPr>
          <w:p w14:paraId="41BC4B0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6F97658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16163870" w14:textId="77777777" w:rsidTr="00DA485C">
        <w:tc>
          <w:tcPr>
            <w:tcW w:w="2623" w:type="dxa"/>
          </w:tcPr>
          <w:p w14:paraId="13AA536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proofErr w:type="spellStart"/>
            <w:r w:rsidRPr="004B755F">
              <w:rPr>
                <w:rStyle w:val="aa"/>
                <w:rFonts w:ascii="Times New Roman" w:eastAsia="Times New Roman" w:hAnsi="Times New Roman" w:cs="Times New Roman"/>
                <w:b w:val="0"/>
                <w:bCs w:val="0"/>
                <w:sz w:val="24"/>
                <w:szCs w:val="24"/>
                <w:lang w:eastAsia="ru-RU"/>
              </w:rPr>
              <w:t>Добропасове</w:t>
            </w:r>
            <w:proofErr w:type="spellEnd"/>
            <w:r w:rsidRPr="004B755F">
              <w:rPr>
                <w:rStyle w:val="aa"/>
                <w:rFonts w:ascii="Times New Roman" w:eastAsia="Times New Roman" w:hAnsi="Times New Roman" w:cs="Times New Roman"/>
                <w:b w:val="0"/>
                <w:bCs w:val="0"/>
                <w:sz w:val="24"/>
                <w:szCs w:val="24"/>
                <w:lang w:eastAsia="ru-RU"/>
              </w:rPr>
              <w:t xml:space="preserve"> - Коломійці</w:t>
            </w:r>
          </w:p>
        </w:tc>
        <w:tc>
          <w:tcPr>
            <w:tcW w:w="1709" w:type="dxa"/>
          </w:tcPr>
          <w:p w14:paraId="084D73D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С041411</w:t>
            </w:r>
          </w:p>
        </w:tc>
        <w:tc>
          <w:tcPr>
            <w:tcW w:w="1773" w:type="dxa"/>
          </w:tcPr>
          <w:p w14:paraId="1E61395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3,99</w:t>
            </w:r>
          </w:p>
        </w:tc>
        <w:tc>
          <w:tcPr>
            <w:tcW w:w="1870" w:type="dxa"/>
          </w:tcPr>
          <w:p w14:paraId="12E1E10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7E8381C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433A8C2D" w14:textId="77777777" w:rsidTr="00DA485C">
        <w:tc>
          <w:tcPr>
            <w:tcW w:w="2623" w:type="dxa"/>
          </w:tcPr>
          <w:p w14:paraId="6D7FDA7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proofErr w:type="spellStart"/>
            <w:r w:rsidRPr="004B755F">
              <w:rPr>
                <w:rStyle w:val="aa"/>
                <w:rFonts w:ascii="Times New Roman" w:eastAsia="Times New Roman" w:hAnsi="Times New Roman" w:cs="Times New Roman"/>
                <w:b w:val="0"/>
                <w:bCs w:val="0"/>
                <w:sz w:val="24"/>
                <w:szCs w:val="24"/>
                <w:lang w:eastAsia="ru-RU"/>
              </w:rPr>
              <w:t>Гапоно</w:t>
            </w:r>
            <w:proofErr w:type="spellEnd"/>
            <w:r w:rsidRPr="004B755F">
              <w:rPr>
                <w:rStyle w:val="aa"/>
                <w:rFonts w:ascii="Times New Roman" w:eastAsia="Times New Roman" w:hAnsi="Times New Roman" w:cs="Times New Roman"/>
                <w:b w:val="0"/>
                <w:bCs w:val="0"/>
                <w:sz w:val="24"/>
                <w:szCs w:val="24"/>
                <w:lang w:eastAsia="ru-RU"/>
              </w:rPr>
              <w:t>-Мечетне - Орли</w:t>
            </w:r>
          </w:p>
        </w:tc>
        <w:tc>
          <w:tcPr>
            <w:tcW w:w="1709" w:type="dxa"/>
          </w:tcPr>
          <w:p w14:paraId="5CEC961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С041412</w:t>
            </w:r>
          </w:p>
        </w:tc>
        <w:tc>
          <w:tcPr>
            <w:tcW w:w="1773" w:type="dxa"/>
          </w:tcPr>
          <w:p w14:paraId="7B45E2D0"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5,49</w:t>
            </w:r>
          </w:p>
        </w:tc>
        <w:tc>
          <w:tcPr>
            <w:tcW w:w="1870" w:type="dxa"/>
          </w:tcPr>
          <w:p w14:paraId="431B4132"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07A0E9E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6A2FA85E" w14:textId="77777777" w:rsidTr="00DA485C">
        <w:tc>
          <w:tcPr>
            <w:tcW w:w="2623" w:type="dxa"/>
          </w:tcPr>
          <w:p w14:paraId="38206FD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 xml:space="preserve">Мечетне – </w:t>
            </w:r>
            <w:proofErr w:type="spellStart"/>
            <w:r w:rsidRPr="004B755F">
              <w:rPr>
                <w:rStyle w:val="aa"/>
                <w:rFonts w:ascii="Times New Roman" w:eastAsia="Times New Roman" w:hAnsi="Times New Roman" w:cs="Times New Roman"/>
                <w:b w:val="0"/>
                <w:bCs w:val="0"/>
                <w:sz w:val="24"/>
                <w:szCs w:val="24"/>
                <w:lang w:eastAsia="ru-RU"/>
              </w:rPr>
              <w:t>Кривобокове</w:t>
            </w:r>
            <w:proofErr w:type="spellEnd"/>
            <w:r w:rsidRPr="004B755F">
              <w:rPr>
                <w:rStyle w:val="aa"/>
                <w:rFonts w:ascii="Times New Roman" w:eastAsia="Times New Roman" w:hAnsi="Times New Roman" w:cs="Times New Roman"/>
                <w:b w:val="0"/>
                <w:bCs w:val="0"/>
                <w:sz w:val="24"/>
                <w:szCs w:val="24"/>
                <w:lang w:eastAsia="ru-RU"/>
              </w:rPr>
              <w:t xml:space="preserve"> - Орли</w:t>
            </w:r>
          </w:p>
        </w:tc>
        <w:tc>
          <w:tcPr>
            <w:tcW w:w="1709" w:type="dxa"/>
          </w:tcPr>
          <w:p w14:paraId="4F6F6E9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С041413</w:t>
            </w:r>
          </w:p>
        </w:tc>
        <w:tc>
          <w:tcPr>
            <w:tcW w:w="1773" w:type="dxa"/>
          </w:tcPr>
          <w:p w14:paraId="00F338E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9,162</w:t>
            </w:r>
          </w:p>
        </w:tc>
        <w:tc>
          <w:tcPr>
            <w:tcW w:w="1870" w:type="dxa"/>
          </w:tcPr>
          <w:p w14:paraId="0DDAD4C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1F21AE7D"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незадовільна</w:t>
            </w:r>
          </w:p>
        </w:tc>
      </w:tr>
      <w:tr w:rsidR="00C75244" w:rsidRPr="004B755F" w14:paraId="2CF6E548" w14:textId="77777777" w:rsidTr="00DA485C">
        <w:tc>
          <w:tcPr>
            <w:tcW w:w="2623" w:type="dxa"/>
          </w:tcPr>
          <w:p w14:paraId="415B1420" w14:textId="36EC3D1C"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(Н-15 – Коломійці – Вербове)</w:t>
            </w:r>
            <w:r w:rsidR="006C7876" w:rsidRPr="004B755F">
              <w:rPr>
                <w:rStyle w:val="aa"/>
                <w:rFonts w:ascii="Times New Roman" w:eastAsia="Times New Roman" w:hAnsi="Times New Roman" w:cs="Times New Roman"/>
                <w:b w:val="0"/>
                <w:bCs w:val="0"/>
                <w:sz w:val="24"/>
                <w:szCs w:val="24"/>
                <w:lang w:eastAsia="ru-RU"/>
              </w:rPr>
              <w:t xml:space="preserve"> </w:t>
            </w:r>
            <w:r w:rsidRPr="004B755F">
              <w:rPr>
                <w:rStyle w:val="aa"/>
                <w:rFonts w:ascii="Times New Roman" w:eastAsia="Times New Roman" w:hAnsi="Times New Roman" w:cs="Times New Roman"/>
                <w:b w:val="0"/>
                <w:bCs w:val="0"/>
                <w:sz w:val="24"/>
                <w:szCs w:val="24"/>
                <w:lang w:eastAsia="ru-RU"/>
              </w:rPr>
              <w:t>С041428 - Вовче</w:t>
            </w:r>
          </w:p>
        </w:tc>
        <w:tc>
          <w:tcPr>
            <w:tcW w:w="1709" w:type="dxa"/>
          </w:tcPr>
          <w:p w14:paraId="5E1FD60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С041414</w:t>
            </w:r>
          </w:p>
        </w:tc>
        <w:tc>
          <w:tcPr>
            <w:tcW w:w="1773" w:type="dxa"/>
          </w:tcPr>
          <w:p w14:paraId="0663CD6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2,325</w:t>
            </w:r>
          </w:p>
        </w:tc>
        <w:tc>
          <w:tcPr>
            <w:tcW w:w="1870" w:type="dxa"/>
          </w:tcPr>
          <w:p w14:paraId="3DCB94A0"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46119E6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задовільний</w:t>
            </w:r>
          </w:p>
        </w:tc>
      </w:tr>
      <w:tr w:rsidR="00C75244" w:rsidRPr="004B755F" w14:paraId="490AF521" w14:textId="77777777" w:rsidTr="00DA485C">
        <w:tc>
          <w:tcPr>
            <w:tcW w:w="2623" w:type="dxa"/>
          </w:tcPr>
          <w:p w14:paraId="16C6CB6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proofErr w:type="spellStart"/>
            <w:r w:rsidRPr="004B755F">
              <w:rPr>
                <w:rStyle w:val="aa"/>
                <w:rFonts w:ascii="Times New Roman" w:eastAsia="Times New Roman" w:hAnsi="Times New Roman" w:cs="Times New Roman"/>
                <w:b w:val="0"/>
                <w:bCs w:val="0"/>
                <w:sz w:val="24"/>
                <w:szCs w:val="24"/>
                <w:lang w:eastAsia="ru-RU"/>
              </w:rPr>
              <w:t>Олексіївка</w:t>
            </w:r>
            <w:proofErr w:type="spellEnd"/>
            <w:r w:rsidRPr="004B755F">
              <w:rPr>
                <w:rStyle w:val="aa"/>
                <w:rFonts w:ascii="Times New Roman" w:eastAsia="Times New Roman" w:hAnsi="Times New Roman" w:cs="Times New Roman"/>
                <w:b w:val="0"/>
                <w:bCs w:val="0"/>
                <w:sz w:val="24"/>
                <w:szCs w:val="24"/>
                <w:lang w:eastAsia="ru-RU"/>
              </w:rPr>
              <w:t xml:space="preserve"> - </w:t>
            </w:r>
            <w:proofErr w:type="spellStart"/>
            <w:r w:rsidRPr="004B755F">
              <w:rPr>
                <w:rStyle w:val="aa"/>
                <w:rFonts w:ascii="Times New Roman" w:eastAsia="Times New Roman" w:hAnsi="Times New Roman" w:cs="Times New Roman"/>
                <w:b w:val="0"/>
                <w:bCs w:val="0"/>
                <w:sz w:val="24"/>
                <w:szCs w:val="24"/>
                <w:lang w:eastAsia="ru-RU"/>
              </w:rPr>
              <w:t>Орестопіль</w:t>
            </w:r>
            <w:proofErr w:type="spellEnd"/>
          </w:p>
        </w:tc>
        <w:tc>
          <w:tcPr>
            <w:tcW w:w="1709" w:type="dxa"/>
          </w:tcPr>
          <w:p w14:paraId="63761CD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С041415</w:t>
            </w:r>
          </w:p>
        </w:tc>
        <w:tc>
          <w:tcPr>
            <w:tcW w:w="1773" w:type="dxa"/>
          </w:tcPr>
          <w:p w14:paraId="453E1A1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3,78</w:t>
            </w:r>
          </w:p>
        </w:tc>
        <w:tc>
          <w:tcPr>
            <w:tcW w:w="1870" w:type="dxa"/>
          </w:tcPr>
          <w:p w14:paraId="7A7B82A0"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6F4F1CA6"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задовільна</w:t>
            </w:r>
          </w:p>
        </w:tc>
      </w:tr>
      <w:tr w:rsidR="00C75244" w:rsidRPr="004B755F" w14:paraId="26B6F3A9" w14:textId="77777777" w:rsidTr="00DA485C">
        <w:tc>
          <w:tcPr>
            <w:tcW w:w="2623" w:type="dxa"/>
          </w:tcPr>
          <w:p w14:paraId="446AD153"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lastRenderedPageBreak/>
              <w:t>Петриків - Водяне</w:t>
            </w:r>
          </w:p>
        </w:tc>
        <w:tc>
          <w:tcPr>
            <w:tcW w:w="1709" w:type="dxa"/>
          </w:tcPr>
          <w:p w14:paraId="50ED2AED"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С041425</w:t>
            </w:r>
          </w:p>
        </w:tc>
        <w:tc>
          <w:tcPr>
            <w:tcW w:w="1773" w:type="dxa"/>
          </w:tcPr>
          <w:p w14:paraId="3594B4C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5,5</w:t>
            </w:r>
          </w:p>
        </w:tc>
        <w:tc>
          <w:tcPr>
            <w:tcW w:w="1870" w:type="dxa"/>
          </w:tcPr>
          <w:p w14:paraId="24E7A7E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66214DE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незадовільна</w:t>
            </w:r>
          </w:p>
        </w:tc>
      </w:tr>
      <w:tr w:rsidR="00C75244" w:rsidRPr="004B755F" w14:paraId="4AA6F907" w14:textId="77777777" w:rsidTr="00DA485C">
        <w:tc>
          <w:tcPr>
            <w:tcW w:w="2623" w:type="dxa"/>
          </w:tcPr>
          <w:p w14:paraId="53AE523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Дрозди - Зарічне</w:t>
            </w:r>
          </w:p>
        </w:tc>
        <w:tc>
          <w:tcPr>
            <w:tcW w:w="1709" w:type="dxa"/>
          </w:tcPr>
          <w:p w14:paraId="6194EE2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С041426</w:t>
            </w:r>
          </w:p>
        </w:tc>
        <w:tc>
          <w:tcPr>
            <w:tcW w:w="1773" w:type="dxa"/>
          </w:tcPr>
          <w:p w14:paraId="298251A0"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2,188</w:t>
            </w:r>
          </w:p>
        </w:tc>
        <w:tc>
          <w:tcPr>
            <w:tcW w:w="1870" w:type="dxa"/>
          </w:tcPr>
          <w:p w14:paraId="078224B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26C7662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незадовільна</w:t>
            </w:r>
          </w:p>
        </w:tc>
      </w:tr>
      <w:tr w:rsidR="00C75244" w:rsidRPr="004B755F" w14:paraId="6A479A6A" w14:textId="77777777" w:rsidTr="00DA485C">
        <w:tc>
          <w:tcPr>
            <w:tcW w:w="2623" w:type="dxa"/>
          </w:tcPr>
          <w:p w14:paraId="02AC5BF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Мечетне - Великомихайлівка</w:t>
            </w:r>
          </w:p>
        </w:tc>
        <w:tc>
          <w:tcPr>
            <w:tcW w:w="1709" w:type="dxa"/>
          </w:tcPr>
          <w:p w14:paraId="29518F3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С041427</w:t>
            </w:r>
          </w:p>
        </w:tc>
        <w:tc>
          <w:tcPr>
            <w:tcW w:w="1773" w:type="dxa"/>
          </w:tcPr>
          <w:p w14:paraId="38F0F5F3"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7,88</w:t>
            </w:r>
          </w:p>
        </w:tc>
        <w:tc>
          <w:tcPr>
            <w:tcW w:w="1870" w:type="dxa"/>
          </w:tcPr>
          <w:p w14:paraId="0F182D2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2D888AF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787B20C4" w14:textId="77777777" w:rsidTr="00DA485C">
        <w:tc>
          <w:tcPr>
            <w:tcW w:w="2623" w:type="dxa"/>
          </w:tcPr>
          <w:p w14:paraId="57FBC44D"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Н-15 – Коломійці - Вербове</w:t>
            </w:r>
          </w:p>
        </w:tc>
        <w:tc>
          <w:tcPr>
            <w:tcW w:w="1709" w:type="dxa"/>
          </w:tcPr>
          <w:p w14:paraId="70A6981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С041428</w:t>
            </w:r>
          </w:p>
        </w:tc>
        <w:tc>
          <w:tcPr>
            <w:tcW w:w="1773" w:type="dxa"/>
          </w:tcPr>
          <w:p w14:paraId="422657B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19,375</w:t>
            </w:r>
          </w:p>
        </w:tc>
        <w:tc>
          <w:tcPr>
            <w:tcW w:w="1870" w:type="dxa"/>
          </w:tcPr>
          <w:p w14:paraId="53FFF6E6"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1DAFB33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добрий</w:t>
            </w:r>
          </w:p>
        </w:tc>
      </w:tr>
      <w:tr w:rsidR="00C75244" w:rsidRPr="004B755F" w14:paraId="541C0EA4" w14:textId="77777777" w:rsidTr="00DA485C">
        <w:tc>
          <w:tcPr>
            <w:tcW w:w="2623" w:type="dxa"/>
          </w:tcPr>
          <w:p w14:paraId="26A4EC9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 xml:space="preserve">Олександрівка - </w:t>
            </w:r>
            <w:proofErr w:type="spellStart"/>
            <w:r w:rsidRPr="004B755F">
              <w:rPr>
                <w:rStyle w:val="aa"/>
                <w:rFonts w:ascii="Times New Roman" w:eastAsia="Times New Roman" w:hAnsi="Times New Roman" w:cs="Times New Roman"/>
                <w:b w:val="0"/>
                <w:bCs w:val="0"/>
                <w:sz w:val="24"/>
                <w:szCs w:val="24"/>
                <w:lang w:eastAsia="ru-RU"/>
              </w:rPr>
              <w:t>РайШРБУ</w:t>
            </w:r>
            <w:proofErr w:type="spellEnd"/>
          </w:p>
        </w:tc>
        <w:tc>
          <w:tcPr>
            <w:tcW w:w="1709" w:type="dxa"/>
          </w:tcPr>
          <w:p w14:paraId="20158AE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С041429</w:t>
            </w:r>
          </w:p>
        </w:tc>
        <w:tc>
          <w:tcPr>
            <w:tcW w:w="1773" w:type="dxa"/>
          </w:tcPr>
          <w:p w14:paraId="757F0AF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1,12</w:t>
            </w:r>
          </w:p>
        </w:tc>
        <w:tc>
          <w:tcPr>
            <w:tcW w:w="1870" w:type="dxa"/>
          </w:tcPr>
          <w:p w14:paraId="25D4D5BD"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7118810F"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487427AC" w14:textId="77777777" w:rsidTr="00DA485C">
        <w:tc>
          <w:tcPr>
            <w:tcW w:w="2623" w:type="dxa"/>
          </w:tcPr>
          <w:p w14:paraId="536A7C86"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Олександрівка - Вишневе</w:t>
            </w:r>
          </w:p>
        </w:tc>
        <w:tc>
          <w:tcPr>
            <w:tcW w:w="1709" w:type="dxa"/>
          </w:tcPr>
          <w:p w14:paraId="3737FD7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С041431</w:t>
            </w:r>
          </w:p>
        </w:tc>
        <w:tc>
          <w:tcPr>
            <w:tcW w:w="1773" w:type="dxa"/>
          </w:tcPr>
          <w:p w14:paraId="7A02ACF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10,17</w:t>
            </w:r>
          </w:p>
        </w:tc>
        <w:tc>
          <w:tcPr>
            <w:tcW w:w="1870" w:type="dxa"/>
          </w:tcPr>
          <w:p w14:paraId="53B1920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5E3C401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5E764384" w14:textId="77777777" w:rsidTr="00DA485C">
        <w:tc>
          <w:tcPr>
            <w:tcW w:w="2623" w:type="dxa"/>
          </w:tcPr>
          <w:p w14:paraId="2B22BF7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 xml:space="preserve">Н-15 - </w:t>
            </w:r>
            <w:proofErr w:type="spellStart"/>
            <w:r w:rsidRPr="004B755F">
              <w:rPr>
                <w:rStyle w:val="aa"/>
                <w:rFonts w:ascii="Times New Roman" w:eastAsia="Times New Roman" w:hAnsi="Times New Roman" w:cs="Times New Roman"/>
                <w:b w:val="0"/>
                <w:bCs w:val="0"/>
                <w:sz w:val="24"/>
                <w:szCs w:val="24"/>
                <w:lang w:eastAsia="ru-RU"/>
              </w:rPr>
              <w:t>Новоскелювате</w:t>
            </w:r>
            <w:proofErr w:type="spellEnd"/>
          </w:p>
        </w:tc>
        <w:tc>
          <w:tcPr>
            <w:tcW w:w="1709" w:type="dxa"/>
          </w:tcPr>
          <w:p w14:paraId="6F18D54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С041432</w:t>
            </w:r>
          </w:p>
        </w:tc>
        <w:tc>
          <w:tcPr>
            <w:tcW w:w="1773" w:type="dxa"/>
          </w:tcPr>
          <w:p w14:paraId="26BA1D52"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1,02</w:t>
            </w:r>
          </w:p>
        </w:tc>
        <w:tc>
          <w:tcPr>
            <w:tcW w:w="1870" w:type="dxa"/>
          </w:tcPr>
          <w:p w14:paraId="4D038C42"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1C28A60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6083B54B" w14:textId="77777777" w:rsidTr="00DA485C">
        <w:tc>
          <w:tcPr>
            <w:tcW w:w="2623" w:type="dxa"/>
          </w:tcPr>
          <w:p w14:paraId="7A090B2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Братське - Зарічне</w:t>
            </w:r>
          </w:p>
        </w:tc>
        <w:tc>
          <w:tcPr>
            <w:tcW w:w="1709" w:type="dxa"/>
          </w:tcPr>
          <w:p w14:paraId="47FD95B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С041433</w:t>
            </w:r>
          </w:p>
        </w:tc>
        <w:tc>
          <w:tcPr>
            <w:tcW w:w="1773" w:type="dxa"/>
          </w:tcPr>
          <w:p w14:paraId="66661A8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4,7</w:t>
            </w:r>
          </w:p>
        </w:tc>
        <w:tc>
          <w:tcPr>
            <w:tcW w:w="1870" w:type="dxa"/>
          </w:tcPr>
          <w:p w14:paraId="7615511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2AD5A0B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1BD3C90E" w14:textId="77777777" w:rsidTr="00DA485C">
        <w:tc>
          <w:tcPr>
            <w:tcW w:w="2623" w:type="dxa"/>
          </w:tcPr>
          <w:p w14:paraId="37CEE12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Вишневе - Привілля</w:t>
            </w:r>
          </w:p>
        </w:tc>
        <w:tc>
          <w:tcPr>
            <w:tcW w:w="1709" w:type="dxa"/>
          </w:tcPr>
          <w:p w14:paraId="16A0660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С041435</w:t>
            </w:r>
          </w:p>
        </w:tc>
        <w:tc>
          <w:tcPr>
            <w:tcW w:w="1773" w:type="dxa"/>
          </w:tcPr>
          <w:p w14:paraId="227680E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2,3</w:t>
            </w:r>
          </w:p>
        </w:tc>
        <w:tc>
          <w:tcPr>
            <w:tcW w:w="1870" w:type="dxa"/>
          </w:tcPr>
          <w:p w14:paraId="373C8C9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28E95E4F"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задовільний</w:t>
            </w:r>
          </w:p>
        </w:tc>
      </w:tr>
      <w:tr w:rsidR="00C75244" w:rsidRPr="004B755F" w14:paraId="64EE0011" w14:textId="77777777" w:rsidTr="00DA485C">
        <w:tc>
          <w:tcPr>
            <w:tcW w:w="2623" w:type="dxa"/>
          </w:tcPr>
          <w:p w14:paraId="26D4D516"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Єгорівка - Першотравневе</w:t>
            </w:r>
          </w:p>
        </w:tc>
        <w:tc>
          <w:tcPr>
            <w:tcW w:w="1709" w:type="dxa"/>
          </w:tcPr>
          <w:p w14:paraId="4DFF6CE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С041437</w:t>
            </w:r>
          </w:p>
        </w:tc>
        <w:tc>
          <w:tcPr>
            <w:tcW w:w="1773" w:type="dxa"/>
          </w:tcPr>
          <w:p w14:paraId="5B01D7C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5,53</w:t>
            </w:r>
          </w:p>
        </w:tc>
        <w:tc>
          <w:tcPr>
            <w:tcW w:w="1870" w:type="dxa"/>
          </w:tcPr>
          <w:p w14:paraId="70C08CF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25EBDF9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bl>
    <w:p w14:paraId="19858650" w14:textId="77777777" w:rsidR="00C75244" w:rsidRPr="004B755F" w:rsidRDefault="00C75244" w:rsidP="00717759">
      <w:pPr>
        <w:pStyle w:val="a4"/>
        <w:ind w:left="0"/>
        <w:rPr>
          <w:rFonts w:ascii="Times New Roman" w:hAnsi="Times New Roman" w:cs="Times New Roman"/>
          <w:b/>
          <w:sz w:val="24"/>
          <w:szCs w:val="24"/>
        </w:rPr>
      </w:pPr>
    </w:p>
    <w:p w14:paraId="60426112" w14:textId="77777777" w:rsidR="00CD502C" w:rsidRPr="004B755F" w:rsidRDefault="00CD502C" w:rsidP="009A3F26">
      <w:pPr>
        <w:pStyle w:val="ab"/>
        <w:ind w:firstLine="0"/>
        <w:rPr>
          <w:rFonts w:ascii="Times New Roman" w:hAnsi="Times New Roman"/>
          <w:b/>
          <w:bCs/>
          <w:color w:val="AC5214"/>
        </w:rPr>
      </w:pPr>
      <w:r w:rsidRPr="004B755F">
        <w:rPr>
          <w:rFonts w:ascii="Times New Roman" w:hAnsi="Times New Roman"/>
          <w:b/>
          <w:bCs/>
          <w:color w:val="AC5214"/>
        </w:rPr>
        <w:t>Висновки</w:t>
      </w:r>
    </w:p>
    <w:p w14:paraId="6D92CC00" w14:textId="2A04A722" w:rsidR="00F94282" w:rsidRPr="002B59BB" w:rsidRDefault="00065326"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2B59BB">
        <w:rPr>
          <w:rStyle w:val="aa"/>
          <w:rFonts w:ascii="Times New Roman" w:hAnsi="Times New Roman"/>
          <w:b w:val="0"/>
          <w:bCs w:val="0"/>
          <w:i/>
          <w:iCs/>
        </w:rPr>
        <w:t>Пріоритетною житлово-комунальною послугою для мешканців та мешканок громади  є питне водопостачання. Громада працює над тим, щоб в населених пунктах, підключених до комунальних мереж водопостачання</w:t>
      </w:r>
      <w:r w:rsidR="00017254" w:rsidRPr="002B59BB">
        <w:rPr>
          <w:rStyle w:val="aa"/>
          <w:rFonts w:ascii="Times New Roman" w:hAnsi="Times New Roman"/>
          <w:b w:val="0"/>
          <w:bCs w:val="0"/>
          <w:i/>
          <w:iCs/>
        </w:rPr>
        <w:t>, воно було надійним і якісним,</w:t>
      </w:r>
      <w:r w:rsidR="003201D0" w:rsidRPr="002B59BB">
        <w:rPr>
          <w:rStyle w:val="aa"/>
          <w:rFonts w:ascii="Times New Roman" w:hAnsi="Times New Roman"/>
          <w:b w:val="0"/>
          <w:bCs w:val="0"/>
          <w:i/>
          <w:iCs/>
        </w:rPr>
        <w:t xml:space="preserve"> </w:t>
      </w:r>
      <w:r w:rsidR="00017254" w:rsidRPr="002B59BB">
        <w:rPr>
          <w:rStyle w:val="aa"/>
          <w:rFonts w:ascii="Times New Roman" w:hAnsi="Times New Roman"/>
          <w:b w:val="0"/>
          <w:bCs w:val="0"/>
          <w:i/>
          <w:iCs/>
        </w:rPr>
        <w:t>а також над пошуком нових джерел питного водопостачання</w:t>
      </w:r>
      <w:r w:rsidR="00F63FCA" w:rsidRPr="002B59BB">
        <w:rPr>
          <w:rStyle w:val="aa"/>
          <w:rFonts w:ascii="Times New Roman" w:hAnsi="Times New Roman"/>
          <w:b w:val="0"/>
          <w:bCs w:val="0"/>
          <w:i/>
          <w:iCs/>
        </w:rPr>
        <w:t xml:space="preserve"> (Вишнівський </w:t>
      </w:r>
      <w:proofErr w:type="spellStart"/>
      <w:r w:rsidR="00F63FCA" w:rsidRPr="002B59BB">
        <w:rPr>
          <w:rStyle w:val="aa"/>
          <w:rFonts w:ascii="Times New Roman" w:hAnsi="Times New Roman"/>
          <w:b w:val="0"/>
          <w:bCs w:val="0"/>
          <w:i/>
          <w:iCs/>
        </w:rPr>
        <w:t>старостинський</w:t>
      </w:r>
      <w:proofErr w:type="spellEnd"/>
      <w:r w:rsidR="00F63FCA" w:rsidRPr="002B59BB">
        <w:rPr>
          <w:rStyle w:val="aa"/>
          <w:rFonts w:ascii="Times New Roman" w:hAnsi="Times New Roman"/>
          <w:b w:val="0"/>
          <w:bCs w:val="0"/>
          <w:i/>
          <w:iCs/>
        </w:rPr>
        <w:t xml:space="preserve"> округ)</w:t>
      </w:r>
      <w:r w:rsidR="00017254" w:rsidRPr="002B59BB">
        <w:rPr>
          <w:rStyle w:val="aa"/>
          <w:rFonts w:ascii="Times New Roman" w:hAnsi="Times New Roman"/>
          <w:b w:val="0"/>
          <w:bCs w:val="0"/>
          <w:i/>
          <w:iCs/>
        </w:rPr>
        <w:t xml:space="preserve"> та забезпеченням безпеки споживання води для мешканців населених пунктів, в яких немає водогонів.</w:t>
      </w:r>
      <w:r w:rsidR="00F94282" w:rsidRPr="002B59BB">
        <w:rPr>
          <w:rStyle w:val="aa"/>
          <w:rFonts w:ascii="Times New Roman" w:hAnsi="Times New Roman"/>
          <w:b w:val="0"/>
          <w:bCs w:val="0"/>
          <w:i/>
          <w:iCs/>
        </w:rPr>
        <w:t xml:space="preserve"> Але громада має розпочати шлях із повсюдного запровадження централізованих водопостачання та водовідведення як запоруки комфортного проживання людей в населених пунктах громади та збереження  екологічно чистого тваринництва на своїх теренах.</w:t>
      </w:r>
      <w:r w:rsidR="00AB2814" w:rsidRPr="002B59BB">
        <w:rPr>
          <w:rStyle w:val="aa"/>
          <w:rFonts w:ascii="Times New Roman" w:hAnsi="Times New Roman"/>
          <w:b w:val="0"/>
          <w:bCs w:val="0"/>
          <w:i/>
          <w:iCs/>
        </w:rPr>
        <w:t xml:space="preserve"> При тому, в час воєнної небезпеки, варто передбачити заходи резервного кризового  питного водо забезпечення мешканців громади, в тому числі, населених пунктів, які зазвичай користуються централізованим водопостачанням. </w:t>
      </w:r>
    </w:p>
    <w:p w14:paraId="33A8FB63" w14:textId="77777777" w:rsidR="001E5F3B" w:rsidRPr="002B59BB" w:rsidRDefault="00F63FCA"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2B59BB">
        <w:rPr>
          <w:rStyle w:val="aa"/>
          <w:rFonts w:ascii="Times New Roman" w:hAnsi="Times New Roman"/>
          <w:b w:val="0"/>
          <w:bCs w:val="0"/>
          <w:i/>
          <w:iCs/>
        </w:rPr>
        <w:t>Громада почина</w:t>
      </w:r>
      <w:r w:rsidR="00F94282" w:rsidRPr="002B59BB">
        <w:rPr>
          <w:rStyle w:val="aa"/>
          <w:rFonts w:ascii="Times New Roman" w:hAnsi="Times New Roman"/>
          <w:b w:val="0"/>
          <w:bCs w:val="0"/>
          <w:i/>
          <w:iCs/>
        </w:rPr>
        <w:t>ла підготовчі роботи для</w:t>
      </w:r>
      <w:r w:rsidRPr="002B59BB">
        <w:rPr>
          <w:rStyle w:val="aa"/>
          <w:rFonts w:ascii="Times New Roman" w:hAnsi="Times New Roman"/>
          <w:b w:val="0"/>
          <w:bCs w:val="0"/>
          <w:i/>
          <w:iCs/>
        </w:rPr>
        <w:t xml:space="preserve"> запровадження альтернативних джерел енергоживлення для забезпечення роботи обладнання мереж водопостачання та водовідведення</w:t>
      </w:r>
      <w:r w:rsidR="00F94282" w:rsidRPr="002B59BB">
        <w:rPr>
          <w:rStyle w:val="aa"/>
          <w:rFonts w:ascii="Times New Roman" w:hAnsi="Times New Roman"/>
          <w:b w:val="0"/>
          <w:bCs w:val="0"/>
          <w:i/>
          <w:iCs/>
        </w:rPr>
        <w:t>. Це перші кроки до енергетичного самозабезпечення і забезпечення сталого енергоживлення найважливіших об’єктів інфраструктури  в кризових ситуаціях.</w:t>
      </w:r>
    </w:p>
    <w:p w14:paraId="74C0C147" w14:textId="0E33F239" w:rsidR="00F94282" w:rsidRPr="004B755F" w:rsidRDefault="00DE1BB5"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lastRenderedPageBreak/>
        <w:t>Громада налаштована продовжити роботу з упорядкування збирання та утилізації ТПВ. У співпраці з міжнародними донорами вона покращила матеріальну базу КП «Покровське водопровідно-каналізаційне</w:t>
      </w:r>
      <w:r w:rsidR="003201D0" w:rsidRPr="004B755F">
        <w:rPr>
          <w:rStyle w:val="aa"/>
          <w:rFonts w:ascii="Times New Roman" w:hAnsi="Times New Roman"/>
          <w:b w:val="0"/>
          <w:bCs w:val="0"/>
          <w:i/>
          <w:iCs/>
        </w:rPr>
        <w:t xml:space="preserve"> </w:t>
      </w:r>
      <w:r w:rsidRPr="004B755F">
        <w:rPr>
          <w:rStyle w:val="aa"/>
          <w:rFonts w:ascii="Times New Roman" w:hAnsi="Times New Roman"/>
          <w:b w:val="0"/>
          <w:bCs w:val="0"/>
          <w:i/>
          <w:iCs/>
        </w:rPr>
        <w:t>господарство», створила умови для запровадження нових технологій утилізації сміття, проводить роботу з мешканцями і мешканками в напрямку започаткування культури поводження з відходами і користування відповідною послугою.</w:t>
      </w:r>
    </w:p>
    <w:p w14:paraId="21C3C977" w14:textId="77777777" w:rsidR="00DE1BB5" w:rsidRPr="004B755F" w:rsidRDefault="00DE1BB5"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На даний час немає рішення щодо управління багатоквартирним житлом в селищі Покровському – будинки обслуговуються несистематично і не фахово, що може призвести до аварійності і навіть виходу з ладу житла, яке вже має чималий час експлуатації.</w:t>
      </w:r>
    </w:p>
    <w:p w14:paraId="6F1499B1" w14:textId="77777777" w:rsidR="00DE1BB5" w:rsidRPr="004B755F" w:rsidRDefault="00DE1BB5" w:rsidP="00F115C3">
      <w:pPr>
        <w:pStyle w:val="ab"/>
        <w:numPr>
          <w:ilvl w:val="0"/>
          <w:numId w:val="19"/>
        </w:numPr>
        <w:tabs>
          <w:tab w:val="left" w:pos="142"/>
          <w:tab w:val="left" w:pos="426"/>
        </w:tabs>
        <w:ind w:left="426" w:hanging="426"/>
        <w:rPr>
          <w:rStyle w:val="aa"/>
          <w:rFonts w:ascii="Times New Roman" w:hAnsi="Times New Roman"/>
          <w:b w:val="0"/>
          <w:bCs w:val="0"/>
        </w:rPr>
      </w:pPr>
      <w:r w:rsidRPr="004B755F">
        <w:rPr>
          <w:rStyle w:val="aa"/>
          <w:rFonts w:ascii="Times New Roman" w:hAnsi="Times New Roman"/>
          <w:b w:val="0"/>
          <w:bCs w:val="0"/>
          <w:i/>
          <w:iCs/>
        </w:rPr>
        <w:t>Громада має розгалужену мережу доріг,  але власними силами дорожніх робіт не веде, укладаючи угоди про ремонти зі спеціалізованими</w:t>
      </w:r>
      <w:r w:rsidRPr="004B755F">
        <w:rPr>
          <w:rStyle w:val="aa"/>
          <w:rFonts w:ascii="Times New Roman" w:hAnsi="Times New Roman"/>
          <w:b w:val="0"/>
          <w:bCs w:val="0"/>
        </w:rPr>
        <w:t xml:space="preserve"> організаціями.</w:t>
      </w:r>
    </w:p>
    <w:p w14:paraId="17963AE5" w14:textId="77777777" w:rsidR="006805A7" w:rsidRPr="004B755F" w:rsidRDefault="006805A7" w:rsidP="002D512B">
      <w:pPr>
        <w:pStyle w:val="2"/>
      </w:pPr>
    </w:p>
    <w:p w14:paraId="68A39FA4" w14:textId="3920EB3A" w:rsidR="00654DDF" w:rsidRPr="004B755F" w:rsidRDefault="006805A7" w:rsidP="00413198">
      <w:pPr>
        <w:pStyle w:val="3"/>
      </w:pPr>
      <w:bookmarkStart w:id="43" w:name="_Toc181900564"/>
      <w:bookmarkStart w:id="44" w:name="_Toc183983147"/>
      <w:r w:rsidRPr="004B755F">
        <w:t>1.</w:t>
      </w:r>
      <w:r w:rsidR="000A53E8" w:rsidRPr="004B755F">
        <w:t>4.</w:t>
      </w:r>
      <w:r w:rsidR="00AB4145" w:rsidRPr="004B755F">
        <w:t>4</w:t>
      </w:r>
      <w:r w:rsidR="000A53E8" w:rsidRPr="004B755F">
        <w:t xml:space="preserve"> </w:t>
      </w:r>
      <w:r w:rsidR="00654DDF" w:rsidRPr="004B755F">
        <w:t>Інфраструктура логістики транспорту і зв’язку</w:t>
      </w:r>
      <w:bookmarkEnd w:id="43"/>
      <w:bookmarkEnd w:id="44"/>
      <w:r w:rsidR="00654DDF" w:rsidRPr="004B755F">
        <w:t xml:space="preserve"> </w:t>
      </w:r>
    </w:p>
    <w:p w14:paraId="68304851" w14:textId="42B19744" w:rsidR="007916AC" w:rsidRPr="004B755F" w:rsidRDefault="00506715" w:rsidP="008F2CA7">
      <w:pPr>
        <w:pStyle w:val="ab"/>
        <w:rPr>
          <w:rFonts w:ascii="Times New Roman" w:hAnsi="Times New Roman"/>
        </w:rPr>
      </w:pPr>
      <w:r w:rsidRPr="004B755F">
        <w:rPr>
          <w:rFonts w:ascii="Times New Roman" w:hAnsi="Times New Roman"/>
        </w:rPr>
        <w:t xml:space="preserve">З автостанції селища Покровського можна дістатися до обласного центру – Дніпра, до районного центру – Синельникового,  а також до м. Запоріжжя, які, в свою чергу, є </w:t>
      </w:r>
      <w:r w:rsidR="007916AC" w:rsidRPr="004B755F">
        <w:rPr>
          <w:rFonts w:ascii="Times New Roman" w:hAnsi="Times New Roman"/>
        </w:rPr>
        <w:t xml:space="preserve">центрами залізничного сполучення. Найближча залізнична станція – Чаплине, залізничної гілки Дніпро – Донецьк  після ракетного удару у 2022 році не працює. </w:t>
      </w:r>
    </w:p>
    <w:p w14:paraId="1F53414A" w14:textId="77777777" w:rsidR="00837241" w:rsidRPr="004B755F" w:rsidRDefault="007916AC" w:rsidP="003201D0">
      <w:pPr>
        <w:pStyle w:val="ab"/>
        <w:rPr>
          <w:rFonts w:ascii="Times New Roman" w:hAnsi="Times New Roman"/>
        </w:rPr>
      </w:pPr>
      <w:r w:rsidRPr="004B755F">
        <w:rPr>
          <w:rFonts w:ascii="Times New Roman" w:hAnsi="Times New Roman"/>
        </w:rPr>
        <w:t>У передвоєнний період влада громади пробувала налагодити  перевезення всередині громади в режимі соціального таксі. Але наразі такі перевезення не здійснюються.</w:t>
      </w:r>
    </w:p>
    <w:p w14:paraId="57FC8302" w14:textId="77777777" w:rsidR="00837241" w:rsidRPr="004B755F" w:rsidRDefault="00837241" w:rsidP="003201D0">
      <w:pPr>
        <w:pStyle w:val="ab"/>
        <w:rPr>
          <w:rFonts w:ascii="Times New Roman" w:hAnsi="Times New Roman"/>
          <w:color w:val="000000"/>
        </w:rPr>
      </w:pPr>
      <w:r w:rsidRPr="004B755F">
        <w:rPr>
          <w:rFonts w:ascii="Times New Roman" w:hAnsi="Times New Roman"/>
          <w:color w:val="000000"/>
        </w:rPr>
        <w:t>В 2021 в межах реалізації Інтернет субвенції державним коштом були підключені 5 соціальних закладів в 3-х населених пунктах громади, де то того не було провайдера, що міг надавати послуги високошвидкісного оптико-волоконного Інтернету.</w:t>
      </w:r>
    </w:p>
    <w:p w14:paraId="0D3AB660" w14:textId="369662AA" w:rsidR="00837241" w:rsidRPr="004B755F" w:rsidRDefault="00837241" w:rsidP="003201D0">
      <w:pPr>
        <w:pStyle w:val="ab"/>
        <w:rPr>
          <w:rFonts w:ascii="Times New Roman" w:hAnsi="Times New Roman"/>
          <w:color w:val="000000"/>
        </w:rPr>
      </w:pPr>
      <w:r w:rsidRPr="004B755F">
        <w:rPr>
          <w:rFonts w:ascii="Times New Roman" w:hAnsi="Times New Roman"/>
          <w:color w:val="000000"/>
        </w:rPr>
        <w:t xml:space="preserve">Наразі з 50-ти населених пунктів громади, в 21-му присутній інтернет провайдер, що надає послуги високошвидкісного оптико-волоконного Інтернету та ще в 3-х </w:t>
      </w:r>
      <w:proofErr w:type="spellStart"/>
      <w:r w:rsidRPr="004B755F">
        <w:rPr>
          <w:rFonts w:ascii="Times New Roman" w:hAnsi="Times New Roman"/>
          <w:color w:val="000000"/>
        </w:rPr>
        <w:t>н.п</w:t>
      </w:r>
      <w:proofErr w:type="spellEnd"/>
      <w:r w:rsidRPr="004B755F">
        <w:rPr>
          <w:rFonts w:ascii="Times New Roman" w:hAnsi="Times New Roman"/>
          <w:color w:val="000000"/>
        </w:rPr>
        <w:t>. присутнє бездротове підключення до мережі</w:t>
      </w:r>
      <w:r w:rsidR="003201D0" w:rsidRPr="004B755F">
        <w:rPr>
          <w:rFonts w:ascii="Times New Roman" w:hAnsi="Times New Roman"/>
          <w:color w:val="000000"/>
        </w:rPr>
        <w:t xml:space="preserve"> </w:t>
      </w:r>
      <w:r w:rsidRPr="004B755F">
        <w:rPr>
          <w:rFonts w:ascii="Times New Roman" w:hAnsi="Times New Roman"/>
          <w:color w:val="000000"/>
        </w:rPr>
        <w:t xml:space="preserve">(за технологією WIFI), що забезпечує стабільним інтернетом з мінімальними перебоями. </w:t>
      </w:r>
    </w:p>
    <w:p w14:paraId="207341C4" w14:textId="56BE8BF5" w:rsidR="00837241" w:rsidRPr="004B755F" w:rsidRDefault="00837241" w:rsidP="003201D0">
      <w:pPr>
        <w:pStyle w:val="ab"/>
        <w:rPr>
          <w:rFonts w:ascii="Times New Roman" w:hAnsi="Times New Roman"/>
        </w:rPr>
      </w:pPr>
      <w:r w:rsidRPr="004B755F">
        <w:rPr>
          <w:rFonts w:ascii="Times New Roman" w:hAnsi="Times New Roman"/>
          <w:color w:val="000000"/>
        </w:rPr>
        <w:t xml:space="preserve">У 2023 році було розширено можливості скористатись безкоштовним WIFI Інтернет в селищі Покровському. Була запущена безшовна вільна WIFI мережа, яка покриває центральну площу селища, частково паркові зони та адміністративні будівлі громади. </w:t>
      </w:r>
      <w:r w:rsidRPr="004B755F">
        <w:rPr>
          <w:rFonts w:ascii="Times New Roman" w:hAnsi="Times New Roman"/>
        </w:rPr>
        <w:t>Доступ до мережі Інтернет здійснюється провайдерами:</w:t>
      </w:r>
      <w:r w:rsidR="003201D0" w:rsidRPr="004B755F">
        <w:rPr>
          <w:rFonts w:ascii="Times New Roman" w:hAnsi="Times New Roman"/>
        </w:rPr>
        <w:t xml:space="preserve"> </w:t>
      </w:r>
      <w:r w:rsidRPr="004B755F">
        <w:rPr>
          <w:rFonts w:ascii="Times New Roman" w:hAnsi="Times New Roman"/>
        </w:rPr>
        <w:t>ПАТ «Укртелеком», ТОВ «Нові телемережі», ПАО «</w:t>
      </w:r>
      <w:proofErr w:type="spellStart"/>
      <w:r w:rsidRPr="004B755F">
        <w:rPr>
          <w:rFonts w:ascii="Times New Roman" w:hAnsi="Times New Roman"/>
        </w:rPr>
        <w:t>Простонет</w:t>
      </w:r>
      <w:proofErr w:type="spellEnd"/>
      <w:r w:rsidRPr="004B755F">
        <w:rPr>
          <w:rFonts w:ascii="Times New Roman" w:hAnsi="Times New Roman"/>
        </w:rPr>
        <w:t>». Але через проблеми з енергоживленням якість інтернет-зв’язку не є стабільною,</w:t>
      </w:r>
      <w:r w:rsidR="003201D0" w:rsidRPr="004B755F">
        <w:rPr>
          <w:rFonts w:ascii="Times New Roman" w:hAnsi="Times New Roman"/>
        </w:rPr>
        <w:t xml:space="preserve"> </w:t>
      </w:r>
      <w:r w:rsidRPr="004B755F">
        <w:rPr>
          <w:rFonts w:ascii="Times New Roman" w:hAnsi="Times New Roman"/>
        </w:rPr>
        <w:t xml:space="preserve">що ускладнює надання адміністративних послуг старостами, освітніх, медичних послуг, загальну комунікацію в громаді, знижує </w:t>
      </w:r>
      <w:r w:rsidR="003201D0" w:rsidRPr="004B755F">
        <w:rPr>
          <w:rFonts w:ascii="Times New Roman" w:hAnsi="Times New Roman"/>
        </w:rPr>
        <w:t>комфорт</w:t>
      </w:r>
      <w:r w:rsidRPr="004B755F">
        <w:rPr>
          <w:rFonts w:ascii="Times New Roman" w:hAnsi="Times New Roman"/>
        </w:rPr>
        <w:t xml:space="preserve"> мешканців та мешканок. </w:t>
      </w:r>
    </w:p>
    <w:p w14:paraId="00AEBB39" w14:textId="57B3C184" w:rsidR="00CD502C" w:rsidRPr="004B755F" w:rsidRDefault="006D2717" w:rsidP="003201D0">
      <w:pPr>
        <w:pStyle w:val="ab"/>
        <w:rPr>
          <w:rFonts w:ascii="Times New Roman" w:hAnsi="Times New Roman"/>
        </w:rPr>
      </w:pPr>
      <w:r w:rsidRPr="004B755F">
        <w:rPr>
          <w:rFonts w:ascii="Times New Roman" w:hAnsi="Times New Roman"/>
        </w:rPr>
        <w:lastRenderedPageBreak/>
        <w:t xml:space="preserve">Поштові послуги мешканці та мешканки можуть отримати від АТ «Укрпошта», яке працює стаціонарно і у форм виїзних відділень. Також на території громади працює «Нова пошта», яка має стаціонарні відділення у селищі Покровському і сільських населених пунктах – Орлах, Коломійцях, Олександрівці, Романках, </w:t>
      </w:r>
      <w:proofErr w:type="spellStart"/>
      <w:r w:rsidRPr="004B755F">
        <w:rPr>
          <w:rFonts w:ascii="Times New Roman" w:hAnsi="Times New Roman"/>
        </w:rPr>
        <w:t>Андріївці</w:t>
      </w:r>
      <w:proofErr w:type="spellEnd"/>
      <w:r w:rsidRPr="004B755F">
        <w:rPr>
          <w:rFonts w:ascii="Times New Roman" w:hAnsi="Times New Roman"/>
        </w:rPr>
        <w:t>.</w:t>
      </w:r>
    </w:p>
    <w:p w14:paraId="4A5123F7" w14:textId="77777777" w:rsidR="006D2717" w:rsidRPr="004B755F" w:rsidRDefault="006D2717" w:rsidP="00CD502C">
      <w:pPr>
        <w:pStyle w:val="a4"/>
        <w:ind w:left="0"/>
        <w:rPr>
          <w:rFonts w:ascii="Times New Roman" w:hAnsi="Times New Roman" w:cs="Times New Roman"/>
          <w:color w:val="C00000"/>
          <w:sz w:val="24"/>
          <w:szCs w:val="24"/>
        </w:rPr>
      </w:pPr>
    </w:p>
    <w:p w14:paraId="25DDA5A8" w14:textId="7CDCF63A" w:rsidR="00CD502C" w:rsidRPr="004B755F" w:rsidRDefault="00CD502C" w:rsidP="00C87B85">
      <w:pPr>
        <w:pStyle w:val="ab"/>
        <w:ind w:firstLine="0"/>
        <w:rPr>
          <w:rFonts w:ascii="Times New Roman" w:hAnsi="Times New Roman"/>
          <w:b/>
          <w:bCs/>
          <w:color w:val="AC5214"/>
        </w:rPr>
      </w:pPr>
      <w:r w:rsidRPr="004B755F">
        <w:rPr>
          <w:rFonts w:ascii="Times New Roman" w:hAnsi="Times New Roman"/>
          <w:b/>
          <w:bCs/>
          <w:color w:val="AC5214"/>
        </w:rPr>
        <w:t>Висновки</w:t>
      </w:r>
    </w:p>
    <w:p w14:paraId="4328E4B0" w14:textId="77777777" w:rsidR="00DE1BB5" w:rsidRPr="004B755F" w:rsidRDefault="00DE1BB5"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Мешканці громади </w:t>
      </w:r>
      <w:r w:rsidR="000D3A0A" w:rsidRPr="004B755F">
        <w:rPr>
          <w:rStyle w:val="aa"/>
          <w:rFonts w:ascii="Times New Roman" w:hAnsi="Times New Roman"/>
          <w:b w:val="0"/>
          <w:bCs w:val="0"/>
          <w:i/>
          <w:iCs/>
        </w:rPr>
        <w:t xml:space="preserve">мають можливість дістатися свого обласного центру Дніпра, Запоріжжя, Синельникового автобусами з Покровського. Водночас ці міста є великими залізничними вузлами, пов’язаними з всіма куточками України та закордоном. </w:t>
      </w:r>
    </w:p>
    <w:p w14:paraId="12DA18CB" w14:textId="77777777" w:rsidR="000D3A0A" w:rsidRPr="004B755F" w:rsidRDefault="000D3A0A"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Громадські автобусні перевезення в громаді відсутні і це обмежує можливості мешканців та мешканок громади у доступі до адміністративних, медичних послуг, до центру громади як жвавого осередку торгівлі та побутового обслуговування,  знижує комунікацію в громаді.</w:t>
      </w:r>
    </w:p>
    <w:p w14:paraId="53F5E9F4" w14:textId="77777777" w:rsidR="000D3A0A" w:rsidRPr="004B755F" w:rsidRDefault="000D3A0A"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Менше, ніж у половині населених пунктів присутній інтернет-зв’язок на основі швидкісних оптоволоконних технологій. Решта користуються  бездротовими підключеннями на основі технології </w:t>
      </w:r>
      <w:proofErr w:type="spellStart"/>
      <w:r w:rsidRPr="004B755F">
        <w:rPr>
          <w:rStyle w:val="aa"/>
          <w:rFonts w:ascii="Times New Roman" w:hAnsi="Times New Roman"/>
          <w:b w:val="0"/>
          <w:bCs w:val="0"/>
          <w:i/>
          <w:iCs/>
        </w:rPr>
        <w:t>Wi-Fi</w:t>
      </w:r>
      <w:proofErr w:type="spellEnd"/>
      <w:r w:rsidRPr="004B755F">
        <w:rPr>
          <w:rStyle w:val="aa"/>
          <w:rFonts w:ascii="Times New Roman" w:hAnsi="Times New Roman"/>
          <w:b w:val="0"/>
          <w:bCs w:val="0"/>
          <w:i/>
          <w:iCs/>
        </w:rPr>
        <w:t>. Але перебої з енергоживленням знижують надійність цього зв’язку  а також перешкоджають старостам в наданні адміністративних послуг, учням в віддаленому навчанні,  знижують загальний рівень комунікації в громаді.</w:t>
      </w:r>
    </w:p>
    <w:p w14:paraId="384CB484" w14:textId="3617E296" w:rsidR="003201D0" w:rsidRDefault="000D3A0A" w:rsidP="00413198">
      <w:pPr>
        <w:pStyle w:val="ab"/>
        <w:numPr>
          <w:ilvl w:val="0"/>
          <w:numId w:val="19"/>
        </w:numPr>
        <w:tabs>
          <w:tab w:val="left" w:pos="142"/>
          <w:tab w:val="left" w:pos="426"/>
        </w:tabs>
        <w:ind w:left="426" w:hanging="426"/>
        <w:rPr>
          <w:rFonts w:ascii="Times New Roman" w:hAnsi="Times New Roman"/>
          <w:i/>
          <w:iCs/>
        </w:rPr>
      </w:pPr>
      <w:r w:rsidRPr="004B755F">
        <w:rPr>
          <w:rStyle w:val="aa"/>
          <w:rFonts w:ascii="Times New Roman" w:hAnsi="Times New Roman"/>
          <w:b w:val="0"/>
          <w:bCs w:val="0"/>
          <w:i/>
          <w:iCs/>
        </w:rPr>
        <w:t xml:space="preserve">Поштові послуги  надаються переважно двома операторами – АТ «Укрпошта» та «Новою поштою». Але лише в селищі Покровському та кількох великих селах </w:t>
      </w:r>
      <w:r w:rsidR="00075A8D" w:rsidRPr="004B755F">
        <w:rPr>
          <w:rStyle w:val="aa"/>
          <w:rFonts w:ascii="Times New Roman" w:hAnsi="Times New Roman"/>
          <w:b w:val="0"/>
          <w:bCs w:val="0"/>
          <w:i/>
          <w:iCs/>
        </w:rPr>
        <w:t>є повний набір цих послуг. А відсутність громадського транспорту в громаді  не дає багатьох мешканцям та мешканкам скористатися всіма вигодами, що надають ці оператори</w:t>
      </w:r>
      <w:r w:rsidR="00075A8D" w:rsidRPr="004B755F">
        <w:rPr>
          <w:rFonts w:ascii="Times New Roman" w:hAnsi="Times New Roman"/>
          <w:i/>
          <w:iCs/>
        </w:rPr>
        <w:t>.</w:t>
      </w:r>
    </w:p>
    <w:p w14:paraId="6C6C36C9" w14:textId="77777777" w:rsidR="00D524AC" w:rsidRPr="00D524AC" w:rsidRDefault="00D524AC" w:rsidP="00D524AC">
      <w:pPr>
        <w:pStyle w:val="ab"/>
        <w:tabs>
          <w:tab w:val="left" w:pos="142"/>
          <w:tab w:val="left" w:pos="426"/>
        </w:tabs>
        <w:ind w:left="426" w:firstLine="0"/>
        <w:rPr>
          <w:rFonts w:ascii="Times New Roman" w:hAnsi="Times New Roman"/>
          <w:i/>
          <w:iCs/>
        </w:rPr>
      </w:pPr>
    </w:p>
    <w:p w14:paraId="230A064C" w14:textId="08ABC225" w:rsidR="004E751B" w:rsidRPr="004B755F" w:rsidRDefault="006805A7" w:rsidP="00413198">
      <w:pPr>
        <w:pStyle w:val="3"/>
      </w:pPr>
      <w:bookmarkStart w:id="45" w:name="_Toc181900565"/>
      <w:bookmarkStart w:id="46" w:name="_Toc183983148"/>
      <w:r w:rsidRPr="004B755F">
        <w:t>1</w:t>
      </w:r>
      <w:r w:rsidR="00587644" w:rsidRPr="004B755F">
        <w:t>.</w:t>
      </w:r>
      <w:r w:rsidR="001753AD" w:rsidRPr="004B755F">
        <w:t xml:space="preserve">4.6 </w:t>
      </w:r>
      <w:r w:rsidR="00654DDF" w:rsidRPr="004B755F">
        <w:t>Інфраструктура торгівлі</w:t>
      </w:r>
      <w:r w:rsidR="00506715" w:rsidRPr="004B755F">
        <w:t>, побутового обслуговування, надання банківських послуг.</w:t>
      </w:r>
      <w:bookmarkEnd w:id="45"/>
      <w:bookmarkEnd w:id="46"/>
    </w:p>
    <w:p w14:paraId="52A04A67" w14:textId="0E797AD3" w:rsidR="004E751B" w:rsidRPr="004B755F" w:rsidRDefault="006D2717" w:rsidP="00FF3214">
      <w:pPr>
        <w:pStyle w:val="ab"/>
        <w:rPr>
          <w:rFonts w:ascii="Times New Roman" w:hAnsi="Times New Roman"/>
          <w:b/>
        </w:rPr>
      </w:pPr>
      <w:r w:rsidRPr="004B755F">
        <w:rPr>
          <w:rFonts w:ascii="Times New Roman" w:hAnsi="Times New Roman"/>
        </w:rPr>
        <w:t xml:space="preserve"> На території громади функціонують</w:t>
      </w:r>
      <w:r w:rsidRPr="004B755F">
        <w:rPr>
          <w:rFonts w:ascii="Times New Roman" w:hAnsi="Times New Roman"/>
          <w:b/>
        </w:rPr>
        <w:t xml:space="preserve"> </w:t>
      </w:r>
      <w:r w:rsidR="002B59BB" w:rsidRPr="002B59BB">
        <w:rPr>
          <w:rFonts w:ascii="Times New Roman" w:hAnsi="Times New Roman"/>
          <w:bCs/>
        </w:rPr>
        <w:t>1 ринок (налічує 694 місця), 1 ринкова площа, 173 магазини, які здійснюють продаж продуктів харчування, 27 інших магазинів та 2 супермаркети.</w:t>
      </w:r>
      <w:r w:rsidRPr="004B755F">
        <w:rPr>
          <w:rFonts w:ascii="Times New Roman" w:hAnsi="Times New Roman"/>
          <w:b/>
        </w:rPr>
        <w:t xml:space="preserve"> </w:t>
      </w:r>
      <w:r w:rsidRPr="004B755F">
        <w:rPr>
          <w:rFonts w:ascii="Times New Roman" w:hAnsi="Times New Roman"/>
        </w:rPr>
        <w:t>Більшість магазинів працюють з 8.00 до 19.00, є торгові точки, які працюють з 7.00 до 22.00 год.</w:t>
      </w:r>
    </w:p>
    <w:p w14:paraId="6A53457B" w14:textId="1A2D9957" w:rsidR="006D2717" w:rsidRPr="004B755F" w:rsidRDefault="006D2717" w:rsidP="00FF3214">
      <w:pPr>
        <w:pStyle w:val="ab"/>
        <w:rPr>
          <w:rFonts w:ascii="Times New Roman" w:hAnsi="Times New Roman"/>
        </w:rPr>
      </w:pPr>
      <w:r w:rsidRPr="004B755F">
        <w:rPr>
          <w:rFonts w:ascii="Times New Roman" w:hAnsi="Times New Roman"/>
        </w:rPr>
        <w:t>У 24 населених пунктах селищної ради (з населенням від 4 до 300 жителів)  відсутні стаціонарні об’єкти торгівлі. Торговельне обслуговування населення цих сіл здійснюється в найближчих населених пунктах (в межах 1,5 - 7 км) та в адміністративному центрі громади.</w:t>
      </w:r>
    </w:p>
    <w:p w14:paraId="179D6763" w14:textId="1BB11114" w:rsidR="004E751B" w:rsidRPr="004B755F" w:rsidRDefault="00D22F1C" w:rsidP="00FF3214">
      <w:pPr>
        <w:pStyle w:val="ab"/>
        <w:rPr>
          <w:rFonts w:ascii="Times New Roman" w:hAnsi="Times New Roman"/>
        </w:rPr>
      </w:pPr>
      <w:r w:rsidRPr="004B755F">
        <w:rPr>
          <w:rFonts w:ascii="Times New Roman" w:hAnsi="Times New Roman"/>
        </w:rPr>
        <w:t xml:space="preserve">Центром торгівлі та осередком отримання різноманітних послуг центр громади </w:t>
      </w:r>
      <w:r w:rsidRPr="004B755F">
        <w:rPr>
          <w:rFonts w:ascii="Times New Roman" w:hAnsi="Times New Roman"/>
        </w:rPr>
        <w:softHyphen/>
        <w:t xml:space="preserve"> селище Покровське, в якому працюють як торгові точки приватних підприємців, так і магазини відомих торгівельних мереж, зокрема,  АТБ, діє жвавий місцевий ринок.  Досить розвиненими є послуги з технічного обслуговування автомобілів. Є ряд сучасних  закладів </w:t>
      </w:r>
      <w:r w:rsidRPr="004B755F">
        <w:rPr>
          <w:rFonts w:ascii="Times New Roman" w:hAnsi="Times New Roman"/>
        </w:rPr>
        <w:lastRenderedPageBreak/>
        <w:t>громадського харчування з якісною кухнею і затишним інтер’єром.</w:t>
      </w:r>
      <w:r w:rsidR="00FF3214" w:rsidRPr="004B755F">
        <w:rPr>
          <w:rFonts w:ascii="Times New Roman" w:hAnsi="Times New Roman"/>
        </w:rPr>
        <w:t xml:space="preserve"> </w:t>
      </w:r>
      <w:r w:rsidRPr="004B755F">
        <w:rPr>
          <w:rFonts w:ascii="Times New Roman" w:hAnsi="Times New Roman"/>
        </w:rPr>
        <w:t xml:space="preserve">Банківське обслуговування ведеться  відділеннями державних Ощадбанку та Приватбанку, а також комерційних – </w:t>
      </w:r>
      <w:proofErr w:type="spellStart"/>
      <w:r w:rsidRPr="004B755F">
        <w:rPr>
          <w:rFonts w:ascii="Times New Roman" w:hAnsi="Times New Roman"/>
        </w:rPr>
        <w:t>Райффайзенбанку</w:t>
      </w:r>
      <w:proofErr w:type="spellEnd"/>
      <w:r w:rsidRPr="004B755F">
        <w:rPr>
          <w:rFonts w:ascii="Times New Roman" w:hAnsi="Times New Roman"/>
        </w:rPr>
        <w:t xml:space="preserve"> Аваль та </w:t>
      </w:r>
      <w:proofErr w:type="spellStart"/>
      <w:r w:rsidRPr="004B755F">
        <w:rPr>
          <w:rFonts w:ascii="Times New Roman" w:hAnsi="Times New Roman"/>
        </w:rPr>
        <w:t>КредіАгриколь</w:t>
      </w:r>
      <w:proofErr w:type="spellEnd"/>
      <w:r w:rsidRPr="004B755F">
        <w:rPr>
          <w:rFonts w:ascii="Times New Roman" w:hAnsi="Times New Roman"/>
        </w:rPr>
        <w:t xml:space="preserve"> банку.</w:t>
      </w:r>
    </w:p>
    <w:p w14:paraId="25544ADC" w14:textId="20005AE2" w:rsidR="00CD502C" w:rsidRPr="00D524AC" w:rsidRDefault="009E3EE2" w:rsidP="00D524AC">
      <w:pPr>
        <w:pStyle w:val="ab"/>
        <w:rPr>
          <w:rFonts w:ascii="Times New Roman" w:hAnsi="Times New Roman"/>
          <w:b/>
        </w:rPr>
      </w:pPr>
      <w:r w:rsidRPr="004B755F">
        <w:rPr>
          <w:rFonts w:ascii="Times New Roman" w:hAnsi="Times New Roman"/>
        </w:rPr>
        <w:t>Відсутність громадського транспортного сполучення в середині громади обмежує</w:t>
      </w:r>
      <w:r w:rsidR="00406660" w:rsidRPr="004B755F">
        <w:rPr>
          <w:rFonts w:ascii="Times New Roman" w:hAnsi="Times New Roman"/>
        </w:rPr>
        <w:t xml:space="preserve"> </w:t>
      </w:r>
      <w:r w:rsidR="003A5DF9" w:rsidRPr="004B755F">
        <w:rPr>
          <w:rFonts w:ascii="Times New Roman" w:hAnsi="Times New Roman"/>
        </w:rPr>
        <w:t>дост</w:t>
      </w:r>
      <w:r w:rsidRPr="004B755F">
        <w:rPr>
          <w:rFonts w:ascii="Times New Roman" w:hAnsi="Times New Roman"/>
        </w:rPr>
        <w:t>упність таких послуг для мешканців і мешканок сільських нас</w:t>
      </w:r>
      <w:r w:rsidR="003A5DF9" w:rsidRPr="004B755F">
        <w:rPr>
          <w:rFonts w:ascii="Times New Roman" w:hAnsi="Times New Roman"/>
        </w:rPr>
        <w:t>е</w:t>
      </w:r>
      <w:r w:rsidRPr="004B755F">
        <w:rPr>
          <w:rFonts w:ascii="Times New Roman" w:hAnsi="Times New Roman"/>
        </w:rPr>
        <w:t>лених пунктів.</w:t>
      </w:r>
    </w:p>
    <w:p w14:paraId="2DC8A0BB" w14:textId="6635A631" w:rsidR="00CD502C" w:rsidRPr="004B755F" w:rsidRDefault="00CD502C" w:rsidP="009A3F26">
      <w:pPr>
        <w:pStyle w:val="ab"/>
        <w:ind w:firstLine="0"/>
        <w:rPr>
          <w:rFonts w:ascii="Times New Roman" w:hAnsi="Times New Roman"/>
          <w:b/>
          <w:bCs/>
          <w:color w:val="AC5214"/>
        </w:rPr>
      </w:pPr>
      <w:r w:rsidRPr="004B755F">
        <w:rPr>
          <w:rFonts w:ascii="Times New Roman" w:hAnsi="Times New Roman"/>
          <w:b/>
          <w:bCs/>
          <w:color w:val="AC5214"/>
        </w:rPr>
        <w:t>Висновки</w:t>
      </w:r>
    </w:p>
    <w:p w14:paraId="04CAF25D" w14:textId="77777777" w:rsidR="00075A8D" w:rsidRPr="004B755F" w:rsidRDefault="003A5DF9"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Селище Покровське є водночас і осередком торгівлі та надання різного роду послуг. Але відсутність громадського транспортного сполучення обмежує можливості мешканців та мешканок в користуванні цими послугами. </w:t>
      </w:r>
    </w:p>
    <w:p w14:paraId="52D9C598" w14:textId="77777777" w:rsidR="00FF3214" w:rsidRPr="004B755F" w:rsidRDefault="00FF3214" w:rsidP="00FF3214">
      <w:pPr>
        <w:rPr>
          <w:rFonts w:ascii="Times New Roman" w:hAnsi="Times New Roman" w:cs="Times New Roman"/>
          <w:color w:val="C00000"/>
          <w:sz w:val="24"/>
          <w:szCs w:val="24"/>
        </w:rPr>
      </w:pPr>
    </w:p>
    <w:p w14:paraId="0F8A82E9" w14:textId="2C74BB0B" w:rsidR="00CD502C" w:rsidRPr="004B755F" w:rsidRDefault="000005AC" w:rsidP="002D512B">
      <w:pPr>
        <w:pStyle w:val="2"/>
      </w:pPr>
      <w:bookmarkStart w:id="47" w:name="_Toc181900566"/>
      <w:bookmarkStart w:id="48" w:name="_Toc183983149"/>
      <w:r w:rsidRPr="004B755F">
        <w:t>1.</w:t>
      </w:r>
      <w:r w:rsidR="00DE3C66" w:rsidRPr="004B755F">
        <w:t xml:space="preserve">5. </w:t>
      </w:r>
      <w:r w:rsidR="00CD502C" w:rsidRPr="004B755F">
        <w:t>Містобудівна документація гро</w:t>
      </w:r>
      <w:bookmarkEnd w:id="47"/>
      <w:bookmarkEnd w:id="48"/>
      <w:r w:rsidR="00D524AC">
        <w:t>мади</w:t>
      </w:r>
    </w:p>
    <w:p w14:paraId="764913F6" w14:textId="28E60E9F" w:rsidR="009F466F" w:rsidRPr="00D524AC" w:rsidRDefault="00CB0CFD" w:rsidP="00D524AC">
      <w:pPr>
        <w:spacing w:after="0"/>
        <w:ind w:firstLine="567"/>
        <w:jc w:val="both"/>
        <w:rPr>
          <w:rFonts w:ascii="Times New Roman" w:hAnsi="Times New Roman"/>
          <w:sz w:val="24"/>
          <w:szCs w:val="24"/>
        </w:rPr>
      </w:pPr>
      <w:r w:rsidRPr="00D524AC">
        <w:rPr>
          <w:rFonts w:ascii="Times New Roman" w:hAnsi="Times New Roman"/>
          <w:sz w:val="24"/>
          <w:szCs w:val="24"/>
        </w:rPr>
        <w:t xml:space="preserve">З 50 населених пунктів громади </w:t>
      </w:r>
      <w:r w:rsidR="003B0ABA" w:rsidRPr="00D524AC">
        <w:rPr>
          <w:rFonts w:ascii="Times New Roman" w:hAnsi="Times New Roman"/>
          <w:sz w:val="24"/>
          <w:szCs w:val="24"/>
        </w:rPr>
        <w:t xml:space="preserve"> генеральні плани мають 14. З них 11 розроблені ще у радянські часи.</w:t>
      </w:r>
      <w:r w:rsidR="00FF3214" w:rsidRPr="00D524AC">
        <w:rPr>
          <w:rFonts w:ascii="Times New Roman" w:hAnsi="Times New Roman"/>
          <w:sz w:val="24"/>
          <w:szCs w:val="24"/>
        </w:rPr>
        <w:t xml:space="preserve"> </w:t>
      </w:r>
      <w:r w:rsidR="009F466F" w:rsidRPr="00D524AC">
        <w:rPr>
          <w:rFonts w:ascii="Times New Roman" w:hAnsi="Times New Roman"/>
          <w:sz w:val="24"/>
          <w:szCs w:val="24"/>
        </w:rPr>
        <w:t>Усі ці документи п</w:t>
      </w:r>
      <w:r w:rsidR="00D524AC">
        <w:rPr>
          <w:rFonts w:ascii="Times New Roman" w:hAnsi="Times New Roman"/>
          <w:sz w:val="24"/>
          <w:szCs w:val="24"/>
        </w:rPr>
        <w:t>о</w:t>
      </w:r>
      <w:r w:rsidR="009F466F" w:rsidRPr="00D524AC">
        <w:rPr>
          <w:rFonts w:ascii="Times New Roman" w:hAnsi="Times New Roman"/>
          <w:sz w:val="24"/>
          <w:szCs w:val="24"/>
        </w:rPr>
        <w:t>требують оновлення.</w:t>
      </w:r>
    </w:p>
    <w:p w14:paraId="47740C7D" w14:textId="11024AE8" w:rsidR="009F466F" w:rsidRPr="00D524AC" w:rsidRDefault="003B0ABA" w:rsidP="00D524AC">
      <w:pPr>
        <w:spacing w:after="0"/>
        <w:ind w:firstLine="567"/>
        <w:jc w:val="both"/>
        <w:rPr>
          <w:rStyle w:val="afe"/>
          <w:rFonts w:ascii="Times New Roman" w:hAnsi="Times New Roman" w:cs="Times New Roman"/>
          <w:i w:val="0"/>
          <w:iCs w:val="0"/>
          <w:color w:val="auto"/>
          <w:sz w:val="24"/>
          <w:szCs w:val="24"/>
        </w:rPr>
      </w:pPr>
      <w:r w:rsidRPr="00D524AC">
        <w:rPr>
          <w:rFonts w:ascii="Times New Roman" w:hAnsi="Times New Roman"/>
          <w:sz w:val="24"/>
          <w:szCs w:val="24"/>
        </w:rPr>
        <w:t>На даний час в громаді планується розробка Комплексного плану просторового розвитку, для чого вже виконані ряд робіт</w:t>
      </w:r>
      <w:r w:rsidR="00D524AC">
        <w:rPr>
          <w:rFonts w:ascii="Times New Roman" w:hAnsi="Times New Roman"/>
          <w:sz w:val="24"/>
          <w:szCs w:val="24"/>
        </w:rPr>
        <w:t>.</w:t>
      </w:r>
      <w:r w:rsidR="009F466F" w:rsidRPr="00D524AC">
        <w:rPr>
          <w:rStyle w:val="afe"/>
          <w:rFonts w:ascii="Times New Roman" w:hAnsi="Times New Roman" w:cs="Times New Roman"/>
          <w:i w:val="0"/>
          <w:iCs w:val="0"/>
          <w:color w:val="auto"/>
          <w:sz w:val="24"/>
          <w:szCs w:val="24"/>
        </w:rPr>
        <w:t xml:space="preserve"> Ведеться збір вихідних даних: встановлено межі </w:t>
      </w:r>
      <w:proofErr w:type="spellStart"/>
      <w:r w:rsidR="009F466F" w:rsidRPr="00D524AC">
        <w:rPr>
          <w:rStyle w:val="afe"/>
          <w:rFonts w:ascii="Times New Roman" w:hAnsi="Times New Roman" w:cs="Times New Roman"/>
          <w:i w:val="0"/>
          <w:iCs w:val="0"/>
          <w:color w:val="auto"/>
          <w:sz w:val="24"/>
          <w:szCs w:val="24"/>
        </w:rPr>
        <w:t>сел</w:t>
      </w:r>
      <w:proofErr w:type="spellEnd"/>
      <w:r w:rsidR="009F466F" w:rsidRPr="00D524AC">
        <w:rPr>
          <w:rStyle w:val="afe"/>
          <w:rFonts w:ascii="Times New Roman" w:hAnsi="Times New Roman" w:cs="Times New Roman"/>
          <w:i w:val="0"/>
          <w:iCs w:val="0"/>
          <w:color w:val="auto"/>
          <w:sz w:val="24"/>
          <w:szCs w:val="24"/>
        </w:rPr>
        <w:t xml:space="preserve">. Покровського; розроблено проєкт землеустрою щодо встановлення меж Покровської громади; виготовлено технічну документацію з нормативно-грошової оцінки земель селища Покровське; проводиться інвентаризація кладовищ Покровської громади. Громада розробила і затвердила Програму комплексного відновлення Покровської </w:t>
      </w:r>
      <w:r w:rsidR="00D524AC">
        <w:rPr>
          <w:rStyle w:val="afe"/>
          <w:rFonts w:ascii="Times New Roman" w:hAnsi="Times New Roman" w:cs="Times New Roman"/>
          <w:i w:val="0"/>
          <w:iCs w:val="0"/>
          <w:color w:val="auto"/>
          <w:sz w:val="24"/>
          <w:szCs w:val="24"/>
        </w:rPr>
        <w:t>О</w:t>
      </w:r>
      <w:r w:rsidR="009F466F" w:rsidRPr="00D524AC">
        <w:rPr>
          <w:rStyle w:val="afe"/>
          <w:rFonts w:ascii="Times New Roman" w:hAnsi="Times New Roman" w:cs="Times New Roman"/>
          <w:i w:val="0"/>
          <w:iCs w:val="0"/>
          <w:color w:val="auto"/>
          <w:sz w:val="24"/>
          <w:szCs w:val="24"/>
        </w:rPr>
        <w:t>ТГ, яка також буде слугувати вихідними даними для подальшої розробки Комплексного плану.</w:t>
      </w:r>
    </w:p>
    <w:p w14:paraId="313FF51D" w14:textId="77777777" w:rsidR="009F466F" w:rsidRPr="009F466F" w:rsidRDefault="009F466F" w:rsidP="009F466F">
      <w:pPr>
        <w:spacing w:after="0"/>
        <w:ind w:firstLine="708"/>
        <w:rPr>
          <w:rFonts w:ascii="Times New Roman" w:hAnsi="Times New Roman" w:cs="Times New Roman"/>
        </w:rPr>
      </w:pPr>
    </w:p>
    <w:p w14:paraId="3CC032D7" w14:textId="10CBECB2" w:rsidR="00CD502C" w:rsidRPr="004B755F" w:rsidRDefault="00F62A66" w:rsidP="00875893">
      <w:pPr>
        <w:rPr>
          <w:rStyle w:val="afe"/>
          <w:rFonts w:ascii="Times New Roman" w:hAnsi="Times New Roman" w:cs="Times New Roman"/>
          <w:sz w:val="24"/>
          <w:szCs w:val="24"/>
        </w:rPr>
      </w:pPr>
      <w:r w:rsidRPr="004B755F">
        <w:rPr>
          <w:rStyle w:val="afe"/>
          <w:rFonts w:ascii="Times New Roman" w:hAnsi="Times New Roman" w:cs="Times New Roman"/>
          <w:sz w:val="24"/>
          <w:szCs w:val="24"/>
        </w:rPr>
        <w:t>Таблиця</w:t>
      </w:r>
      <w:r w:rsidR="007F78E9" w:rsidRPr="004B755F">
        <w:rPr>
          <w:rStyle w:val="afe"/>
          <w:rFonts w:ascii="Times New Roman" w:hAnsi="Times New Roman" w:cs="Times New Roman"/>
          <w:sz w:val="24"/>
          <w:szCs w:val="24"/>
        </w:rPr>
        <w:t xml:space="preserve"> </w:t>
      </w:r>
      <w:r w:rsidR="00533CD0" w:rsidRPr="004B755F">
        <w:rPr>
          <w:rStyle w:val="afe"/>
          <w:rFonts w:ascii="Times New Roman" w:hAnsi="Times New Roman" w:cs="Times New Roman"/>
          <w:sz w:val="24"/>
          <w:szCs w:val="24"/>
        </w:rPr>
        <w:t xml:space="preserve">8 </w:t>
      </w:r>
      <w:r w:rsidR="003B0ABA" w:rsidRPr="004B755F">
        <w:rPr>
          <w:rStyle w:val="afe"/>
          <w:rFonts w:ascii="Times New Roman" w:hAnsi="Times New Roman" w:cs="Times New Roman"/>
          <w:sz w:val="24"/>
          <w:szCs w:val="24"/>
        </w:rPr>
        <w:t xml:space="preserve">Наявність містобудівної документації в громаді. </w:t>
      </w:r>
    </w:p>
    <w:tbl>
      <w:tblPr>
        <w:tblStyle w:val="a9"/>
        <w:tblW w:w="0" w:type="auto"/>
        <w:tblInd w:w="108" w:type="dxa"/>
        <w:tblLook w:val="04A0" w:firstRow="1" w:lastRow="0" w:firstColumn="1" w:lastColumn="0" w:noHBand="0" w:noVBand="1"/>
      </w:tblPr>
      <w:tblGrid>
        <w:gridCol w:w="4786"/>
        <w:gridCol w:w="4820"/>
      </w:tblGrid>
      <w:tr w:rsidR="009A3F26" w:rsidRPr="004B755F" w14:paraId="0D65BA94" w14:textId="77777777" w:rsidTr="00DA485C">
        <w:tc>
          <w:tcPr>
            <w:tcW w:w="4786" w:type="dxa"/>
            <w:shd w:val="clear" w:color="auto" w:fill="DDD9C3" w:themeFill="background2" w:themeFillShade="E6"/>
          </w:tcPr>
          <w:p w14:paraId="0DD1168A" w14:textId="77777777" w:rsidR="003B0ABA" w:rsidRPr="004B755F" w:rsidRDefault="003B0ABA" w:rsidP="00F155C0">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Населений пункт</w:t>
            </w:r>
          </w:p>
        </w:tc>
        <w:tc>
          <w:tcPr>
            <w:tcW w:w="4820" w:type="dxa"/>
            <w:shd w:val="clear" w:color="auto" w:fill="DDD9C3" w:themeFill="background2" w:themeFillShade="E6"/>
          </w:tcPr>
          <w:p w14:paraId="295A6F1F" w14:textId="0E7E9C08" w:rsidR="00312E2A" w:rsidRPr="004B755F" w:rsidRDefault="003B0ABA" w:rsidP="00D524AC">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Рік затвердження генерального плану</w:t>
            </w:r>
          </w:p>
        </w:tc>
      </w:tr>
      <w:tr w:rsidR="003B0ABA" w:rsidRPr="004B755F" w14:paraId="7D224670" w14:textId="77777777" w:rsidTr="00F62A66">
        <w:tc>
          <w:tcPr>
            <w:tcW w:w="4786" w:type="dxa"/>
          </w:tcPr>
          <w:p w14:paraId="12B369BB"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proofErr w:type="spellStart"/>
            <w:r w:rsidRPr="004B755F">
              <w:rPr>
                <w:rFonts w:ascii="Times New Roman" w:eastAsia="Times New Roman" w:hAnsi="Times New Roman" w:cs="Times New Roman"/>
                <w:sz w:val="24"/>
                <w:szCs w:val="24"/>
                <w:lang w:eastAsia="ru-RU"/>
              </w:rPr>
              <w:t>сел</w:t>
            </w:r>
            <w:proofErr w:type="spellEnd"/>
            <w:r w:rsidRPr="004B755F">
              <w:rPr>
                <w:rFonts w:ascii="Times New Roman" w:eastAsia="Times New Roman" w:hAnsi="Times New Roman" w:cs="Times New Roman"/>
                <w:sz w:val="24"/>
                <w:szCs w:val="24"/>
                <w:lang w:eastAsia="ru-RU"/>
              </w:rPr>
              <w:t>. Покровське</w:t>
            </w:r>
          </w:p>
        </w:tc>
        <w:tc>
          <w:tcPr>
            <w:tcW w:w="4820" w:type="dxa"/>
          </w:tcPr>
          <w:p w14:paraId="07EBD3A0"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2017</w:t>
            </w:r>
          </w:p>
        </w:tc>
      </w:tr>
      <w:tr w:rsidR="003B0ABA" w:rsidRPr="004B755F" w14:paraId="1D8ADC28" w14:textId="77777777" w:rsidTr="00F62A66">
        <w:tc>
          <w:tcPr>
            <w:tcW w:w="4786" w:type="dxa"/>
          </w:tcPr>
          <w:p w14:paraId="26F52210"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Гай</w:t>
            </w:r>
          </w:p>
        </w:tc>
        <w:tc>
          <w:tcPr>
            <w:tcW w:w="4820" w:type="dxa"/>
          </w:tcPr>
          <w:p w14:paraId="25287E88"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2016</w:t>
            </w:r>
          </w:p>
        </w:tc>
      </w:tr>
      <w:tr w:rsidR="003B0ABA" w:rsidRPr="004B755F" w14:paraId="1D3B659D" w14:textId="77777777" w:rsidTr="00F62A66">
        <w:tc>
          <w:tcPr>
            <w:tcW w:w="4786" w:type="dxa"/>
          </w:tcPr>
          <w:p w14:paraId="732CBF92"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Коломійці</w:t>
            </w:r>
          </w:p>
        </w:tc>
        <w:tc>
          <w:tcPr>
            <w:tcW w:w="4820" w:type="dxa"/>
          </w:tcPr>
          <w:p w14:paraId="16BE4A77"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2016</w:t>
            </w:r>
          </w:p>
        </w:tc>
      </w:tr>
      <w:tr w:rsidR="003B0ABA" w:rsidRPr="004B755F" w14:paraId="629D6B58" w14:textId="77777777" w:rsidTr="00F62A66">
        <w:tc>
          <w:tcPr>
            <w:tcW w:w="4786" w:type="dxa"/>
          </w:tcPr>
          <w:p w14:paraId="0AB5FC39"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Зелена Долина</w:t>
            </w:r>
          </w:p>
        </w:tc>
        <w:tc>
          <w:tcPr>
            <w:tcW w:w="4820" w:type="dxa"/>
          </w:tcPr>
          <w:p w14:paraId="0299D56D"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1981</w:t>
            </w:r>
          </w:p>
        </w:tc>
      </w:tr>
      <w:tr w:rsidR="003B0ABA" w:rsidRPr="004B755F" w14:paraId="4B4BF1B7" w14:textId="77777777" w:rsidTr="00F62A66">
        <w:tc>
          <w:tcPr>
            <w:tcW w:w="4786" w:type="dxa"/>
          </w:tcPr>
          <w:p w14:paraId="4C2C0A61"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Водяне</w:t>
            </w:r>
          </w:p>
        </w:tc>
        <w:tc>
          <w:tcPr>
            <w:tcW w:w="4820" w:type="dxa"/>
          </w:tcPr>
          <w:p w14:paraId="5096FBEF"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1967</w:t>
            </w:r>
          </w:p>
        </w:tc>
      </w:tr>
      <w:tr w:rsidR="003B0ABA" w:rsidRPr="004B755F" w14:paraId="1283DD03" w14:textId="77777777" w:rsidTr="00F62A66">
        <w:tc>
          <w:tcPr>
            <w:tcW w:w="4786" w:type="dxa"/>
          </w:tcPr>
          <w:p w14:paraId="3B84D6EB"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Романки</w:t>
            </w:r>
          </w:p>
        </w:tc>
        <w:tc>
          <w:tcPr>
            <w:tcW w:w="4820" w:type="dxa"/>
          </w:tcPr>
          <w:p w14:paraId="7235BC40"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1976</w:t>
            </w:r>
          </w:p>
        </w:tc>
      </w:tr>
      <w:tr w:rsidR="003B0ABA" w:rsidRPr="004B755F" w14:paraId="77B2C551" w14:textId="77777777" w:rsidTr="00F62A66">
        <w:tc>
          <w:tcPr>
            <w:tcW w:w="4786" w:type="dxa"/>
          </w:tcPr>
          <w:p w14:paraId="67C27602"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с. </w:t>
            </w:r>
            <w:proofErr w:type="spellStart"/>
            <w:r w:rsidRPr="004B755F">
              <w:rPr>
                <w:rFonts w:ascii="Times New Roman" w:eastAsia="Times New Roman" w:hAnsi="Times New Roman" w:cs="Times New Roman"/>
                <w:sz w:val="24"/>
                <w:szCs w:val="24"/>
                <w:lang w:eastAsia="ru-RU"/>
              </w:rPr>
              <w:t>Отрішки</w:t>
            </w:r>
            <w:proofErr w:type="spellEnd"/>
          </w:p>
        </w:tc>
        <w:tc>
          <w:tcPr>
            <w:tcW w:w="4820" w:type="dxa"/>
          </w:tcPr>
          <w:p w14:paraId="2A36143A"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1971</w:t>
            </w:r>
          </w:p>
        </w:tc>
      </w:tr>
      <w:tr w:rsidR="003B0ABA" w:rsidRPr="004B755F" w14:paraId="2E39F3F1" w14:textId="77777777" w:rsidTr="00F62A66">
        <w:tc>
          <w:tcPr>
            <w:tcW w:w="4786" w:type="dxa"/>
          </w:tcPr>
          <w:p w14:paraId="2048A2DF"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Братське</w:t>
            </w:r>
          </w:p>
        </w:tc>
        <w:tc>
          <w:tcPr>
            <w:tcW w:w="4820" w:type="dxa"/>
          </w:tcPr>
          <w:p w14:paraId="1D9D14F6"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1970</w:t>
            </w:r>
          </w:p>
        </w:tc>
      </w:tr>
      <w:tr w:rsidR="003B0ABA" w:rsidRPr="004B755F" w14:paraId="525527F8" w14:textId="77777777" w:rsidTr="00F62A66">
        <w:tc>
          <w:tcPr>
            <w:tcW w:w="4786" w:type="dxa"/>
          </w:tcPr>
          <w:p w14:paraId="00501E79"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Катеринівка</w:t>
            </w:r>
          </w:p>
        </w:tc>
        <w:tc>
          <w:tcPr>
            <w:tcW w:w="4820" w:type="dxa"/>
          </w:tcPr>
          <w:p w14:paraId="1CADCB18"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1970</w:t>
            </w:r>
          </w:p>
        </w:tc>
      </w:tr>
      <w:tr w:rsidR="003B0ABA" w:rsidRPr="004B755F" w14:paraId="1C133C73" w14:textId="77777777" w:rsidTr="00F62A66">
        <w:tc>
          <w:tcPr>
            <w:tcW w:w="4786" w:type="dxa"/>
          </w:tcPr>
          <w:p w14:paraId="27EB2B90"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Данилівка</w:t>
            </w:r>
          </w:p>
        </w:tc>
        <w:tc>
          <w:tcPr>
            <w:tcW w:w="4820" w:type="dxa"/>
          </w:tcPr>
          <w:p w14:paraId="03F2FE52"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1970</w:t>
            </w:r>
          </w:p>
        </w:tc>
      </w:tr>
      <w:tr w:rsidR="003B0ABA" w:rsidRPr="004B755F" w14:paraId="6406297A" w14:textId="77777777" w:rsidTr="00F62A66">
        <w:tc>
          <w:tcPr>
            <w:tcW w:w="4786" w:type="dxa"/>
          </w:tcPr>
          <w:p w14:paraId="2902C525"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Вишневе</w:t>
            </w:r>
          </w:p>
        </w:tc>
        <w:tc>
          <w:tcPr>
            <w:tcW w:w="4820" w:type="dxa"/>
          </w:tcPr>
          <w:p w14:paraId="6A51ED36"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1970</w:t>
            </w:r>
          </w:p>
        </w:tc>
      </w:tr>
      <w:tr w:rsidR="003B0ABA" w:rsidRPr="004B755F" w14:paraId="724F8BD4" w14:textId="77777777" w:rsidTr="00F62A66">
        <w:tc>
          <w:tcPr>
            <w:tcW w:w="4786" w:type="dxa"/>
          </w:tcPr>
          <w:p w14:paraId="5B7206A2"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Вербове</w:t>
            </w:r>
          </w:p>
        </w:tc>
        <w:tc>
          <w:tcPr>
            <w:tcW w:w="4820" w:type="dxa"/>
          </w:tcPr>
          <w:p w14:paraId="40756279"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1970</w:t>
            </w:r>
          </w:p>
        </w:tc>
      </w:tr>
      <w:tr w:rsidR="003B0ABA" w:rsidRPr="004B755F" w14:paraId="0F43BD91" w14:textId="77777777" w:rsidTr="00F62A66">
        <w:tc>
          <w:tcPr>
            <w:tcW w:w="4786" w:type="dxa"/>
          </w:tcPr>
          <w:p w14:paraId="70B435FB"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Новоолександрівка</w:t>
            </w:r>
          </w:p>
        </w:tc>
        <w:tc>
          <w:tcPr>
            <w:tcW w:w="4820" w:type="dxa"/>
          </w:tcPr>
          <w:p w14:paraId="4C87C2A9"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1970</w:t>
            </w:r>
          </w:p>
        </w:tc>
      </w:tr>
      <w:tr w:rsidR="003B0ABA" w:rsidRPr="004B755F" w14:paraId="7A6FBC31" w14:textId="77777777" w:rsidTr="00F62A66">
        <w:tc>
          <w:tcPr>
            <w:tcW w:w="4786" w:type="dxa"/>
          </w:tcPr>
          <w:p w14:paraId="34CC13EE"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Привілля</w:t>
            </w:r>
          </w:p>
        </w:tc>
        <w:tc>
          <w:tcPr>
            <w:tcW w:w="4820" w:type="dxa"/>
          </w:tcPr>
          <w:p w14:paraId="14256A67"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1970</w:t>
            </w:r>
          </w:p>
        </w:tc>
      </w:tr>
    </w:tbl>
    <w:p w14:paraId="56F9B57B" w14:textId="77777777" w:rsidR="00F22328" w:rsidRPr="004B755F" w:rsidRDefault="00F22328" w:rsidP="00312E2A">
      <w:pPr>
        <w:pStyle w:val="ab"/>
        <w:ind w:firstLine="0"/>
        <w:rPr>
          <w:rFonts w:ascii="Times New Roman" w:hAnsi="Times New Roman"/>
        </w:rPr>
      </w:pPr>
    </w:p>
    <w:p w14:paraId="5B9FB9BF" w14:textId="2927C6A7" w:rsidR="00BC7202" w:rsidRPr="004B755F" w:rsidRDefault="003B0ABA" w:rsidP="00312E2A">
      <w:pPr>
        <w:pStyle w:val="ab"/>
        <w:ind w:firstLine="0"/>
        <w:rPr>
          <w:rFonts w:ascii="Times New Roman" w:hAnsi="Times New Roman"/>
          <w:b/>
          <w:bCs/>
          <w:color w:val="AC5214"/>
        </w:rPr>
      </w:pPr>
      <w:r w:rsidRPr="004B755F">
        <w:rPr>
          <w:rFonts w:ascii="Times New Roman" w:hAnsi="Times New Roman"/>
          <w:b/>
          <w:bCs/>
          <w:color w:val="AC5214"/>
        </w:rPr>
        <w:lastRenderedPageBreak/>
        <w:t>Висновки</w:t>
      </w:r>
    </w:p>
    <w:p w14:paraId="19A5AB02" w14:textId="77777777" w:rsidR="003B0ABA" w:rsidRPr="004B755F" w:rsidRDefault="00C51C5E" w:rsidP="00F115C3">
      <w:pPr>
        <w:pStyle w:val="ab"/>
        <w:numPr>
          <w:ilvl w:val="0"/>
          <w:numId w:val="26"/>
        </w:numPr>
        <w:ind w:left="567" w:hanging="567"/>
        <w:rPr>
          <w:rFonts w:ascii="Times New Roman" w:hAnsi="Times New Roman"/>
          <w:i/>
          <w:iCs/>
        </w:rPr>
      </w:pPr>
      <w:r w:rsidRPr="004B755F">
        <w:rPr>
          <w:rFonts w:ascii="Times New Roman" w:hAnsi="Times New Roman"/>
          <w:i/>
          <w:iCs/>
        </w:rPr>
        <w:t>Громада потребує комплексного планування просторового розвитку з урахуванням сучасних реалій і планів на майбутнє. Громада потребує допомоги для реалізації запланованого.</w:t>
      </w:r>
    </w:p>
    <w:p w14:paraId="039E1E4F" w14:textId="77777777" w:rsidR="00C51C5E" w:rsidRPr="004B755F" w:rsidRDefault="00C51C5E" w:rsidP="00BC7202">
      <w:pPr>
        <w:rPr>
          <w:rFonts w:ascii="Times New Roman" w:hAnsi="Times New Roman" w:cs="Times New Roman"/>
          <w:b/>
          <w:sz w:val="24"/>
          <w:szCs w:val="24"/>
        </w:rPr>
      </w:pPr>
    </w:p>
    <w:p w14:paraId="63FD611D" w14:textId="67A692C0" w:rsidR="00C51C5E" w:rsidRPr="004B755F" w:rsidRDefault="006805A7" w:rsidP="002D512B">
      <w:pPr>
        <w:pStyle w:val="2"/>
      </w:pPr>
      <w:bookmarkStart w:id="49" w:name="_Toc181900567"/>
      <w:bookmarkStart w:id="50" w:name="_Toc183983150"/>
      <w:r w:rsidRPr="004B755F">
        <w:t>1</w:t>
      </w:r>
      <w:r w:rsidR="007F78E9" w:rsidRPr="004B755F">
        <w:t>.</w:t>
      </w:r>
      <w:r w:rsidR="00DE3C66" w:rsidRPr="004B755F">
        <w:t>6</w:t>
      </w:r>
      <w:r w:rsidR="00A0108B" w:rsidRPr="004B755F">
        <w:t>.</w:t>
      </w:r>
      <w:r w:rsidR="007F78E9" w:rsidRPr="004B755F">
        <w:t xml:space="preserve"> </w:t>
      </w:r>
      <w:r w:rsidR="00C51C5E" w:rsidRPr="004B755F">
        <w:t>Економічний розвиток громади</w:t>
      </w:r>
      <w:bookmarkEnd w:id="49"/>
      <w:bookmarkEnd w:id="50"/>
    </w:p>
    <w:p w14:paraId="10B99595" w14:textId="3AAC3E42" w:rsidR="00D524AC" w:rsidRPr="00D524AC" w:rsidRDefault="00E37A10" w:rsidP="00D524AC">
      <w:pPr>
        <w:pStyle w:val="ab"/>
        <w:rPr>
          <w:rStyle w:val="afe"/>
          <w:rFonts w:ascii="Times New Roman" w:hAnsi="Times New Roman"/>
          <w:i w:val="0"/>
          <w:iCs w:val="0"/>
          <w:color w:val="auto"/>
        </w:rPr>
      </w:pPr>
      <w:r w:rsidRPr="004B755F">
        <w:rPr>
          <w:rFonts w:ascii="Times New Roman" w:hAnsi="Times New Roman"/>
        </w:rPr>
        <w:t xml:space="preserve">Основою економіки громади є сільськогосподарське виробництво. Більшість її території, майже 91% складають сільськогосподарські угіддя. Близько половини з них використовуються агроформуваннями із земельним банком понад 1000 га. </w:t>
      </w:r>
      <w:r w:rsidR="006529A2" w:rsidRPr="004B755F">
        <w:rPr>
          <w:rFonts w:ascii="Times New Roman" w:hAnsi="Times New Roman"/>
        </w:rPr>
        <w:t xml:space="preserve">Частина їх входить до числа найбільших платників податків. </w:t>
      </w:r>
      <w:r w:rsidRPr="004B755F">
        <w:rPr>
          <w:rFonts w:ascii="Times New Roman" w:hAnsi="Times New Roman"/>
        </w:rPr>
        <w:t>Але переважн</w:t>
      </w:r>
      <w:r w:rsidR="006529A2" w:rsidRPr="004B755F">
        <w:rPr>
          <w:rFonts w:ascii="Times New Roman" w:hAnsi="Times New Roman"/>
        </w:rPr>
        <w:t>а більшість</w:t>
      </w:r>
      <w:r w:rsidRPr="004B755F">
        <w:rPr>
          <w:rFonts w:ascii="Times New Roman" w:hAnsi="Times New Roman"/>
        </w:rPr>
        <w:t xml:space="preserve"> агровиробників мають в обробітку до 100 га</w:t>
      </w:r>
      <w:r w:rsidR="00DF3EA3" w:rsidRPr="004B755F">
        <w:rPr>
          <w:rFonts w:ascii="Times New Roman" w:hAnsi="Times New Roman"/>
        </w:rPr>
        <w:t>. З них найбільше – одноосібники, які самостійно обробляють свої паї.</w:t>
      </w:r>
    </w:p>
    <w:p w14:paraId="70ECB52E" w14:textId="0013B361" w:rsidR="00DF3EA3" w:rsidRPr="004B755F" w:rsidRDefault="00CE6436" w:rsidP="00E37A10">
      <w:pPr>
        <w:rPr>
          <w:rStyle w:val="afe"/>
          <w:rFonts w:ascii="Times New Roman" w:hAnsi="Times New Roman" w:cs="Times New Roman"/>
          <w:sz w:val="24"/>
          <w:szCs w:val="24"/>
        </w:rPr>
      </w:pPr>
      <w:r w:rsidRPr="004B755F">
        <w:rPr>
          <w:rStyle w:val="afe"/>
          <w:rFonts w:ascii="Times New Roman" w:hAnsi="Times New Roman" w:cs="Times New Roman"/>
          <w:sz w:val="24"/>
          <w:szCs w:val="24"/>
        </w:rPr>
        <w:t>Таблиця</w:t>
      </w:r>
      <w:r w:rsidR="00B35798" w:rsidRPr="004B755F">
        <w:rPr>
          <w:rStyle w:val="afe"/>
          <w:rFonts w:ascii="Times New Roman" w:hAnsi="Times New Roman" w:cs="Times New Roman"/>
          <w:sz w:val="24"/>
          <w:szCs w:val="24"/>
        </w:rPr>
        <w:t xml:space="preserve"> </w:t>
      </w:r>
      <w:r w:rsidR="0087420F" w:rsidRPr="004B755F">
        <w:rPr>
          <w:rStyle w:val="afe"/>
          <w:rFonts w:ascii="Times New Roman" w:hAnsi="Times New Roman" w:cs="Times New Roman"/>
          <w:sz w:val="24"/>
          <w:szCs w:val="24"/>
        </w:rPr>
        <w:t>9</w:t>
      </w:r>
      <w:r w:rsidR="00B35798" w:rsidRPr="004B755F">
        <w:rPr>
          <w:rStyle w:val="afe"/>
          <w:rFonts w:ascii="Times New Roman" w:hAnsi="Times New Roman" w:cs="Times New Roman"/>
          <w:sz w:val="24"/>
          <w:szCs w:val="24"/>
        </w:rPr>
        <w:t xml:space="preserve"> </w:t>
      </w:r>
      <w:r w:rsidR="00DF3EA3" w:rsidRPr="004B755F">
        <w:rPr>
          <w:rStyle w:val="afe"/>
          <w:rFonts w:ascii="Times New Roman" w:hAnsi="Times New Roman" w:cs="Times New Roman"/>
          <w:sz w:val="24"/>
          <w:szCs w:val="24"/>
        </w:rPr>
        <w:t>Найбільші землекористувачі в громаді</w:t>
      </w:r>
    </w:p>
    <w:tbl>
      <w:tblPr>
        <w:tblStyle w:val="a9"/>
        <w:tblW w:w="0" w:type="auto"/>
        <w:tblInd w:w="108" w:type="dxa"/>
        <w:tblLook w:val="04A0" w:firstRow="1" w:lastRow="0" w:firstColumn="1" w:lastColumn="0" w:noHBand="0" w:noVBand="1"/>
      </w:tblPr>
      <w:tblGrid>
        <w:gridCol w:w="4836"/>
        <w:gridCol w:w="4793"/>
      </w:tblGrid>
      <w:tr w:rsidR="00DF3EA3" w:rsidRPr="004B755F" w14:paraId="60AC3257" w14:textId="77777777" w:rsidTr="00CC0960">
        <w:tc>
          <w:tcPr>
            <w:tcW w:w="4836" w:type="dxa"/>
            <w:shd w:val="clear" w:color="auto" w:fill="DDD9C3" w:themeFill="background2" w:themeFillShade="E6"/>
          </w:tcPr>
          <w:p w14:paraId="5667DCA7" w14:textId="77777777" w:rsidR="00DF3EA3" w:rsidRPr="004B755F" w:rsidRDefault="00DF3EA3" w:rsidP="00CC0960">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Назва підприємства</w:t>
            </w:r>
          </w:p>
          <w:p w14:paraId="43EF9BB9" w14:textId="77777777" w:rsidR="00CC0960" w:rsidRPr="004B755F" w:rsidRDefault="00CC0960" w:rsidP="00CC0960">
            <w:pPr>
              <w:jc w:val="center"/>
              <w:rPr>
                <w:rFonts w:ascii="Times New Roman" w:eastAsia="Times New Roman" w:hAnsi="Times New Roman" w:cs="Times New Roman"/>
                <w:sz w:val="24"/>
                <w:szCs w:val="24"/>
                <w:lang w:eastAsia="ru-RU"/>
              </w:rPr>
            </w:pPr>
          </w:p>
        </w:tc>
        <w:tc>
          <w:tcPr>
            <w:tcW w:w="4793" w:type="dxa"/>
            <w:shd w:val="clear" w:color="auto" w:fill="DDD9C3" w:themeFill="background2" w:themeFillShade="E6"/>
          </w:tcPr>
          <w:p w14:paraId="5A35E557" w14:textId="77777777" w:rsidR="00DF3EA3" w:rsidRPr="004B755F" w:rsidRDefault="00DF3EA3" w:rsidP="00CC0960">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Кількість землі в обробітку</w:t>
            </w:r>
          </w:p>
        </w:tc>
      </w:tr>
      <w:tr w:rsidR="00DF3EA3" w:rsidRPr="004B755F" w14:paraId="7F69B2BA" w14:textId="77777777" w:rsidTr="00CC0960">
        <w:tc>
          <w:tcPr>
            <w:tcW w:w="4836" w:type="dxa"/>
          </w:tcPr>
          <w:p w14:paraId="4914177C"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ТОВ ”Відродження”</w:t>
            </w:r>
          </w:p>
        </w:tc>
        <w:tc>
          <w:tcPr>
            <w:tcW w:w="4793" w:type="dxa"/>
          </w:tcPr>
          <w:p w14:paraId="22D5CEC2"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7687,1212</w:t>
            </w:r>
          </w:p>
        </w:tc>
      </w:tr>
      <w:tr w:rsidR="00DF3EA3" w:rsidRPr="004B755F" w14:paraId="39D4E4C0" w14:textId="77777777" w:rsidTr="00CC0960">
        <w:tc>
          <w:tcPr>
            <w:tcW w:w="4836" w:type="dxa"/>
          </w:tcPr>
          <w:p w14:paraId="14FA8A00"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Філія ДП Дніпропетровський кінний завод 65 ДП Конярство України</w:t>
            </w:r>
          </w:p>
        </w:tc>
        <w:tc>
          <w:tcPr>
            <w:tcW w:w="4793" w:type="dxa"/>
          </w:tcPr>
          <w:p w14:paraId="6A8CE25C"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6562,84</w:t>
            </w:r>
          </w:p>
        </w:tc>
      </w:tr>
      <w:tr w:rsidR="00DF3EA3" w:rsidRPr="004B755F" w14:paraId="178360C5" w14:textId="77777777" w:rsidTr="00CC0960">
        <w:tc>
          <w:tcPr>
            <w:tcW w:w="4836" w:type="dxa"/>
          </w:tcPr>
          <w:p w14:paraId="375860DC"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ТОВ ”Дружба”</w:t>
            </w:r>
          </w:p>
        </w:tc>
        <w:tc>
          <w:tcPr>
            <w:tcW w:w="4793" w:type="dxa"/>
          </w:tcPr>
          <w:p w14:paraId="548899DC"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4328,6639</w:t>
            </w:r>
          </w:p>
        </w:tc>
      </w:tr>
      <w:tr w:rsidR="00DF3EA3" w:rsidRPr="004B755F" w14:paraId="42E68530" w14:textId="77777777" w:rsidTr="00CC0960">
        <w:tc>
          <w:tcPr>
            <w:tcW w:w="4836" w:type="dxa"/>
          </w:tcPr>
          <w:p w14:paraId="262422DC"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ТОВ ”Агрофірма Обрій”</w:t>
            </w:r>
          </w:p>
        </w:tc>
        <w:tc>
          <w:tcPr>
            <w:tcW w:w="4793" w:type="dxa"/>
          </w:tcPr>
          <w:p w14:paraId="535A1BBA"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3892,3989</w:t>
            </w:r>
          </w:p>
        </w:tc>
      </w:tr>
      <w:tr w:rsidR="00DF3EA3" w:rsidRPr="004B755F" w14:paraId="0BF974EF" w14:textId="77777777" w:rsidTr="00CC0960">
        <w:tc>
          <w:tcPr>
            <w:tcW w:w="4836" w:type="dxa"/>
          </w:tcPr>
          <w:p w14:paraId="20905B61"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ТОВ ”Агрофірма Земля”</w:t>
            </w:r>
          </w:p>
        </w:tc>
        <w:tc>
          <w:tcPr>
            <w:tcW w:w="4793" w:type="dxa"/>
          </w:tcPr>
          <w:p w14:paraId="5D0E6304"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3889,9684</w:t>
            </w:r>
          </w:p>
        </w:tc>
      </w:tr>
      <w:tr w:rsidR="00DF3EA3" w:rsidRPr="004B755F" w14:paraId="613C63EE" w14:textId="77777777" w:rsidTr="00CC0960">
        <w:tc>
          <w:tcPr>
            <w:tcW w:w="4836" w:type="dxa"/>
          </w:tcPr>
          <w:p w14:paraId="7C07BE8D"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ТОВ ”Агрофірма Славутич”</w:t>
            </w:r>
          </w:p>
        </w:tc>
        <w:tc>
          <w:tcPr>
            <w:tcW w:w="4793" w:type="dxa"/>
          </w:tcPr>
          <w:p w14:paraId="50261D3C"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3631,8254</w:t>
            </w:r>
          </w:p>
        </w:tc>
      </w:tr>
      <w:tr w:rsidR="00DF3EA3" w:rsidRPr="004B755F" w14:paraId="43513FB5" w14:textId="77777777" w:rsidTr="00CC0960">
        <w:tc>
          <w:tcPr>
            <w:tcW w:w="4836" w:type="dxa"/>
          </w:tcPr>
          <w:p w14:paraId="64D29932"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СФГ ім. </w:t>
            </w:r>
            <w:proofErr w:type="spellStart"/>
            <w:r w:rsidRPr="004B755F">
              <w:rPr>
                <w:rFonts w:ascii="Times New Roman" w:eastAsia="Times New Roman" w:hAnsi="Times New Roman" w:cs="Times New Roman"/>
                <w:sz w:val="24"/>
                <w:szCs w:val="24"/>
                <w:lang w:eastAsia="ru-RU"/>
              </w:rPr>
              <w:t>Кісенка</w:t>
            </w:r>
            <w:proofErr w:type="spellEnd"/>
            <w:r w:rsidRPr="004B755F">
              <w:rPr>
                <w:rFonts w:ascii="Times New Roman" w:eastAsia="Times New Roman" w:hAnsi="Times New Roman" w:cs="Times New Roman"/>
                <w:sz w:val="24"/>
                <w:szCs w:val="24"/>
                <w:lang w:eastAsia="ru-RU"/>
              </w:rPr>
              <w:t xml:space="preserve"> М.С.</w:t>
            </w:r>
          </w:p>
        </w:tc>
        <w:tc>
          <w:tcPr>
            <w:tcW w:w="4793" w:type="dxa"/>
          </w:tcPr>
          <w:p w14:paraId="7E4BF70A"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1800</w:t>
            </w:r>
          </w:p>
        </w:tc>
      </w:tr>
      <w:tr w:rsidR="00DF3EA3" w:rsidRPr="004B755F" w14:paraId="797CEEF5" w14:textId="77777777" w:rsidTr="00CC0960">
        <w:tc>
          <w:tcPr>
            <w:tcW w:w="4836" w:type="dxa"/>
          </w:tcPr>
          <w:p w14:paraId="1F05CD03"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ПТВФ ”Довіра”</w:t>
            </w:r>
          </w:p>
        </w:tc>
        <w:tc>
          <w:tcPr>
            <w:tcW w:w="4793" w:type="dxa"/>
          </w:tcPr>
          <w:p w14:paraId="3C969FCA"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1287,2877</w:t>
            </w:r>
          </w:p>
        </w:tc>
      </w:tr>
    </w:tbl>
    <w:p w14:paraId="0C2F920B" w14:textId="28E7BC65" w:rsidR="00DF3EA3" w:rsidRPr="004B755F" w:rsidRDefault="00DF3EA3" w:rsidP="00FF3214">
      <w:pPr>
        <w:pStyle w:val="ab"/>
        <w:rPr>
          <w:rFonts w:ascii="Times New Roman" w:hAnsi="Times New Roman"/>
        </w:rPr>
      </w:pPr>
      <w:r w:rsidRPr="004B755F">
        <w:rPr>
          <w:rFonts w:ascii="Times New Roman" w:hAnsi="Times New Roman"/>
        </w:rPr>
        <w:t xml:space="preserve">Більшість агровиробників спеціалізуються на вирощуванні зернових і технічних культур. Але є ті, які займаються овочівництвом і баштанництвом у відкритому та закритому </w:t>
      </w:r>
      <w:r w:rsidR="00D524AC" w:rsidRPr="004B755F">
        <w:rPr>
          <w:rFonts w:ascii="Times New Roman" w:hAnsi="Times New Roman"/>
        </w:rPr>
        <w:t>ґрунті</w:t>
      </w:r>
      <w:r w:rsidRPr="004B755F">
        <w:rPr>
          <w:rFonts w:ascii="Times New Roman" w:hAnsi="Times New Roman"/>
        </w:rPr>
        <w:t>, насінництвом і тваринництвом  ВРХ, свинарство та вівчарство)</w:t>
      </w:r>
      <w:r w:rsidR="006529A2" w:rsidRPr="004B755F">
        <w:rPr>
          <w:rFonts w:ascii="Times New Roman" w:hAnsi="Times New Roman"/>
        </w:rPr>
        <w:t>.</w:t>
      </w:r>
      <w:r w:rsidR="00371AE4" w:rsidRPr="004B755F">
        <w:rPr>
          <w:rFonts w:ascii="Times New Roman" w:hAnsi="Times New Roman"/>
        </w:rPr>
        <w:t xml:space="preserve"> </w:t>
      </w:r>
      <w:proofErr w:type="spellStart"/>
      <w:r w:rsidR="00371AE4" w:rsidRPr="004B755F">
        <w:rPr>
          <w:rFonts w:ascii="Times New Roman" w:hAnsi="Times New Roman"/>
        </w:rPr>
        <w:t>Агоровиробництво</w:t>
      </w:r>
      <w:proofErr w:type="spellEnd"/>
      <w:r w:rsidR="00371AE4" w:rsidRPr="004B755F">
        <w:rPr>
          <w:rFonts w:ascii="Times New Roman" w:hAnsi="Times New Roman"/>
        </w:rPr>
        <w:t xml:space="preserve"> на землях громади з часом стає складнішим і </w:t>
      </w:r>
      <w:proofErr w:type="spellStart"/>
      <w:r w:rsidR="00371AE4" w:rsidRPr="004B755F">
        <w:rPr>
          <w:rFonts w:ascii="Times New Roman" w:hAnsi="Times New Roman"/>
        </w:rPr>
        <w:t>ризикованішим</w:t>
      </w:r>
      <w:proofErr w:type="spellEnd"/>
      <w:r w:rsidR="00371AE4" w:rsidRPr="004B755F">
        <w:rPr>
          <w:rFonts w:ascii="Times New Roman" w:hAnsi="Times New Roman"/>
        </w:rPr>
        <w:t xml:space="preserve"> як через кліматичні зміни – підвищення середньорічних температур, зменшення кількості опадів, погіршення якості </w:t>
      </w:r>
      <w:r w:rsidR="00D524AC" w:rsidRPr="004B755F">
        <w:rPr>
          <w:rFonts w:ascii="Times New Roman" w:hAnsi="Times New Roman"/>
        </w:rPr>
        <w:t>ґрунтів</w:t>
      </w:r>
      <w:r w:rsidR="00371AE4" w:rsidRPr="004B755F">
        <w:rPr>
          <w:rFonts w:ascii="Times New Roman" w:hAnsi="Times New Roman"/>
        </w:rPr>
        <w:t xml:space="preserve">. Війна додала ще кілька вагомих негативних факторів – ризик виведення угідь з використання через мінно-вибухові забруднення, вилучення територій з обігу через необхідність спорудження захисних укріплень, ринкові труднощі  – ціноутворення на продукцію, вартість насіння, засобів захисту рослин, техніки тощо. Наслідком війни є велика нестача кваліфікованих кадрів, переважно чоловіків, які ідуть до сил оборони України.  </w:t>
      </w:r>
    </w:p>
    <w:p w14:paraId="18027130" w14:textId="77777777" w:rsidR="004E321D" w:rsidRPr="004B755F" w:rsidRDefault="004E321D" w:rsidP="00FF3214">
      <w:pPr>
        <w:pStyle w:val="ab"/>
        <w:rPr>
          <w:rFonts w:ascii="Times New Roman" w:hAnsi="Times New Roman"/>
        </w:rPr>
      </w:pPr>
      <w:r w:rsidRPr="004B755F">
        <w:rPr>
          <w:rFonts w:ascii="Times New Roman" w:hAnsi="Times New Roman"/>
        </w:rPr>
        <w:t xml:space="preserve">Прикметним і перспективним </w:t>
      </w:r>
      <w:r w:rsidR="00253CA0" w:rsidRPr="004B755F">
        <w:rPr>
          <w:rFonts w:ascii="Times New Roman" w:hAnsi="Times New Roman"/>
        </w:rPr>
        <w:t>агро</w:t>
      </w:r>
      <w:r w:rsidRPr="004B755F">
        <w:rPr>
          <w:rFonts w:ascii="Times New Roman" w:hAnsi="Times New Roman"/>
        </w:rPr>
        <w:t>підприємством на території громади є Філія ДП Дніпропетровський кінни</w:t>
      </w:r>
      <w:r w:rsidR="00253CA0" w:rsidRPr="004B755F">
        <w:rPr>
          <w:rFonts w:ascii="Times New Roman" w:hAnsi="Times New Roman"/>
        </w:rPr>
        <w:t xml:space="preserve">й завод 65 ДП Конярство України, розташоване у селі Вишневому . </w:t>
      </w:r>
      <w:r w:rsidRPr="004B755F">
        <w:rPr>
          <w:rFonts w:ascii="Times New Roman" w:hAnsi="Times New Roman"/>
        </w:rPr>
        <w:t xml:space="preserve">  Другий за значимістю  землекористувач, який користується землями державної власності і історично (з XIX) століття спеціалізується на вирощуванні та тренуванні високопородних коней українських порід. Роками підприємство перебувало в занедбаному стані, має великі </w:t>
      </w:r>
      <w:r w:rsidRPr="004B755F">
        <w:rPr>
          <w:rFonts w:ascii="Times New Roman" w:hAnsi="Times New Roman"/>
        </w:rPr>
        <w:lastRenderedPageBreak/>
        <w:t xml:space="preserve">борги. Теперішнє керівництво займається фактично його порятунком і має в планах відновити його потужності за профілем – вирощуванням коней.  </w:t>
      </w:r>
    </w:p>
    <w:p w14:paraId="30BCF2F7" w14:textId="77777777" w:rsidR="006529A2" w:rsidRPr="004B755F" w:rsidRDefault="006529A2" w:rsidP="00FF3214">
      <w:pPr>
        <w:pStyle w:val="ab"/>
        <w:rPr>
          <w:rFonts w:ascii="Times New Roman" w:hAnsi="Times New Roman"/>
        </w:rPr>
      </w:pPr>
      <w:r w:rsidRPr="004B755F">
        <w:rPr>
          <w:rFonts w:ascii="Times New Roman" w:hAnsi="Times New Roman"/>
        </w:rPr>
        <w:t xml:space="preserve">Яскравим явищем в Покровській громаді є індивідуальне  чи родинне овочівництво, яким займаються мешканці та мешканки на власних присадибних ділянках, де споруджені теплиці.  Пріоритетною культурою є огірок, який висаджують  в кілька термінів для того, щоб мати можливість збирати і продавати продукцію весь сезон. </w:t>
      </w:r>
      <w:r w:rsidR="00360D3D" w:rsidRPr="004B755F">
        <w:rPr>
          <w:rFonts w:ascii="Times New Roman" w:hAnsi="Times New Roman"/>
        </w:rPr>
        <w:t xml:space="preserve">Але вирощуються також помідори, баклажани, капуста, перець. </w:t>
      </w:r>
      <w:r w:rsidRPr="004B755F">
        <w:rPr>
          <w:rFonts w:ascii="Times New Roman" w:hAnsi="Times New Roman"/>
        </w:rPr>
        <w:t>Збувається така продукція або самостійно на ринках, в тому числі Запоріжжя, або через заготівельників, зокрема від великих торгових мереж таких, як АТБ, Як правило, таке овочівництво є додатковим  джерел</w:t>
      </w:r>
      <w:r w:rsidR="00360D3D" w:rsidRPr="004B755F">
        <w:rPr>
          <w:rFonts w:ascii="Times New Roman" w:hAnsi="Times New Roman"/>
        </w:rPr>
        <w:t>о</w:t>
      </w:r>
      <w:r w:rsidRPr="004B755F">
        <w:rPr>
          <w:rFonts w:ascii="Times New Roman" w:hAnsi="Times New Roman"/>
        </w:rPr>
        <w:t>м доходів для домогосподарств, де працюючі члени родини мають невисокі зарплати. В час, коли чимало працівників освітніх та інших закладів соціальної сфери вимушені перебувати в так званому простої з виплатою лише частини заробітної плати, таке виробництво є справжнім порятунком для них та їхніх родин. З другого боку, оскільки так</w:t>
      </w:r>
      <w:r w:rsidR="00360D3D" w:rsidRPr="004B755F">
        <w:rPr>
          <w:rFonts w:ascii="Times New Roman" w:hAnsi="Times New Roman"/>
        </w:rPr>
        <w:t>е виробництво переважно ніяк юридично не оформлене, то воно лише опосередковано позитивно впливає на стан економіки громади, зберігаючи купівельну спроможність людей і доходи підприємств сфери торгівлі та послуг. Воно є справжнім резервом для економічного розвитку. Адже в умовах, коли Херсонська область – головний постачальник овочів і баштанних в Україні – опинилася під окупацією, південна Дніпропетровщина компенсує її відсутність на ринку з вигодою для себе.</w:t>
      </w:r>
      <w:r w:rsidR="00371AE4" w:rsidRPr="004B755F">
        <w:rPr>
          <w:rFonts w:ascii="Times New Roman" w:hAnsi="Times New Roman"/>
        </w:rPr>
        <w:t xml:space="preserve"> </w:t>
      </w:r>
    </w:p>
    <w:p w14:paraId="5BC1ADDE" w14:textId="6849161E" w:rsidR="00A80237" w:rsidRPr="004B755F" w:rsidRDefault="007C11CB" w:rsidP="00CE048C">
      <w:pPr>
        <w:pStyle w:val="ab"/>
        <w:rPr>
          <w:rFonts w:ascii="Times New Roman" w:hAnsi="Times New Roman"/>
        </w:rPr>
      </w:pPr>
      <w:r w:rsidRPr="00CE048C">
        <w:rPr>
          <w:rStyle w:val="afe"/>
          <w:rFonts w:ascii="Times New Roman" w:hAnsi="Times New Roman"/>
          <w:noProof/>
          <w:lang w:eastAsia="uk-UA"/>
        </w:rPr>
        <w:drawing>
          <wp:anchor distT="0" distB="0" distL="114300" distR="114300" simplePos="0" relativeHeight="251657216" behindDoc="1" locked="0" layoutInCell="1" allowOverlap="1" wp14:anchorId="54207A4B" wp14:editId="6368C7D0">
            <wp:simplePos x="0" y="0"/>
            <wp:positionH relativeFrom="column">
              <wp:posOffset>3285490</wp:posOffset>
            </wp:positionH>
            <wp:positionV relativeFrom="paragraph">
              <wp:posOffset>239395</wp:posOffset>
            </wp:positionV>
            <wp:extent cx="2753995" cy="2387600"/>
            <wp:effectExtent l="0" t="0" r="8255" b="12700"/>
            <wp:wrapTight wrapText="bothSides">
              <wp:wrapPolygon edited="0">
                <wp:start x="0" y="0"/>
                <wp:lineTo x="0" y="21543"/>
                <wp:lineTo x="21515" y="21543"/>
                <wp:lineTo x="21515" y="0"/>
                <wp:lineTo x="0" y="0"/>
              </wp:wrapPolygon>
            </wp:wrapTight>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360D3D" w:rsidRPr="00CE048C">
        <w:rPr>
          <w:rFonts w:ascii="Times New Roman" w:hAnsi="Times New Roman"/>
        </w:rPr>
        <w:t xml:space="preserve">У громаді </w:t>
      </w:r>
      <w:r w:rsidR="00A80237" w:rsidRPr="00CE048C">
        <w:rPr>
          <w:rFonts w:ascii="Times New Roman" w:hAnsi="Times New Roman"/>
        </w:rPr>
        <w:t xml:space="preserve">працюють два сільськогосподарські обслуговуючі </w:t>
      </w:r>
      <w:proofErr w:type="spellStart"/>
      <w:r w:rsidR="00A80237" w:rsidRPr="00CE048C">
        <w:rPr>
          <w:rFonts w:ascii="Times New Roman" w:hAnsi="Times New Roman"/>
        </w:rPr>
        <w:t>коопе</w:t>
      </w:r>
      <w:r w:rsidR="00CE048C">
        <w:rPr>
          <w:rFonts w:ascii="Times New Roman" w:hAnsi="Times New Roman"/>
        </w:rPr>
        <w:t>-</w:t>
      </w:r>
      <w:r w:rsidR="00A80237" w:rsidRPr="00CE048C">
        <w:rPr>
          <w:rFonts w:ascii="Times New Roman" w:hAnsi="Times New Roman"/>
        </w:rPr>
        <w:t>ративи</w:t>
      </w:r>
      <w:proofErr w:type="spellEnd"/>
      <w:r w:rsidR="00A80237" w:rsidRPr="00CE048C">
        <w:rPr>
          <w:rFonts w:ascii="Times New Roman" w:hAnsi="Times New Roman"/>
        </w:rPr>
        <w:t>. СОК «Добробут Андріївки»</w:t>
      </w:r>
      <w:r w:rsidR="00CE048C" w:rsidRPr="00CE048C">
        <w:rPr>
          <w:rFonts w:ascii="Times New Roman" w:hAnsi="Times New Roman"/>
        </w:rPr>
        <w:t>, який у середньому заготовляє за місяць 60 тонн молочної продукції, здійснює аналіз молока по 5 показниках, діють 9 сімейних ферм, що мають від 5 до 15 корів у кожній</w:t>
      </w:r>
      <w:r w:rsidR="00A80237" w:rsidRPr="00CE048C">
        <w:rPr>
          <w:rFonts w:ascii="Times New Roman" w:hAnsi="Times New Roman"/>
        </w:rPr>
        <w:t>. СОК «Медок», який  надає послуг</w:t>
      </w:r>
      <w:r w:rsidR="00CE048C" w:rsidRPr="00CE048C">
        <w:rPr>
          <w:rFonts w:ascii="Times New Roman" w:hAnsi="Times New Roman"/>
        </w:rPr>
        <w:t>и</w:t>
      </w:r>
      <w:r w:rsidR="00A80237" w:rsidRPr="00CE048C">
        <w:rPr>
          <w:rFonts w:ascii="Times New Roman" w:hAnsi="Times New Roman"/>
        </w:rPr>
        <w:t xml:space="preserve"> бджолярам з заготівлі та переробки меду. На сьогодні  в кооперативі налічується </w:t>
      </w:r>
      <w:r w:rsidR="00DD5FA4" w:rsidRPr="00CE048C">
        <w:rPr>
          <w:rFonts w:ascii="Times New Roman" w:hAnsi="Times New Roman"/>
        </w:rPr>
        <w:t>14</w:t>
      </w:r>
      <w:r w:rsidR="00A80237" w:rsidRPr="00CE048C">
        <w:rPr>
          <w:rFonts w:ascii="Times New Roman" w:hAnsi="Times New Roman"/>
        </w:rPr>
        <w:t xml:space="preserve"> членів.  </w:t>
      </w:r>
      <w:r w:rsidR="00CE048C" w:rsidRPr="00CE048C">
        <w:rPr>
          <w:rFonts w:ascii="Times New Roman" w:hAnsi="Times New Roman"/>
        </w:rPr>
        <w:t>Реалізується в середньому 250-270 т. меду за сезон.</w:t>
      </w:r>
      <w:r w:rsidR="009542CF" w:rsidRPr="00CE048C">
        <w:rPr>
          <w:rFonts w:ascii="Times New Roman" w:hAnsi="Times New Roman"/>
        </w:rPr>
        <w:t xml:space="preserve"> В результаті співпраці з </w:t>
      </w:r>
      <w:r w:rsidR="00DD5FA4" w:rsidRPr="00CE048C">
        <w:rPr>
          <w:rFonts w:ascii="Times New Roman" w:hAnsi="Times New Roman"/>
        </w:rPr>
        <w:t>П</w:t>
      </w:r>
      <w:r w:rsidR="009542CF" w:rsidRPr="00CE048C">
        <w:rPr>
          <w:rFonts w:ascii="Times New Roman" w:hAnsi="Times New Roman"/>
        </w:rPr>
        <w:t xml:space="preserve">рограмою DOBRE кооператив отримав </w:t>
      </w:r>
      <w:r w:rsidR="00CE048C" w:rsidRPr="00CE048C">
        <w:rPr>
          <w:rFonts w:ascii="Times New Roman" w:hAnsi="Times New Roman"/>
        </w:rPr>
        <w:t xml:space="preserve">обладнання для </w:t>
      </w:r>
      <w:r w:rsidR="009542CF" w:rsidRPr="00CE048C">
        <w:rPr>
          <w:rFonts w:ascii="Times New Roman" w:hAnsi="Times New Roman"/>
        </w:rPr>
        <w:t>ліні</w:t>
      </w:r>
      <w:r w:rsidR="00CE048C" w:rsidRPr="00CE048C">
        <w:rPr>
          <w:rFonts w:ascii="Times New Roman" w:hAnsi="Times New Roman"/>
        </w:rPr>
        <w:t>ї</w:t>
      </w:r>
      <w:r w:rsidR="009542CF" w:rsidRPr="00CE048C">
        <w:rPr>
          <w:rFonts w:ascii="Times New Roman" w:hAnsi="Times New Roman"/>
        </w:rPr>
        <w:t xml:space="preserve"> з переробки та фасування меду</w:t>
      </w:r>
      <w:r w:rsidR="004941E3" w:rsidRPr="00CE048C">
        <w:rPr>
          <w:rFonts w:ascii="Times New Roman" w:hAnsi="Times New Roman"/>
        </w:rPr>
        <w:t xml:space="preserve">. Ці два кооперативи можуть слугувати прикладом для інших виробників, які могли би підвищити </w:t>
      </w:r>
      <w:r w:rsidR="004652EF" w:rsidRPr="00CE048C">
        <w:rPr>
          <w:rFonts w:ascii="Times New Roman" w:hAnsi="Times New Roman"/>
        </w:rPr>
        <w:t xml:space="preserve">додану вартість своєї продукції </w:t>
      </w:r>
      <w:r w:rsidR="004941E3" w:rsidRPr="00CE048C">
        <w:rPr>
          <w:rFonts w:ascii="Times New Roman" w:hAnsi="Times New Roman"/>
        </w:rPr>
        <w:t>шляхом об’єднання зусиль, але на даний час ніхто більше не наважується стати на цей шлях.</w:t>
      </w:r>
      <w:r w:rsidR="00CE048C" w:rsidRPr="00CE048C">
        <w:rPr>
          <w:rFonts w:ascii="Times New Roman" w:hAnsi="Times New Roman"/>
        </w:rPr>
        <w:t xml:space="preserve"> Крім цього, у громаді діє демонстраційна  ферма СП «Молочарське», де  утримується 122 голови великої рогатої худоби, з них дійне стадо – 71 гол. Виробляють молоко трьох сортів: екстра-клас, вищий та перший. Мають навчальний центр для молочних фермерів.</w:t>
      </w:r>
      <w:r w:rsidR="00CE048C">
        <w:rPr>
          <w:rFonts w:ascii="Times New Roman" w:hAnsi="Times New Roman"/>
          <w:shd w:val="clear" w:color="auto" w:fill="FFFF00"/>
        </w:rPr>
        <w:t xml:space="preserve">     </w:t>
      </w:r>
      <w:r w:rsidR="00CE048C" w:rsidRPr="00CE048C">
        <w:rPr>
          <w:rFonts w:ascii="Times New Roman" w:hAnsi="Times New Roman"/>
        </w:rPr>
        <w:t xml:space="preserve">      </w:t>
      </w:r>
    </w:p>
    <w:p w14:paraId="7BE252E8" w14:textId="77777777" w:rsidR="00023EE4" w:rsidRDefault="00023EE4" w:rsidP="00B67B4D">
      <w:pPr>
        <w:pStyle w:val="ab"/>
        <w:rPr>
          <w:rFonts w:ascii="Times New Roman" w:hAnsi="Times New Roman"/>
        </w:rPr>
      </w:pPr>
    </w:p>
    <w:p w14:paraId="19D133C3" w14:textId="77777777" w:rsidR="00023EE4" w:rsidRDefault="00023EE4" w:rsidP="00B67B4D">
      <w:pPr>
        <w:pStyle w:val="ab"/>
        <w:rPr>
          <w:rFonts w:ascii="Times New Roman" w:hAnsi="Times New Roman"/>
        </w:rPr>
      </w:pPr>
    </w:p>
    <w:p w14:paraId="30380A12" w14:textId="34938139" w:rsidR="00937B5E" w:rsidRPr="004B755F" w:rsidRDefault="004652EF" w:rsidP="00B67B4D">
      <w:pPr>
        <w:pStyle w:val="ab"/>
        <w:rPr>
          <w:rFonts w:ascii="Times New Roman" w:hAnsi="Times New Roman"/>
        </w:rPr>
      </w:pPr>
      <w:r w:rsidRPr="004B755F">
        <w:rPr>
          <w:rFonts w:ascii="Times New Roman" w:hAnsi="Times New Roman"/>
        </w:rPr>
        <w:t>Протягом 2023 року в громаді  досить суттєву зросло число ФОП. Спостерігається,</w:t>
      </w:r>
      <w:r w:rsidR="00FF3214" w:rsidRPr="004B755F">
        <w:rPr>
          <w:rFonts w:ascii="Times New Roman" w:hAnsi="Times New Roman"/>
        </w:rPr>
        <w:t xml:space="preserve"> </w:t>
      </w:r>
      <w:r w:rsidRPr="004B755F">
        <w:rPr>
          <w:rFonts w:ascii="Times New Roman" w:hAnsi="Times New Roman"/>
        </w:rPr>
        <w:t xml:space="preserve">зокрема,  відкриття бізнесів, орієнтованих на потреби військових – перукарські послуги, послуги СТО. Загалом  </w:t>
      </w:r>
      <w:r w:rsidR="00B67B4D">
        <w:rPr>
          <w:rFonts w:ascii="Times New Roman" w:hAnsi="Times New Roman"/>
        </w:rPr>
        <w:t>на початок 2024</w:t>
      </w:r>
      <w:r w:rsidRPr="004B755F">
        <w:rPr>
          <w:rFonts w:ascii="Times New Roman" w:hAnsi="Times New Roman"/>
        </w:rPr>
        <w:t xml:space="preserve"> року налічувалося </w:t>
      </w:r>
      <w:r w:rsidR="00B67B4D">
        <w:rPr>
          <w:rFonts w:ascii="Times New Roman" w:hAnsi="Times New Roman"/>
        </w:rPr>
        <w:t>637</w:t>
      </w:r>
      <w:r w:rsidRPr="004B755F">
        <w:rPr>
          <w:rFonts w:ascii="Times New Roman" w:hAnsi="Times New Roman"/>
        </w:rPr>
        <w:t xml:space="preserve"> ФОП. </w:t>
      </w:r>
    </w:p>
    <w:p w14:paraId="70E72802" w14:textId="12F31D73" w:rsidR="00937B5E" w:rsidRPr="004B755F" w:rsidRDefault="00937B5E" w:rsidP="00FF3214">
      <w:pPr>
        <w:pStyle w:val="ab"/>
        <w:rPr>
          <w:rFonts w:ascii="Times New Roman" w:hAnsi="Times New Roman"/>
        </w:rPr>
      </w:pPr>
      <w:r w:rsidRPr="004B755F">
        <w:rPr>
          <w:rFonts w:ascii="Times New Roman" w:hAnsi="Times New Roman"/>
        </w:rPr>
        <w:t>Судячи з обсягів коштів, які вони сплачують у вигляді єдиного податку до бюджету громади, вони є вагомою бюджетоутворюючою спільнотою для громади. Але це середовище великою мірою є чутливим  як до регуляторної політики держави, так і до таких умов, як стабільність енергоживлення. Для певних різновидів діяльності,</w:t>
      </w:r>
      <w:r w:rsidR="00FF3214" w:rsidRPr="004B755F">
        <w:rPr>
          <w:rFonts w:ascii="Times New Roman" w:hAnsi="Times New Roman"/>
        </w:rPr>
        <w:t xml:space="preserve"> </w:t>
      </w:r>
      <w:r w:rsidRPr="004B755F">
        <w:rPr>
          <w:rFonts w:ascii="Times New Roman" w:hAnsi="Times New Roman"/>
        </w:rPr>
        <w:t xml:space="preserve">зокрема, торгівлі харчовими, </w:t>
      </w:r>
      <w:r w:rsidR="00FF3214" w:rsidRPr="004B755F">
        <w:rPr>
          <w:rFonts w:ascii="Times New Roman" w:hAnsi="Times New Roman"/>
        </w:rPr>
        <w:t>швидкопсувними</w:t>
      </w:r>
      <w:r w:rsidRPr="004B755F">
        <w:rPr>
          <w:rFonts w:ascii="Times New Roman" w:hAnsi="Times New Roman"/>
        </w:rPr>
        <w:t xml:space="preserve"> товарами, закладів громадського харчування, малої переробки харчових продуктів типу пекарень, навіть перукарень вартість резервного енергоживлення в часи довготривалих відключень може поставити під питання доцільність продовження підприємницької діяльності. </w:t>
      </w:r>
      <w:r w:rsidR="00371AE4" w:rsidRPr="004B755F">
        <w:rPr>
          <w:rFonts w:ascii="Times New Roman" w:hAnsi="Times New Roman"/>
        </w:rPr>
        <w:t xml:space="preserve"> Ця обставина потребує додаткового вивчення та </w:t>
      </w:r>
      <w:proofErr w:type="spellStart"/>
      <w:r w:rsidR="00371AE4" w:rsidRPr="004B755F">
        <w:rPr>
          <w:rFonts w:ascii="Times New Roman" w:hAnsi="Times New Roman"/>
        </w:rPr>
        <w:t>антиризикових</w:t>
      </w:r>
      <w:proofErr w:type="spellEnd"/>
      <w:r w:rsidR="00371AE4" w:rsidRPr="004B755F">
        <w:rPr>
          <w:rFonts w:ascii="Times New Roman" w:hAnsi="Times New Roman"/>
        </w:rPr>
        <w:t xml:space="preserve"> заходів. </w:t>
      </w:r>
    </w:p>
    <w:p w14:paraId="6EF6BBE6" w14:textId="51F1E762" w:rsidR="00D8523B" w:rsidRPr="004B755F" w:rsidRDefault="00D8523B" w:rsidP="00FF3214">
      <w:pPr>
        <w:pStyle w:val="ab"/>
        <w:rPr>
          <w:rFonts w:ascii="Times New Roman" w:hAnsi="Times New Roman"/>
        </w:rPr>
      </w:pPr>
      <w:r w:rsidRPr="004B755F">
        <w:rPr>
          <w:rFonts w:ascii="Times New Roman" w:hAnsi="Times New Roman"/>
        </w:rPr>
        <w:t>Серед ознак того, що громада є економічно активн</w:t>
      </w:r>
      <w:r w:rsidR="00CA1151" w:rsidRPr="004B755F">
        <w:rPr>
          <w:rFonts w:ascii="Times New Roman" w:hAnsi="Times New Roman"/>
        </w:rPr>
        <w:t>ою</w:t>
      </w:r>
      <w:r w:rsidRPr="004B755F">
        <w:rPr>
          <w:rFonts w:ascii="Times New Roman" w:hAnsi="Times New Roman"/>
        </w:rPr>
        <w:t xml:space="preserve">, є робота на її теренах </w:t>
      </w:r>
      <w:r w:rsidR="00DD5FA4">
        <w:rPr>
          <w:rFonts w:ascii="Times New Roman" w:hAnsi="Times New Roman"/>
        </w:rPr>
        <w:t>су</w:t>
      </w:r>
      <w:r w:rsidRPr="004B755F">
        <w:rPr>
          <w:rFonts w:ascii="Times New Roman" w:hAnsi="Times New Roman"/>
        </w:rPr>
        <w:t>пермаркет</w:t>
      </w:r>
      <w:r w:rsidR="00CA1151" w:rsidRPr="004B755F">
        <w:rPr>
          <w:rFonts w:ascii="Times New Roman" w:hAnsi="Times New Roman"/>
        </w:rPr>
        <w:t>ів</w:t>
      </w:r>
      <w:r w:rsidRPr="004B755F">
        <w:rPr>
          <w:rFonts w:ascii="Times New Roman" w:hAnsi="Times New Roman"/>
        </w:rPr>
        <w:t xml:space="preserve"> мереж АТБ,</w:t>
      </w:r>
      <w:r w:rsidR="00CA1151" w:rsidRPr="004B755F">
        <w:rPr>
          <w:rFonts w:ascii="Times New Roman" w:hAnsi="Times New Roman"/>
        </w:rPr>
        <w:t xml:space="preserve"> </w:t>
      </w:r>
      <w:proofErr w:type="spellStart"/>
      <w:r w:rsidR="00CA1151" w:rsidRPr="004B755F">
        <w:rPr>
          <w:rFonts w:ascii="Times New Roman" w:hAnsi="Times New Roman"/>
        </w:rPr>
        <w:t>Varus</w:t>
      </w:r>
      <w:proofErr w:type="spellEnd"/>
      <w:r w:rsidR="00CA1151" w:rsidRPr="004B755F">
        <w:rPr>
          <w:rFonts w:ascii="Times New Roman" w:hAnsi="Times New Roman"/>
        </w:rPr>
        <w:t xml:space="preserve">, магазинів мереж </w:t>
      </w:r>
      <w:proofErr w:type="spellStart"/>
      <w:r w:rsidR="00CA1151" w:rsidRPr="004B755F">
        <w:rPr>
          <w:rFonts w:ascii="Times New Roman" w:hAnsi="Times New Roman"/>
        </w:rPr>
        <w:t>Eva</w:t>
      </w:r>
      <w:proofErr w:type="spellEnd"/>
      <w:r w:rsidR="00CA1151" w:rsidRPr="004B755F">
        <w:rPr>
          <w:rFonts w:ascii="Times New Roman" w:hAnsi="Times New Roman"/>
        </w:rPr>
        <w:t>, Аврора,</w:t>
      </w:r>
      <w:r w:rsidRPr="004B755F">
        <w:rPr>
          <w:rFonts w:ascii="Times New Roman" w:hAnsi="Times New Roman"/>
        </w:rPr>
        <w:t xml:space="preserve"> </w:t>
      </w:r>
      <w:r w:rsidR="00CA1151" w:rsidRPr="004B755F">
        <w:rPr>
          <w:rFonts w:ascii="Times New Roman" w:hAnsi="Times New Roman"/>
        </w:rPr>
        <w:t>приватного медично-діагностичного центру,</w:t>
      </w:r>
      <w:r w:rsidR="00FF3214" w:rsidRPr="004B755F">
        <w:rPr>
          <w:rFonts w:ascii="Times New Roman" w:hAnsi="Times New Roman"/>
        </w:rPr>
        <w:t xml:space="preserve"> </w:t>
      </w:r>
      <w:r w:rsidRPr="004B755F">
        <w:rPr>
          <w:rFonts w:ascii="Times New Roman" w:hAnsi="Times New Roman"/>
        </w:rPr>
        <w:t>відділень трьох банківських установ</w:t>
      </w:r>
      <w:r w:rsidR="00CA1151" w:rsidRPr="004B755F">
        <w:rPr>
          <w:rFonts w:ascii="Times New Roman" w:hAnsi="Times New Roman"/>
        </w:rPr>
        <w:t xml:space="preserve">, активний розвиток послуг «Нової пошти». </w:t>
      </w:r>
    </w:p>
    <w:p w14:paraId="0A936B68" w14:textId="77777777" w:rsidR="00CA1151" w:rsidRPr="004B755F" w:rsidRDefault="00CA1151" w:rsidP="00FF3214">
      <w:pPr>
        <w:pStyle w:val="ab"/>
        <w:rPr>
          <w:rFonts w:ascii="Times New Roman" w:hAnsi="Times New Roman"/>
        </w:rPr>
      </w:pPr>
      <w:r w:rsidRPr="004B755F">
        <w:rPr>
          <w:rFonts w:ascii="Times New Roman" w:hAnsi="Times New Roman"/>
        </w:rPr>
        <w:t>Економічну активність малого бізнесу підтримують також і працівники галузей соціальної сфери громади – освіти, охорони здоров’</w:t>
      </w:r>
      <w:r w:rsidR="004E5029" w:rsidRPr="004B755F">
        <w:rPr>
          <w:rFonts w:ascii="Times New Roman" w:hAnsi="Times New Roman"/>
        </w:rPr>
        <w:t xml:space="preserve">я, культури, соціальної сфери зі своїми невеликими, втім, стабільними зарплатами. Вони також формують і значні надходження до бюджету громади, з огляду на свою чисельність. </w:t>
      </w:r>
    </w:p>
    <w:p w14:paraId="37FDA3DA" w14:textId="076BE328" w:rsidR="00931684" w:rsidRPr="00DD5FA4" w:rsidRDefault="00724FA0" w:rsidP="00DD5FA4">
      <w:pPr>
        <w:pStyle w:val="ab"/>
        <w:rPr>
          <w:rFonts w:ascii="Times New Roman" w:hAnsi="Times New Roman"/>
        </w:rPr>
      </w:pPr>
      <w:r w:rsidRPr="004B755F">
        <w:rPr>
          <w:rFonts w:ascii="Times New Roman" w:hAnsi="Times New Roman"/>
        </w:rPr>
        <w:t xml:space="preserve">В останні передвоєнні роки громада започаткувала активну діяльність із розвитку туризму на своїх території. </w:t>
      </w:r>
      <w:r w:rsidR="00931684" w:rsidRPr="004B755F">
        <w:rPr>
          <w:rFonts w:ascii="Times New Roman" w:hAnsi="Times New Roman"/>
        </w:rPr>
        <w:t xml:space="preserve">Відповідно до Стратегії сталого розвитку Покровської селищної об’єднаної територіальної громади на 2017– 2025 роки, туризм мав стати новим економічним сегментом громади. Цей напрямок підтримувався </w:t>
      </w:r>
      <w:r w:rsidR="00DD5FA4">
        <w:rPr>
          <w:rFonts w:ascii="Times New Roman" w:hAnsi="Times New Roman"/>
        </w:rPr>
        <w:t>П</w:t>
      </w:r>
      <w:r w:rsidR="00931684" w:rsidRPr="004B755F">
        <w:rPr>
          <w:rFonts w:ascii="Times New Roman" w:hAnsi="Times New Roman"/>
        </w:rPr>
        <w:t>рограмою DOBRE, зокрема як один із засобів ак</w:t>
      </w:r>
      <w:r w:rsidR="00E40E7F" w:rsidRPr="004B755F">
        <w:rPr>
          <w:rFonts w:ascii="Times New Roman" w:hAnsi="Times New Roman"/>
        </w:rPr>
        <w:t>тивізації молоді громади та економічної активізації сільського населення.</w:t>
      </w:r>
      <w:r w:rsidR="00931684" w:rsidRPr="004B755F">
        <w:rPr>
          <w:rFonts w:ascii="Times New Roman" w:hAnsi="Times New Roman"/>
        </w:rPr>
        <w:t xml:space="preserve"> В громаді на базі публічної бібліотеки був створений Туристично-інформаційний центр, Молодіжна рада громади отримала від </w:t>
      </w:r>
      <w:r w:rsidR="00DD5FA4">
        <w:rPr>
          <w:rFonts w:ascii="Times New Roman" w:hAnsi="Times New Roman"/>
        </w:rPr>
        <w:t>П</w:t>
      </w:r>
      <w:r w:rsidR="00931684" w:rsidRPr="004B755F">
        <w:rPr>
          <w:rFonts w:ascii="Times New Roman" w:hAnsi="Times New Roman"/>
        </w:rPr>
        <w:t xml:space="preserve">рограми DOBRE спортивно-туристичне спорядження, були пророблені кілька туристично-екскурсійних маршрутів територією громади, перші спроби прийняти гостей зробили кілька господарств з перспективою перетворення на </w:t>
      </w:r>
      <w:proofErr w:type="spellStart"/>
      <w:r w:rsidR="00931684" w:rsidRPr="004B755F">
        <w:rPr>
          <w:rFonts w:ascii="Times New Roman" w:hAnsi="Times New Roman"/>
        </w:rPr>
        <w:t>агросадиби</w:t>
      </w:r>
      <w:proofErr w:type="spellEnd"/>
      <w:r w:rsidR="00931684" w:rsidRPr="004B755F">
        <w:rPr>
          <w:rFonts w:ascii="Times New Roman" w:hAnsi="Times New Roman"/>
        </w:rPr>
        <w:t>. Але війна поставила цю роботу на паузу, хоча п</w:t>
      </w:r>
      <w:r w:rsidR="007A6FF4" w:rsidRPr="004B755F">
        <w:rPr>
          <w:rFonts w:ascii="Times New Roman" w:hAnsi="Times New Roman"/>
        </w:rPr>
        <w:t>л</w:t>
      </w:r>
      <w:r w:rsidR="00931684" w:rsidRPr="004B755F">
        <w:rPr>
          <w:rFonts w:ascii="Times New Roman" w:hAnsi="Times New Roman"/>
        </w:rPr>
        <w:t>ани розвитк</w:t>
      </w:r>
      <w:r w:rsidR="007A6FF4" w:rsidRPr="004B755F">
        <w:rPr>
          <w:rFonts w:ascii="Times New Roman" w:hAnsi="Times New Roman"/>
        </w:rPr>
        <w:t xml:space="preserve">у туризму в громаді залишилися, про що свідчить також один із пунктів таблиці нижче, в якій представлені земельні ділянки, визначені громадою для розгортання інвестиційних проектів. </w:t>
      </w:r>
    </w:p>
    <w:p w14:paraId="01FF5CF0" w14:textId="77777777" w:rsidR="0099172E" w:rsidRDefault="0099172E" w:rsidP="004941E3">
      <w:pPr>
        <w:widowControl w:val="0"/>
        <w:spacing w:after="0"/>
        <w:jc w:val="both"/>
        <w:rPr>
          <w:rFonts w:ascii="Times New Roman" w:eastAsia="Times New Roman" w:hAnsi="Times New Roman" w:cs="Times New Roman"/>
          <w:sz w:val="24"/>
          <w:szCs w:val="24"/>
        </w:rPr>
      </w:pPr>
    </w:p>
    <w:p w14:paraId="795D43E9" w14:textId="77777777" w:rsidR="00023EE4" w:rsidRDefault="00023EE4" w:rsidP="004941E3">
      <w:pPr>
        <w:widowControl w:val="0"/>
        <w:spacing w:after="0"/>
        <w:jc w:val="both"/>
        <w:rPr>
          <w:rFonts w:ascii="Times New Roman" w:eastAsia="Times New Roman" w:hAnsi="Times New Roman" w:cs="Times New Roman"/>
          <w:sz w:val="24"/>
          <w:szCs w:val="24"/>
        </w:rPr>
      </w:pPr>
    </w:p>
    <w:p w14:paraId="4A10781D" w14:textId="77777777" w:rsidR="00023EE4" w:rsidRDefault="00023EE4" w:rsidP="004941E3">
      <w:pPr>
        <w:widowControl w:val="0"/>
        <w:spacing w:after="0"/>
        <w:jc w:val="both"/>
        <w:rPr>
          <w:rFonts w:ascii="Times New Roman" w:eastAsia="Times New Roman" w:hAnsi="Times New Roman" w:cs="Times New Roman"/>
          <w:sz w:val="24"/>
          <w:szCs w:val="24"/>
        </w:rPr>
      </w:pPr>
    </w:p>
    <w:p w14:paraId="5685E873" w14:textId="77777777" w:rsidR="00023EE4" w:rsidRDefault="00023EE4" w:rsidP="004941E3">
      <w:pPr>
        <w:widowControl w:val="0"/>
        <w:spacing w:after="0"/>
        <w:jc w:val="both"/>
        <w:rPr>
          <w:rFonts w:ascii="Times New Roman" w:eastAsia="Times New Roman" w:hAnsi="Times New Roman" w:cs="Times New Roman"/>
          <w:sz w:val="24"/>
          <w:szCs w:val="24"/>
        </w:rPr>
      </w:pPr>
    </w:p>
    <w:p w14:paraId="51393572" w14:textId="77777777" w:rsidR="00023EE4" w:rsidRDefault="00023EE4" w:rsidP="004941E3">
      <w:pPr>
        <w:widowControl w:val="0"/>
        <w:spacing w:after="0"/>
        <w:jc w:val="both"/>
        <w:rPr>
          <w:rFonts w:ascii="Times New Roman" w:eastAsia="Times New Roman" w:hAnsi="Times New Roman" w:cs="Times New Roman"/>
          <w:sz w:val="24"/>
          <w:szCs w:val="24"/>
        </w:rPr>
      </w:pPr>
    </w:p>
    <w:p w14:paraId="76789CE2" w14:textId="77777777" w:rsidR="00023EE4" w:rsidRPr="00023EE4" w:rsidRDefault="00023EE4" w:rsidP="004941E3">
      <w:pPr>
        <w:widowControl w:val="0"/>
        <w:spacing w:after="0"/>
        <w:jc w:val="both"/>
        <w:rPr>
          <w:rFonts w:ascii="Times New Roman" w:eastAsia="Times New Roman" w:hAnsi="Times New Roman" w:cs="Times New Roman"/>
          <w:sz w:val="24"/>
          <w:szCs w:val="24"/>
        </w:rPr>
      </w:pPr>
    </w:p>
    <w:p w14:paraId="1883BA2A" w14:textId="62142603" w:rsidR="00724FA0" w:rsidRPr="004B755F" w:rsidRDefault="0085734F" w:rsidP="004941E3">
      <w:pPr>
        <w:widowControl w:val="0"/>
        <w:spacing w:after="0"/>
        <w:jc w:val="both"/>
        <w:rPr>
          <w:rStyle w:val="afe"/>
          <w:rFonts w:ascii="Times New Roman" w:hAnsi="Times New Roman" w:cs="Times New Roman"/>
          <w:sz w:val="24"/>
          <w:szCs w:val="24"/>
        </w:rPr>
      </w:pPr>
      <w:r w:rsidRPr="004B755F">
        <w:rPr>
          <w:rStyle w:val="afe"/>
          <w:rFonts w:ascii="Times New Roman" w:hAnsi="Times New Roman" w:cs="Times New Roman"/>
          <w:sz w:val="24"/>
          <w:szCs w:val="24"/>
        </w:rPr>
        <w:lastRenderedPageBreak/>
        <w:t>Таб</w:t>
      </w:r>
      <w:r w:rsidR="006C7876" w:rsidRPr="004B755F">
        <w:rPr>
          <w:rStyle w:val="afe"/>
          <w:rFonts w:ascii="Times New Roman" w:hAnsi="Times New Roman" w:cs="Times New Roman"/>
          <w:sz w:val="24"/>
          <w:szCs w:val="24"/>
        </w:rPr>
        <w:t xml:space="preserve">лиця </w:t>
      </w:r>
      <w:r w:rsidR="0087420F" w:rsidRPr="004B755F">
        <w:rPr>
          <w:rStyle w:val="afe"/>
          <w:rFonts w:ascii="Times New Roman" w:hAnsi="Times New Roman" w:cs="Times New Roman"/>
          <w:sz w:val="24"/>
          <w:szCs w:val="24"/>
        </w:rPr>
        <w:t>10</w:t>
      </w:r>
      <w:r w:rsidR="006C7876" w:rsidRPr="004B755F">
        <w:rPr>
          <w:rStyle w:val="afe"/>
          <w:rFonts w:ascii="Times New Roman" w:hAnsi="Times New Roman" w:cs="Times New Roman"/>
          <w:sz w:val="24"/>
          <w:szCs w:val="24"/>
        </w:rPr>
        <w:t xml:space="preserve"> З</w:t>
      </w:r>
      <w:r w:rsidR="00724FA0" w:rsidRPr="004B755F">
        <w:rPr>
          <w:rStyle w:val="afe"/>
          <w:rFonts w:ascii="Times New Roman" w:hAnsi="Times New Roman" w:cs="Times New Roman"/>
          <w:sz w:val="24"/>
          <w:szCs w:val="24"/>
        </w:rPr>
        <w:t>емельні ділянки, визначені громадою для розгортання інвестиційних проектів.</w:t>
      </w:r>
    </w:p>
    <w:tbl>
      <w:tblPr>
        <w:tblStyle w:val="a9"/>
        <w:tblW w:w="9639" w:type="dxa"/>
        <w:tblInd w:w="108" w:type="dxa"/>
        <w:tblLook w:val="04A0" w:firstRow="1" w:lastRow="0" w:firstColumn="1" w:lastColumn="0" w:noHBand="0" w:noVBand="1"/>
      </w:tblPr>
      <w:tblGrid>
        <w:gridCol w:w="3700"/>
        <w:gridCol w:w="2932"/>
        <w:gridCol w:w="3007"/>
      </w:tblGrid>
      <w:tr w:rsidR="009A3F26" w:rsidRPr="004B755F" w14:paraId="5C7368D2" w14:textId="77777777" w:rsidTr="00E165BC">
        <w:tc>
          <w:tcPr>
            <w:tcW w:w="3700" w:type="dxa"/>
            <w:shd w:val="clear" w:color="auto" w:fill="DDD9C3" w:themeFill="background2" w:themeFillShade="E6"/>
          </w:tcPr>
          <w:p w14:paraId="10899A2E" w14:textId="77777777" w:rsidR="00724FA0" w:rsidRPr="004B755F" w:rsidRDefault="00724FA0" w:rsidP="00F155C0">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Місцерозташування (адреса), стислий опис, призначення</w:t>
            </w:r>
          </w:p>
        </w:tc>
        <w:tc>
          <w:tcPr>
            <w:tcW w:w="2932" w:type="dxa"/>
            <w:shd w:val="clear" w:color="auto" w:fill="DDD9C3" w:themeFill="background2" w:themeFillShade="E6"/>
          </w:tcPr>
          <w:p w14:paraId="09EC7DAD" w14:textId="77777777" w:rsidR="00724FA0" w:rsidRPr="004B755F" w:rsidRDefault="00724FA0" w:rsidP="00F155C0">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Власник (власники)</w:t>
            </w:r>
          </w:p>
        </w:tc>
        <w:tc>
          <w:tcPr>
            <w:tcW w:w="3007" w:type="dxa"/>
            <w:shd w:val="clear" w:color="auto" w:fill="DDD9C3" w:themeFill="background2" w:themeFillShade="E6"/>
          </w:tcPr>
          <w:p w14:paraId="509E1AB5" w14:textId="3E5CB1F0" w:rsidR="00724FA0" w:rsidRPr="004B755F" w:rsidRDefault="00724FA0" w:rsidP="00F155C0">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Площа (м </w:t>
            </w:r>
            <w:proofErr w:type="spellStart"/>
            <w:r w:rsidRPr="004B755F">
              <w:rPr>
                <w:rFonts w:ascii="Times New Roman" w:eastAsia="Times New Roman" w:hAnsi="Times New Roman" w:cs="Times New Roman"/>
                <w:sz w:val="24"/>
                <w:szCs w:val="24"/>
                <w:lang w:eastAsia="ru-RU"/>
              </w:rPr>
              <w:t>кв</w:t>
            </w:r>
            <w:proofErr w:type="spellEnd"/>
            <w:r w:rsidRPr="004B755F">
              <w:rPr>
                <w:rFonts w:ascii="Times New Roman" w:eastAsia="Times New Roman" w:hAnsi="Times New Roman" w:cs="Times New Roman"/>
                <w:sz w:val="24"/>
                <w:szCs w:val="24"/>
                <w:lang w:eastAsia="ru-RU"/>
              </w:rPr>
              <w:t>.), пропонований напрямок використання</w:t>
            </w:r>
          </w:p>
        </w:tc>
      </w:tr>
      <w:tr w:rsidR="00724FA0" w:rsidRPr="004B755F" w14:paraId="149A2D37" w14:textId="77777777" w:rsidTr="00E165BC">
        <w:tc>
          <w:tcPr>
            <w:tcW w:w="3700" w:type="dxa"/>
          </w:tcPr>
          <w:p w14:paraId="52891CAD" w14:textId="0E791C83"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Кадастровий номер 1224255100:01:009:7961-ділянка знаходиться за межами населеного пункту селища Покровське. Наявна під’їзна дорога з асфальтно-бетонним покриттям шириною 6 м.  Відстань до автошляху національного значення 2,8км. Відстань до діючого газопроводу 0,1 км. Лінія </w:t>
            </w:r>
            <w:r w:rsidR="00D66E19" w:rsidRPr="004B755F">
              <w:rPr>
                <w:rFonts w:ascii="Times New Roman" w:eastAsia="Times New Roman" w:hAnsi="Times New Roman" w:cs="Times New Roman"/>
                <w:sz w:val="24"/>
                <w:szCs w:val="24"/>
                <w:lang w:eastAsia="ru-RU"/>
              </w:rPr>
              <w:t>електропередачи</w:t>
            </w:r>
            <w:r w:rsidRPr="004B755F">
              <w:rPr>
                <w:rFonts w:ascii="Times New Roman" w:eastAsia="Times New Roman" w:hAnsi="Times New Roman" w:cs="Times New Roman"/>
                <w:sz w:val="24"/>
                <w:szCs w:val="24"/>
                <w:lang w:eastAsia="ru-RU"/>
              </w:rPr>
              <w:t xml:space="preserve"> проходить через ділянку. Відстань до діючої трансформаторної підстанції 1,4 км. </w:t>
            </w:r>
          </w:p>
        </w:tc>
        <w:tc>
          <w:tcPr>
            <w:tcW w:w="2932" w:type="dxa"/>
          </w:tcPr>
          <w:p w14:paraId="711DF143"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Покровська селищна рада</w:t>
            </w:r>
          </w:p>
        </w:tc>
        <w:tc>
          <w:tcPr>
            <w:tcW w:w="3007" w:type="dxa"/>
          </w:tcPr>
          <w:p w14:paraId="24BD7E12"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79619</w:t>
            </w:r>
            <w:r w:rsidRPr="004B755F">
              <w:rPr>
                <w:rFonts w:ascii="Times New Roman" w:eastAsia="Times New Roman" w:hAnsi="Times New Roman" w:cs="Times New Roman"/>
                <w:sz w:val="24"/>
                <w:szCs w:val="24"/>
                <w:lang w:eastAsia="ru-RU"/>
              </w:rPr>
              <w:br/>
              <w:t>Громада зацікавлена в тому, щоб на її території було створене промислове підприємство, яке забезпечуватиме робочими місцями місцевих жителів.</w:t>
            </w:r>
          </w:p>
        </w:tc>
      </w:tr>
      <w:tr w:rsidR="00724FA0" w:rsidRPr="004B755F" w14:paraId="0BCC3D1B" w14:textId="77777777" w:rsidTr="00E165BC">
        <w:tc>
          <w:tcPr>
            <w:tcW w:w="3700" w:type="dxa"/>
          </w:tcPr>
          <w:p w14:paraId="79C5650D" w14:textId="0A31D349"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Земельна ділянка розташована за межами                             </w:t>
            </w:r>
            <w:proofErr w:type="spellStart"/>
            <w:r w:rsidRPr="004B755F">
              <w:rPr>
                <w:rFonts w:ascii="Times New Roman" w:eastAsia="Times New Roman" w:hAnsi="Times New Roman" w:cs="Times New Roman"/>
                <w:sz w:val="24"/>
                <w:szCs w:val="24"/>
                <w:lang w:eastAsia="ru-RU"/>
              </w:rPr>
              <w:t>с</w:t>
            </w:r>
            <w:r w:rsidR="004B2729">
              <w:rPr>
                <w:rFonts w:ascii="Times New Roman" w:eastAsia="Times New Roman" w:hAnsi="Times New Roman" w:cs="Times New Roman"/>
                <w:sz w:val="24"/>
                <w:szCs w:val="24"/>
                <w:lang w:eastAsia="ru-RU"/>
              </w:rPr>
              <w:t>ел</w:t>
            </w:r>
            <w:proofErr w:type="spellEnd"/>
            <w:r w:rsidR="004B2729">
              <w:rPr>
                <w:rFonts w:ascii="Times New Roman" w:eastAsia="Times New Roman" w:hAnsi="Times New Roman" w:cs="Times New Roman"/>
                <w:sz w:val="24"/>
                <w:szCs w:val="24"/>
                <w:lang w:eastAsia="ru-RU"/>
              </w:rPr>
              <w:t>.</w:t>
            </w:r>
            <w:r w:rsidRPr="004B755F">
              <w:rPr>
                <w:rFonts w:ascii="Times New Roman" w:eastAsia="Times New Roman" w:hAnsi="Times New Roman" w:cs="Times New Roman"/>
                <w:sz w:val="24"/>
                <w:szCs w:val="24"/>
                <w:lang w:eastAsia="ru-RU"/>
              </w:rPr>
              <w:t xml:space="preserve"> Покровське площею 6,6489 га (кадастровий номер 1224255100:02:002:6648) з цільовим призначенням землі запасу. Наявна під’їзна дорога з асфальтно-бетонним та ґрунтовим покриттям, шириною 6м. Є можливість підведення всіх комунікацій: ЛЕП проходить через дану земельну ділянку напругою 10; 35; 0,4кВ. Діюча трансформаторна підстанція розташована на даній земельній ділянці. Відстань до діючого газопроводу 0,5км. Відстань до підключення до діючого водопроводу 0,3км та 0,2 км. - до центральної магістралі водовідведення. </w:t>
            </w:r>
          </w:p>
        </w:tc>
        <w:tc>
          <w:tcPr>
            <w:tcW w:w="2932" w:type="dxa"/>
          </w:tcPr>
          <w:p w14:paraId="24C2AE44"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Покровська селищна рада</w:t>
            </w:r>
          </w:p>
        </w:tc>
        <w:tc>
          <w:tcPr>
            <w:tcW w:w="3007" w:type="dxa"/>
          </w:tcPr>
          <w:p w14:paraId="5BA43AFF"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66489,</w:t>
            </w:r>
            <w:r w:rsidRPr="004B755F">
              <w:rPr>
                <w:rFonts w:ascii="Times New Roman" w:eastAsia="Times New Roman" w:hAnsi="Times New Roman" w:cs="Times New Roman"/>
                <w:sz w:val="24"/>
                <w:szCs w:val="24"/>
                <w:lang w:eastAsia="ru-RU"/>
              </w:rPr>
              <w:br/>
              <w:t>Громада зацікавлена в тому, щоб молочна продукція високої якості перероблялась на території громади, тому дана земельна ділянка може бути використана  для будівництва лінії по переробці молока.</w:t>
            </w:r>
          </w:p>
          <w:p w14:paraId="46782FBD" w14:textId="77777777" w:rsidR="00724FA0" w:rsidRPr="004B755F" w:rsidRDefault="00724FA0" w:rsidP="003C07EC">
            <w:pPr>
              <w:rPr>
                <w:rFonts w:ascii="Times New Roman" w:eastAsia="Times New Roman" w:hAnsi="Times New Roman" w:cs="Times New Roman"/>
                <w:sz w:val="24"/>
                <w:szCs w:val="24"/>
                <w:lang w:eastAsia="ru-RU"/>
              </w:rPr>
            </w:pPr>
          </w:p>
        </w:tc>
      </w:tr>
      <w:tr w:rsidR="00724FA0" w:rsidRPr="004B755F" w14:paraId="644C617F" w14:textId="77777777" w:rsidTr="00E165BC">
        <w:tc>
          <w:tcPr>
            <w:tcW w:w="3700" w:type="dxa"/>
          </w:tcPr>
          <w:p w14:paraId="3550E750" w14:textId="1BD44F7E"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Земельна ділянка розташована за межами с. Андріївка площею 2,4039 га (кадастровий номер 1224281200:01:001:2403) з цільовим призначенням землі запасу. Поряд розташований </w:t>
            </w:r>
            <w:r w:rsidRPr="004B755F">
              <w:rPr>
                <w:rFonts w:ascii="Times New Roman" w:eastAsia="Times New Roman" w:hAnsi="Times New Roman" w:cs="Times New Roman"/>
                <w:sz w:val="24"/>
                <w:szCs w:val="24"/>
                <w:lang w:eastAsia="ru-RU"/>
              </w:rPr>
              <w:lastRenderedPageBreak/>
              <w:t xml:space="preserve">лісовий заказник місцевого значення «Андріївський ліс», площею 10 га. Відстань до найближчого </w:t>
            </w:r>
            <w:proofErr w:type="spellStart"/>
            <w:r w:rsidRPr="004B755F">
              <w:rPr>
                <w:rFonts w:ascii="Times New Roman" w:eastAsia="Times New Roman" w:hAnsi="Times New Roman" w:cs="Times New Roman"/>
                <w:sz w:val="24"/>
                <w:szCs w:val="24"/>
                <w:lang w:eastAsia="ru-RU"/>
              </w:rPr>
              <w:t>с</w:t>
            </w:r>
            <w:r w:rsidR="004B2729">
              <w:rPr>
                <w:rFonts w:ascii="Times New Roman" w:eastAsia="Times New Roman" w:hAnsi="Times New Roman" w:cs="Times New Roman"/>
                <w:sz w:val="24"/>
                <w:szCs w:val="24"/>
                <w:lang w:eastAsia="ru-RU"/>
              </w:rPr>
              <w:t>ел</w:t>
            </w:r>
            <w:proofErr w:type="spellEnd"/>
            <w:r w:rsidR="004B2729">
              <w:rPr>
                <w:rFonts w:ascii="Times New Roman" w:eastAsia="Times New Roman" w:hAnsi="Times New Roman" w:cs="Times New Roman"/>
                <w:sz w:val="24"/>
                <w:szCs w:val="24"/>
                <w:lang w:eastAsia="ru-RU"/>
              </w:rPr>
              <w:t>.</w:t>
            </w:r>
            <w:r w:rsidRPr="004B755F">
              <w:rPr>
                <w:rFonts w:ascii="Times New Roman" w:eastAsia="Times New Roman" w:hAnsi="Times New Roman" w:cs="Times New Roman"/>
                <w:sz w:val="24"/>
                <w:szCs w:val="24"/>
                <w:lang w:eastAsia="ru-RU"/>
              </w:rPr>
              <w:t xml:space="preserve"> Покровське 9,5 км. Наявна під’їзна дорога з асфальтно-бетонним та ґрунтовим покриттям. Є можливість підведення комунікацій: відстань до лінії електропередач 0,6км; напруга лінії електропередач 0,4кВ; відстань до трансформаторної підстанції 1,45км; відстань до діючого газопроводу 0,7км; водопостачання можливо забезпечити шляхом буріння свердловини, а водовідведення – будівництвом септика. </w:t>
            </w:r>
          </w:p>
        </w:tc>
        <w:tc>
          <w:tcPr>
            <w:tcW w:w="2932" w:type="dxa"/>
          </w:tcPr>
          <w:p w14:paraId="7BC6ABDF"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lastRenderedPageBreak/>
              <w:t>Покровська селищна рада</w:t>
            </w:r>
          </w:p>
        </w:tc>
        <w:tc>
          <w:tcPr>
            <w:tcW w:w="3007" w:type="dxa"/>
          </w:tcPr>
          <w:p w14:paraId="0FBC729D"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24039,</w:t>
            </w:r>
          </w:p>
          <w:p w14:paraId="4B85BA64"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Громада зацікавлена в тому, щоб на території громади розвивався сільський зелений туризм, створювалися спортивно-</w:t>
            </w:r>
            <w:r w:rsidRPr="004B755F">
              <w:rPr>
                <w:rFonts w:ascii="Times New Roman" w:eastAsia="Times New Roman" w:hAnsi="Times New Roman" w:cs="Times New Roman"/>
                <w:sz w:val="24"/>
                <w:szCs w:val="24"/>
                <w:lang w:eastAsia="ru-RU"/>
              </w:rPr>
              <w:lastRenderedPageBreak/>
              <w:t>оздоровчі туристичні комплекси.</w:t>
            </w:r>
          </w:p>
        </w:tc>
      </w:tr>
      <w:tr w:rsidR="00724FA0" w:rsidRPr="004B755F" w14:paraId="1593C6F7" w14:textId="77777777" w:rsidTr="00E165BC">
        <w:tc>
          <w:tcPr>
            <w:tcW w:w="3700" w:type="dxa"/>
          </w:tcPr>
          <w:p w14:paraId="614536CD" w14:textId="633A2743"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lastRenderedPageBreak/>
              <w:t xml:space="preserve">Земельна ділянка розташована за межами с. Відрадне, площею 13,0638 га (кадастровий номер 1224280500:01:001:9638) з цільовим призначенням землі запасу. Наявна під’їзна дорога до ділянки з асфальтним покриттям, шириною 4м, та </w:t>
            </w:r>
            <w:r w:rsidR="004C7913" w:rsidRPr="004B755F">
              <w:rPr>
                <w:rFonts w:ascii="Times New Roman" w:eastAsia="Times New Roman" w:hAnsi="Times New Roman" w:cs="Times New Roman"/>
                <w:sz w:val="24"/>
                <w:szCs w:val="24"/>
                <w:lang w:eastAsia="ru-RU"/>
              </w:rPr>
              <w:t>ґрунтова</w:t>
            </w:r>
            <w:r w:rsidRPr="004B755F">
              <w:rPr>
                <w:rFonts w:ascii="Times New Roman" w:eastAsia="Times New Roman" w:hAnsi="Times New Roman" w:cs="Times New Roman"/>
                <w:sz w:val="24"/>
                <w:szCs w:val="24"/>
                <w:lang w:eastAsia="ru-RU"/>
              </w:rPr>
              <w:t xml:space="preserve">. Є можливість підведення комунікацій: відстань до діючого газопроводу 0,2 км; відстань до діючої газорозподільної станції (ГРС) 13км; відстань до діючої лінії електропередач 0,2 км (напругою 10кВ); відстань до трансформаторної підстанції 0,1км; водопостачання можливо забезпечити шляхом буріння свердловини, а водовідведення – будівництвом септика (локальні очисні споруди). Відстань до автодороги державного значення 0,5 км. </w:t>
            </w:r>
          </w:p>
        </w:tc>
        <w:tc>
          <w:tcPr>
            <w:tcW w:w="2932" w:type="dxa"/>
          </w:tcPr>
          <w:p w14:paraId="3754455E"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Покровська селищна рада</w:t>
            </w:r>
          </w:p>
        </w:tc>
        <w:tc>
          <w:tcPr>
            <w:tcW w:w="3007" w:type="dxa"/>
          </w:tcPr>
          <w:p w14:paraId="36F5FA65"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130638</w:t>
            </w:r>
            <w:r w:rsidRPr="004B755F">
              <w:rPr>
                <w:rFonts w:ascii="Times New Roman" w:eastAsia="Times New Roman" w:hAnsi="Times New Roman" w:cs="Times New Roman"/>
                <w:sz w:val="24"/>
                <w:szCs w:val="24"/>
                <w:lang w:eastAsia="ru-RU"/>
              </w:rPr>
              <w:br/>
              <w:t>Громада зацікавлена в тому, щоб на території громади розвивалося виробництво пелет на опалення.</w:t>
            </w:r>
          </w:p>
        </w:tc>
      </w:tr>
    </w:tbl>
    <w:p w14:paraId="6144B623" w14:textId="77777777" w:rsidR="00724FA0" w:rsidRPr="004B755F" w:rsidRDefault="00724FA0" w:rsidP="00F155C0">
      <w:pPr>
        <w:spacing w:after="0" w:line="240" w:lineRule="auto"/>
        <w:jc w:val="both"/>
        <w:rPr>
          <w:rFonts w:ascii="Times New Roman" w:eastAsia="Times New Roman" w:hAnsi="Times New Roman" w:cs="Times New Roman"/>
          <w:sz w:val="24"/>
          <w:szCs w:val="24"/>
          <w:lang w:eastAsia="ru-RU"/>
        </w:rPr>
      </w:pPr>
    </w:p>
    <w:p w14:paraId="240C56B3" w14:textId="77777777" w:rsidR="004652EF" w:rsidRDefault="00550F8F" w:rsidP="00FF3214">
      <w:pPr>
        <w:pStyle w:val="ab"/>
        <w:rPr>
          <w:rFonts w:ascii="Times New Roman" w:hAnsi="Times New Roman"/>
        </w:rPr>
      </w:pPr>
      <w:r w:rsidRPr="004B755F">
        <w:rPr>
          <w:rFonts w:ascii="Times New Roman" w:hAnsi="Times New Roman"/>
        </w:rPr>
        <w:t xml:space="preserve">Громада планує в подальшому також розвивати сонячну енергетику. За оцінками фахівців, наведеними в Програмі комплексного відновлення території Покровської селищної територіальної громади території, затвердженої рішенням сесії селищної ради 6 червня 2024 </w:t>
      </w:r>
      <w:r w:rsidRPr="004B755F">
        <w:rPr>
          <w:rFonts w:ascii="Times New Roman" w:hAnsi="Times New Roman"/>
        </w:rPr>
        <w:lastRenderedPageBreak/>
        <w:t xml:space="preserve">року, територія громади має гарне географічне положення для роботи сонячних електростанцій з досить високим рівнем сонячної генерації та інші передумови, необхідні для розвитку сонячної енергетики. </w:t>
      </w:r>
    </w:p>
    <w:p w14:paraId="6DA3AB75" w14:textId="77777777" w:rsidR="004941E3" w:rsidRPr="004B755F" w:rsidRDefault="00E40E7F" w:rsidP="00312E2A">
      <w:pPr>
        <w:pStyle w:val="ab"/>
        <w:ind w:firstLine="0"/>
        <w:rPr>
          <w:rFonts w:ascii="Times New Roman" w:hAnsi="Times New Roman"/>
          <w:b/>
          <w:bCs/>
          <w:color w:val="AC5214"/>
        </w:rPr>
      </w:pPr>
      <w:r w:rsidRPr="004B755F">
        <w:rPr>
          <w:rFonts w:ascii="Times New Roman" w:hAnsi="Times New Roman"/>
          <w:b/>
          <w:bCs/>
          <w:color w:val="AC5214"/>
        </w:rPr>
        <w:t>Висновки</w:t>
      </w:r>
    </w:p>
    <w:p w14:paraId="7C88E400" w14:textId="77777777" w:rsidR="00E40E7F" w:rsidRPr="004B755F" w:rsidRDefault="00E40E7F"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В громаді, попри її наближеність до зони бойових дій,  зберігається досить висока економічна активність, про що свідчать робота супермаркетів відомих мереж, банківських установ, зростання числа ФОП та послуг, які вони надають.</w:t>
      </w:r>
    </w:p>
    <w:p w14:paraId="2A9FBD33" w14:textId="33B9C19E" w:rsidR="000D6397" w:rsidRPr="004B755F" w:rsidRDefault="00E40E7F"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Основою економіки громади є сільськогосподарське виро</w:t>
      </w:r>
      <w:r w:rsidR="000D6397" w:rsidRPr="004B755F">
        <w:rPr>
          <w:rStyle w:val="aa"/>
          <w:rFonts w:ascii="Times New Roman" w:hAnsi="Times New Roman"/>
          <w:b w:val="0"/>
          <w:bCs w:val="0"/>
          <w:i/>
          <w:iCs/>
        </w:rPr>
        <w:t>бництво. С</w:t>
      </w:r>
      <w:r w:rsidRPr="004B755F">
        <w:rPr>
          <w:rStyle w:val="aa"/>
          <w:rFonts w:ascii="Times New Roman" w:hAnsi="Times New Roman"/>
          <w:b w:val="0"/>
          <w:bCs w:val="0"/>
          <w:i/>
          <w:iCs/>
        </w:rPr>
        <w:t>ільськогосподарські угіддя тут між собою ділять майже порівну великі  і малі, включно з одноосібниками, виробники</w:t>
      </w:r>
      <w:r w:rsidR="000D6397" w:rsidRPr="004B755F">
        <w:rPr>
          <w:rStyle w:val="aa"/>
          <w:rFonts w:ascii="Times New Roman" w:hAnsi="Times New Roman"/>
          <w:b w:val="0"/>
          <w:bCs w:val="0"/>
          <w:i/>
          <w:iCs/>
        </w:rPr>
        <w:t>. Н</w:t>
      </w:r>
      <w:r w:rsidRPr="004B755F">
        <w:rPr>
          <w:rStyle w:val="aa"/>
          <w:rFonts w:ascii="Times New Roman" w:hAnsi="Times New Roman"/>
          <w:b w:val="0"/>
          <w:bCs w:val="0"/>
          <w:i/>
          <w:iCs/>
        </w:rPr>
        <w:t xml:space="preserve">а території </w:t>
      </w:r>
      <w:proofErr w:type="spellStart"/>
      <w:r w:rsidRPr="004B755F">
        <w:rPr>
          <w:rStyle w:val="aa"/>
          <w:rFonts w:ascii="Times New Roman" w:hAnsi="Times New Roman"/>
          <w:b w:val="0"/>
          <w:bCs w:val="0"/>
          <w:i/>
          <w:iCs/>
        </w:rPr>
        <w:t>громади</w:t>
      </w:r>
      <w:r w:rsidR="000D6397" w:rsidRPr="004B755F">
        <w:rPr>
          <w:rStyle w:val="aa"/>
          <w:rFonts w:ascii="Times New Roman" w:hAnsi="Times New Roman"/>
          <w:b w:val="0"/>
          <w:bCs w:val="0"/>
          <w:i/>
          <w:iCs/>
        </w:rPr>
        <w:t>,зокрема</w:t>
      </w:r>
      <w:proofErr w:type="spellEnd"/>
      <w:r w:rsidR="000D6397" w:rsidRPr="004B755F">
        <w:rPr>
          <w:rStyle w:val="aa"/>
          <w:rFonts w:ascii="Times New Roman" w:hAnsi="Times New Roman"/>
          <w:b w:val="0"/>
          <w:bCs w:val="0"/>
          <w:i/>
          <w:iCs/>
        </w:rPr>
        <w:t>, у великих господарствах</w:t>
      </w:r>
      <w:r w:rsidRPr="004B755F">
        <w:rPr>
          <w:rStyle w:val="aa"/>
          <w:rFonts w:ascii="Times New Roman" w:hAnsi="Times New Roman"/>
          <w:b w:val="0"/>
          <w:bCs w:val="0"/>
          <w:i/>
          <w:iCs/>
        </w:rPr>
        <w:t xml:space="preserve"> </w:t>
      </w:r>
      <w:r w:rsidR="00312E2A" w:rsidRPr="004B755F">
        <w:rPr>
          <w:rStyle w:val="aa"/>
          <w:rFonts w:ascii="Times New Roman" w:hAnsi="Times New Roman"/>
          <w:b w:val="0"/>
          <w:bCs w:val="0"/>
          <w:i/>
          <w:iCs/>
        </w:rPr>
        <w:t>зберіглося</w:t>
      </w:r>
      <w:r w:rsidRPr="004B755F">
        <w:rPr>
          <w:rStyle w:val="aa"/>
          <w:rFonts w:ascii="Times New Roman" w:hAnsi="Times New Roman"/>
          <w:b w:val="0"/>
          <w:bCs w:val="0"/>
          <w:i/>
          <w:iCs/>
        </w:rPr>
        <w:t xml:space="preserve"> тваринництво, </w:t>
      </w:r>
      <w:r w:rsidR="000D6397" w:rsidRPr="004B755F">
        <w:rPr>
          <w:rStyle w:val="aa"/>
          <w:rFonts w:ascii="Times New Roman" w:hAnsi="Times New Roman"/>
          <w:b w:val="0"/>
          <w:bCs w:val="0"/>
          <w:i/>
          <w:iCs/>
        </w:rPr>
        <w:t xml:space="preserve"> </w:t>
      </w:r>
      <w:r w:rsidRPr="004B755F">
        <w:rPr>
          <w:rStyle w:val="aa"/>
          <w:rFonts w:ascii="Times New Roman" w:hAnsi="Times New Roman"/>
          <w:b w:val="0"/>
          <w:bCs w:val="0"/>
          <w:i/>
          <w:iCs/>
        </w:rPr>
        <w:t>в тому числі і молочне</w:t>
      </w:r>
      <w:r w:rsidR="000D6397" w:rsidRPr="004B755F">
        <w:rPr>
          <w:rStyle w:val="aa"/>
          <w:rFonts w:ascii="Times New Roman" w:hAnsi="Times New Roman"/>
          <w:b w:val="0"/>
          <w:bCs w:val="0"/>
          <w:i/>
          <w:iCs/>
        </w:rPr>
        <w:t>. Р</w:t>
      </w:r>
      <w:r w:rsidRPr="004B755F">
        <w:rPr>
          <w:rStyle w:val="aa"/>
          <w:rFonts w:ascii="Times New Roman" w:hAnsi="Times New Roman"/>
          <w:b w:val="0"/>
          <w:bCs w:val="0"/>
          <w:i/>
          <w:iCs/>
        </w:rPr>
        <w:t>озвинен</w:t>
      </w:r>
      <w:r w:rsidR="000D6397" w:rsidRPr="004B755F">
        <w:rPr>
          <w:rStyle w:val="aa"/>
          <w:rFonts w:ascii="Times New Roman" w:hAnsi="Times New Roman"/>
          <w:b w:val="0"/>
          <w:bCs w:val="0"/>
          <w:i/>
          <w:iCs/>
        </w:rPr>
        <w:t>е овочівництво і баштанництво. Агровиробництво в громаді є ризикованим як через кліматичні зміни, так і через обставини, які склал</w:t>
      </w:r>
      <w:r w:rsidR="00E06B80" w:rsidRPr="004B755F">
        <w:rPr>
          <w:rStyle w:val="aa"/>
          <w:rFonts w:ascii="Times New Roman" w:hAnsi="Times New Roman"/>
          <w:b w:val="0"/>
          <w:bCs w:val="0"/>
          <w:i/>
          <w:iCs/>
        </w:rPr>
        <w:t>ися у зв’язку з війною, зокрема</w:t>
      </w:r>
      <w:r w:rsidR="000D6397" w:rsidRPr="004B755F">
        <w:rPr>
          <w:rStyle w:val="aa"/>
          <w:rFonts w:ascii="Times New Roman" w:hAnsi="Times New Roman"/>
          <w:b w:val="0"/>
          <w:bCs w:val="0"/>
          <w:i/>
          <w:iCs/>
        </w:rPr>
        <w:t>,</w:t>
      </w:r>
      <w:r w:rsidR="00E06B80" w:rsidRPr="004B755F">
        <w:rPr>
          <w:rStyle w:val="aa"/>
          <w:rFonts w:ascii="Times New Roman" w:hAnsi="Times New Roman"/>
          <w:b w:val="0"/>
          <w:bCs w:val="0"/>
          <w:i/>
          <w:iCs/>
        </w:rPr>
        <w:t xml:space="preserve"> </w:t>
      </w:r>
      <w:r w:rsidR="000D6397" w:rsidRPr="004B755F">
        <w:rPr>
          <w:rStyle w:val="aa"/>
          <w:rFonts w:ascii="Times New Roman" w:hAnsi="Times New Roman"/>
          <w:b w:val="0"/>
          <w:bCs w:val="0"/>
          <w:i/>
          <w:iCs/>
        </w:rPr>
        <w:t>логістичні труднощі, цінову політику,</w:t>
      </w:r>
      <w:r w:rsidR="00FF3214" w:rsidRPr="004B755F">
        <w:rPr>
          <w:rStyle w:val="aa"/>
          <w:rFonts w:ascii="Times New Roman" w:hAnsi="Times New Roman"/>
          <w:b w:val="0"/>
          <w:bCs w:val="0"/>
          <w:i/>
          <w:iCs/>
        </w:rPr>
        <w:t xml:space="preserve"> </w:t>
      </w:r>
      <w:r w:rsidR="000D6397" w:rsidRPr="004B755F">
        <w:rPr>
          <w:rStyle w:val="aa"/>
          <w:rFonts w:ascii="Times New Roman" w:hAnsi="Times New Roman"/>
          <w:b w:val="0"/>
          <w:bCs w:val="0"/>
          <w:i/>
          <w:iCs/>
        </w:rPr>
        <w:t>мобілізацію чоловіків, які становлять кадрову основу сільськогосподарського виробництва.</w:t>
      </w:r>
    </w:p>
    <w:p w14:paraId="4D2A2844" w14:textId="4E9D1B92" w:rsidR="00253CA0" w:rsidRPr="004B755F" w:rsidRDefault="00253CA0"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Перспективним підприємством, фактично родзинкою громади може стати Філія ДП Дніпропетровський кінний завод 65 ДП Конярство України, розташоване у с. Вишневому. Це другий за площами землекористувач в громаді, а також унікальне за спеціалізацією підприємство навіть з експортним потенціалом. Воно ж може стати одним із напрямків розвитку туризму в громаді. Наразі підприємство знаходиться у важкому фінансовому становищі, але теперішнє керівництво налаштоване на виправлення ситуації.</w:t>
      </w:r>
    </w:p>
    <w:p w14:paraId="65579144" w14:textId="77777777" w:rsidR="000D6397" w:rsidRPr="004B755F" w:rsidRDefault="000D6397"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Овочівництво в громаді стосовно впливу війни становить певний виняток, адже отримало шанси на зростання через вилучення з овочевого ринку України Херсонської області, окупованої агресором. </w:t>
      </w:r>
    </w:p>
    <w:p w14:paraId="6B6CD25D" w14:textId="4DEAE3A4" w:rsidR="00E40E7F" w:rsidRPr="004B755F" w:rsidRDefault="000D6397"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Значне агровиробництво  – переважно овочівництво закритого </w:t>
      </w:r>
      <w:r w:rsidR="00DD5FA4" w:rsidRPr="004B755F">
        <w:rPr>
          <w:rStyle w:val="aa"/>
          <w:rFonts w:ascii="Times New Roman" w:hAnsi="Times New Roman"/>
          <w:b w:val="0"/>
          <w:bCs w:val="0"/>
          <w:i/>
          <w:iCs/>
        </w:rPr>
        <w:t>ґрунту</w:t>
      </w:r>
      <w:r w:rsidRPr="004B755F">
        <w:rPr>
          <w:rStyle w:val="aa"/>
          <w:rFonts w:ascii="Times New Roman" w:hAnsi="Times New Roman"/>
          <w:b w:val="0"/>
          <w:bCs w:val="0"/>
          <w:i/>
          <w:iCs/>
        </w:rPr>
        <w:t xml:space="preserve">  ведеться неофіційно в межах присадибних ділянок  мешканців і мешканок.</w:t>
      </w:r>
      <w:r w:rsidR="00366F9F" w:rsidRPr="004B755F">
        <w:rPr>
          <w:rStyle w:val="aa"/>
          <w:rFonts w:ascii="Times New Roman" w:hAnsi="Times New Roman"/>
          <w:b w:val="0"/>
          <w:bCs w:val="0"/>
          <w:i/>
          <w:iCs/>
        </w:rPr>
        <w:t xml:space="preserve"> З одного боку, це явище варто розглядати як потенціал для економічного розвитку, з другого – воно вже має позитивний вплив на економічну активність в громаді через збереження купівельної спроможності  домогосподарств.</w:t>
      </w:r>
    </w:p>
    <w:p w14:paraId="48CF32DE" w14:textId="77777777" w:rsidR="00C01443" w:rsidRPr="004B755F" w:rsidRDefault="00366F9F"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В громаді працюють досвідчені і потужні  СОК : молочарський «Добробут Андріївки» та </w:t>
      </w:r>
      <w:proofErr w:type="spellStart"/>
      <w:r w:rsidRPr="004B755F">
        <w:rPr>
          <w:rStyle w:val="aa"/>
          <w:rFonts w:ascii="Times New Roman" w:hAnsi="Times New Roman"/>
          <w:b w:val="0"/>
          <w:bCs w:val="0"/>
          <w:i/>
          <w:iCs/>
        </w:rPr>
        <w:t>бджолярський</w:t>
      </w:r>
      <w:proofErr w:type="spellEnd"/>
      <w:r w:rsidRPr="004B755F">
        <w:rPr>
          <w:rStyle w:val="aa"/>
          <w:rFonts w:ascii="Times New Roman" w:hAnsi="Times New Roman"/>
          <w:b w:val="0"/>
          <w:bCs w:val="0"/>
          <w:i/>
          <w:iCs/>
        </w:rPr>
        <w:t xml:space="preserve"> «Медок».  Варто не припиняти спроб поширити їх досвід на інші сфери агровиробництва, зокрема і індивідуальне овочівництво, що дозволило б підвищити додану вартість продукції. </w:t>
      </w:r>
      <w:r w:rsidR="00C01443" w:rsidRPr="004B755F">
        <w:rPr>
          <w:rStyle w:val="aa"/>
          <w:rFonts w:ascii="Times New Roman" w:hAnsi="Times New Roman"/>
          <w:b w:val="0"/>
          <w:bCs w:val="0"/>
          <w:i/>
          <w:iCs/>
        </w:rPr>
        <w:t xml:space="preserve">Але варто при тому було б розглядати і інші форми укрупнення і об’єднання бізнесів, для чого створювати умови для отримання знань і підвищення кваліфікації </w:t>
      </w:r>
      <w:r w:rsidR="009E58EF" w:rsidRPr="004B755F">
        <w:rPr>
          <w:rStyle w:val="aa"/>
          <w:rFonts w:ascii="Times New Roman" w:hAnsi="Times New Roman"/>
          <w:b w:val="0"/>
          <w:bCs w:val="0"/>
          <w:i/>
          <w:iCs/>
        </w:rPr>
        <w:t xml:space="preserve">з бізнес менеджменту </w:t>
      </w:r>
      <w:r w:rsidR="00C01443" w:rsidRPr="004B755F">
        <w:rPr>
          <w:rStyle w:val="aa"/>
          <w:rFonts w:ascii="Times New Roman" w:hAnsi="Times New Roman"/>
          <w:b w:val="0"/>
          <w:bCs w:val="0"/>
          <w:i/>
          <w:iCs/>
        </w:rPr>
        <w:t>в аграрній сфері.</w:t>
      </w:r>
    </w:p>
    <w:p w14:paraId="4FDF5CDE" w14:textId="77777777" w:rsidR="00C01443" w:rsidRPr="004B755F" w:rsidRDefault="00C01443"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lastRenderedPageBreak/>
        <w:t>Підвищення доданої вартості в агровиробництві можливе лише за умови переробки вирощеної  продукції, але овочівників</w:t>
      </w:r>
      <w:r w:rsidR="00925417" w:rsidRPr="004B755F">
        <w:rPr>
          <w:rStyle w:val="aa"/>
          <w:rFonts w:ascii="Times New Roman" w:hAnsi="Times New Roman"/>
          <w:b w:val="0"/>
          <w:bCs w:val="0"/>
          <w:i/>
          <w:iCs/>
        </w:rPr>
        <w:t>, попри наявні плани,</w:t>
      </w:r>
      <w:r w:rsidRPr="004B755F">
        <w:rPr>
          <w:rStyle w:val="aa"/>
          <w:rFonts w:ascii="Times New Roman" w:hAnsi="Times New Roman"/>
          <w:b w:val="0"/>
          <w:bCs w:val="0"/>
          <w:i/>
          <w:iCs/>
        </w:rPr>
        <w:t xml:space="preserve"> зупиняє досить великий термін окупності таких проектів, в даний час помножений на ризики території наближеної до зони бойових дій. Розв’язанням після закінчення війни могли би стати програми сприяння бізнесу у вигляді пільгових кредитів чи грантів.</w:t>
      </w:r>
    </w:p>
    <w:p w14:paraId="46FA91E8" w14:textId="70573B5B" w:rsidR="004941E3" w:rsidRPr="004B755F" w:rsidRDefault="00077E26"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Протягом </w:t>
      </w:r>
      <w:r w:rsidR="00002CB0">
        <w:rPr>
          <w:rStyle w:val="aa"/>
          <w:rFonts w:ascii="Times New Roman" w:hAnsi="Times New Roman"/>
          <w:b w:val="0"/>
          <w:bCs w:val="0"/>
          <w:i/>
          <w:iCs/>
        </w:rPr>
        <w:t>останніх років</w:t>
      </w:r>
      <w:r w:rsidRPr="004B755F">
        <w:rPr>
          <w:rStyle w:val="aa"/>
          <w:rFonts w:ascii="Times New Roman" w:hAnsi="Times New Roman"/>
          <w:b w:val="0"/>
          <w:bCs w:val="0"/>
          <w:i/>
          <w:iCs/>
        </w:rPr>
        <w:t xml:space="preserve"> в громаді суттєво зросла кількість ФОП. Єдиний податок, сплачений</w:t>
      </w:r>
      <w:r w:rsidR="00FF3214" w:rsidRPr="004B755F">
        <w:rPr>
          <w:rStyle w:val="aa"/>
          <w:rFonts w:ascii="Times New Roman" w:hAnsi="Times New Roman"/>
          <w:b w:val="0"/>
          <w:bCs w:val="0"/>
          <w:i/>
          <w:iCs/>
        </w:rPr>
        <w:t xml:space="preserve"> </w:t>
      </w:r>
      <w:r w:rsidRPr="004B755F">
        <w:rPr>
          <w:rStyle w:val="aa"/>
          <w:rFonts w:ascii="Times New Roman" w:hAnsi="Times New Roman"/>
          <w:b w:val="0"/>
          <w:bCs w:val="0"/>
          <w:i/>
          <w:iCs/>
        </w:rPr>
        <w:t>ними до бюджету громади, сукупно з єдиним податком з сільськогосподарських виробників становить вагому частину надходжень до бюджету. Але це середовище  є чутливим до регуляторної  політики держави. А також до таких явищ як  перебої з постачанням електрики.</w:t>
      </w:r>
    </w:p>
    <w:p w14:paraId="15BC4248" w14:textId="7C37993C" w:rsidR="00077E26" w:rsidRPr="004B755F" w:rsidRDefault="00077E26"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Попри перервані війною плани, громада розглядає туризм як один із напрямків майбутнього економічного розвитку</w:t>
      </w:r>
      <w:r w:rsidR="005F2AE1" w:rsidRPr="004B755F">
        <w:rPr>
          <w:rStyle w:val="aa"/>
          <w:rFonts w:ascii="Times New Roman" w:hAnsi="Times New Roman"/>
          <w:b w:val="0"/>
          <w:bCs w:val="0"/>
          <w:i/>
          <w:iCs/>
        </w:rPr>
        <w:t xml:space="preserve">. </w:t>
      </w:r>
      <w:r w:rsidR="00253CA0" w:rsidRPr="004B755F">
        <w:rPr>
          <w:rStyle w:val="aa"/>
          <w:rFonts w:ascii="Times New Roman" w:hAnsi="Times New Roman"/>
          <w:b w:val="0"/>
          <w:bCs w:val="0"/>
          <w:i/>
          <w:iCs/>
        </w:rPr>
        <w:t xml:space="preserve">До перспективних  туристичних родзинок громади – річок, степів цілком реально може бути додане і конярство, яким займається Філія ДП Дніпропетровський кінний завод 65 ДП Конярство України у с. Вишневому. </w:t>
      </w:r>
    </w:p>
    <w:p w14:paraId="72478531" w14:textId="0E36CF0D" w:rsidR="00360D3D" w:rsidRPr="004B755F" w:rsidRDefault="005F2AE1"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Перспективним напрямком економіки,</w:t>
      </w:r>
      <w:r w:rsidR="00FF3214" w:rsidRPr="004B755F">
        <w:rPr>
          <w:rStyle w:val="aa"/>
          <w:rFonts w:ascii="Times New Roman" w:hAnsi="Times New Roman"/>
          <w:b w:val="0"/>
          <w:bCs w:val="0"/>
          <w:i/>
          <w:iCs/>
        </w:rPr>
        <w:t xml:space="preserve"> </w:t>
      </w:r>
      <w:r w:rsidRPr="004B755F">
        <w:rPr>
          <w:rStyle w:val="aa"/>
          <w:rFonts w:ascii="Times New Roman" w:hAnsi="Times New Roman"/>
          <w:b w:val="0"/>
          <w:bCs w:val="0"/>
          <w:i/>
          <w:iCs/>
        </w:rPr>
        <w:t xml:space="preserve">водночас, запорукою </w:t>
      </w:r>
      <w:proofErr w:type="spellStart"/>
      <w:r w:rsidRPr="004B755F">
        <w:rPr>
          <w:rStyle w:val="aa"/>
          <w:rFonts w:ascii="Times New Roman" w:hAnsi="Times New Roman"/>
          <w:b w:val="0"/>
          <w:bCs w:val="0"/>
          <w:i/>
          <w:iCs/>
        </w:rPr>
        <w:t>енерго</w:t>
      </w:r>
      <w:proofErr w:type="spellEnd"/>
      <w:r w:rsidR="00772521" w:rsidRPr="004B755F">
        <w:rPr>
          <w:rStyle w:val="aa"/>
          <w:rFonts w:ascii="Times New Roman" w:hAnsi="Times New Roman"/>
          <w:b w:val="0"/>
          <w:bCs w:val="0"/>
          <w:i/>
          <w:iCs/>
        </w:rPr>
        <w:t>-</w:t>
      </w:r>
      <w:r w:rsidRPr="004B755F">
        <w:rPr>
          <w:rStyle w:val="aa"/>
          <w:rFonts w:ascii="Times New Roman" w:hAnsi="Times New Roman"/>
          <w:b w:val="0"/>
          <w:bCs w:val="0"/>
          <w:i/>
          <w:iCs/>
        </w:rPr>
        <w:t>самодостатності  громади є розвиток сонячної енергетики.</w:t>
      </w:r>
    </w:p>
    <w:p w14:paraId="3CCD9C1E" w14:textId="77777777" w:rsidR="00096386" w:rsidRPr="004B755F" w:rsidRDefault="00096386" w:rsidP="00096386">
      <w:pPr>
        <w:pStyle w:val="a4"/>
        <w:widowControl w:val="0"/>
        <w:spacing w:after="0"/>
        <w:jc w:val="both"/>
        <w:rPr>
          <w:rFonts w:ascii="Times New Roman" w:hAnsi="Times New Roman" w:cs="Times New Roman"/>
          <w:sz w:val="24"/>
          <w:szCs w:val="24"/>
        </w:rPr>
      </w:pPr>
    </w:p>
    <w:p w14:paraId="36EAF35B" w14:textId="72322338" w:rsidR="00C51C5E" w:rsidRPr="004B755F" w:rsidRDefault="006805A7" w:rsidP="002D512B">
      <w:pPr>
        <w:pStyle w:val="2"/>
      </w:pPr>
      <w:bookmarkStart w:id="51" w:name="_Toc181900568"/>
      <w:bookmarkStart w:id="52" w:name="_Toc183983151"/>
      <w:r w:rsidRPr="004B755F">
        <w:t>1</w:t>
      </w:r>
      <w:r w:rsidR="00A0108B" w:rsidRPr="004B755F">
        <w:t>.</w:t>
      </w:r>
      <w:r w:rsidR="00DE3C66" w:rsidRPr="004B755F">
        <w:t>7</w:t>
      </w:r>
      <w:r w:rsidR="00A0108B" w:rsidRPr="004B755F">
        <w:t xml:space="preserve">. </w:t>
      </w:r>
      <w:r w:rsidR="00C51C5E" w:rsidRPr="004B755F">
        <w:t>Фінансовий стан та бюджет громади</w:t>
      </w:r>
      <w:bookmarkEnd w:id="51"/>
      <w:bookmarkEnd w:id="52"/>
    </w:p>
    <w:p w14:paraId="6E86B655" w14:textId="77777777" w:rsidR="00603FD0" w:rsidRPr="004B755F" w:rsidRDefault="003F0B8B" w:rsidP="00772521">
      <w:pPr>
        <w:pStyle w:val="ab"/>
        <w:rPr>
          <w:rFonts w:ascii="Times New Roman" w:hAnsi="Times New Roman"/>
        </w:rPr>
      </w:pPr>
      <w:r w:rsidRPr="004B755F">
        <w:rPr>
          <w:rFonts w:ascii="Times New Roman" w:hAnsi="Times New Roman"/>
        </w:rPr>
        <w:t xml:space="preserve">Дохідна частина бюджету громади в частині власних доходів формується </w:t>
      </w:r>
      <w:r w:rsidR="001367E8" w:rsidRPr="004B755F">
        <w:rPr>
          <w:rFonts w:ascii="Times New Roman" w:hAnsi="Times New Roman"/>
        </w:rPr>
        <w:t>за рахунок</w:t>
      </w:r>
      <w:r w:rsidR="00603FD0" w:rsidRPr="004B755F">
        <w:rPr>
          <w:rFonts w:ascii="Times New Roman" w:hAnsi="Times New Roman"/>
        </w:rPr>
        <w:t xml:space="preserve"> ПДФО,  який  у 2024 році запланований на рівні складає  52% від всіх власних надходжень, єдиного податку з фізичних, юридичних осіб та сільськогосподарських виробників –18,5%,  акцизних податків – 12%, власних надходжень бюджетних організацій і установ – 6,4%</w:t>
      </w:r>
      <w:r w:rsidR="004C10A8" w:rsidRPr="004B755F">
        <w:rPr>
          <w:rFonts w:ascii="Times New Roman" w:hAnsi="Times New Roman"/>
        </w:rPr>
        <w:t>.</w:t>
      </w:r>
    </w:p>
    <w:p w14:paraId="410DD7A3" w14:textId="77777777" w:rsidR="004C10A8" w:rsidRPr="004B755F" w:rsidRDefault="004C10A8" w:rsidP="00096386">
      <w:pPr>
        <w:pStyle w:val="a4"/>
        <w:ind w:left="360"/>
        <w:rPr>
          <w:rStyle w:val="afe"/>
          <w:rFonts w:ascii="Times New Roman" w:hAnsi="Times New Roman" w:cs="Times New Roman"/>
          <w:sz w:val="24"/>
          <w:szCs w:val="24"/>
        </w:rPr>
      </w:pPr>
    </w:p>
    <w:p w14:paraId="4B164C53" w14:textId="13F9CB6A" w:rsidR="00603FD0" w:rsidRPr="004B755F" w:rsidRDefault="00386C7B" w:rsidP="00386C7B">
      <w:pPr>
        <w:pStyle w:val="a4"/>
        <w:ind w:left="360" w:hanging="360"/>
        <w:rPr>
          <w:rStyle w:val="afe"/>
          <w:rFonts w:ascii="Times New Roman" w:hAnsi="Times New Roman" w:cs="Times New Roman"/>
          <w:sz w:val="24"/>
          <w:szCs w:val="24"/>
        </w:rPr>
      </w:pPr>
      <w:r w:rsidRPr="004B755F">
        <w:rPr>
          <w:rStyle w:val="afe"/>
          <w:rFonts w:ascii="Times New Roman" w:hAnsi="Times New Roman" w:cs="Times New Roman"/>
          <w:sz w:val="24"/>
          <w:szCs w:val="24"/>
        </w:rPr>
        <w:t xml:space="preserve">Таблиця </w:t>
      </w:r>
      <w:r w:rsidR="0087420F" w:rsidRPr="004B755F">
        <w:rPr>
          <w:rStyle w:val="afe"/>
          <w:rFonts w:ascii="Times New Roman" w:hAnsi="Times New Roman" w:cs="Times New Roman"/>
          <w:sz w:val="24"/>
          <w:szCs w:val="24"/>
        </w:rPr>
        <w:t>11</w:t>
      </w:r>
      <w:r w:rsidR="00603FD0" w:rsidRPr="004B755F">
        <w:rPr>
          <w:rStyle w:val="afe"/>
          <w:rFonts w:ascii="Times New Roman" w:hAnsi="Times New Roman" w:cs="Times New Roman"/>
          <w:sz w:val="24"/>
          <w:szCs w:val="24"/>
        </w:rPr>
        <w:t xml:space="preserve"> Найбільші платники податків до бюджету громади</w:t>
      </w:r>
    </w:p>
    <w:tbl>
      <w:tblPr>
        <w:tblStyle w:val="a9"/>
        <w:tblW w:w="9639" w:type="dxa"/>
        <w:tblLayout w:type="fixed"/>
        <w:tblLook w:val="04A0" w:firstRow="1" w:lastRow="0" w:firstColumn="1" w:lastColumn="0" w:noHBand="0" w:noVBand="1"/>
      </w:tblPr>
      <w:tblGrid>
        <w:gridCol w:w="3227"/>
        <w:gridCol w:w="1276"/>
        <w:gridCol w:w="993"/>
        <w:gridCol w:w="1439"/>
        <w:gridCol w:w="1181"/>
        <w:gridCol w:w="1523"/>
      </w:tblGrid>
      <w:tr w:rsidR="009A1A3D" w:rsidRPr="004B755F" w14:paraId="059A051F" w14:textId="77777777" w:rsidTr="00F31F26">
        <w:tc>
          <w:tcPr>
            <w:tcW w:w="3227" w:type="dxa"/>
            <w:vMerge w:val="restart"/>
            <w:shd w:val="clear" w:color="auto" w:fill="DDD9C3" w:themeFill="background2" w:themeFillShade="E6"/>
          </w:tcPr>
          <w:p w14:paraId="317AEA43" w14:textId="77777777" w:rsidR="00603FD0" w:rsidRPr="004B755F" w:rsidRDefault="00603FD0" w:rsidP="00DF5C07">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Назва платника податків</w:t>
            </w:r>
          </w:p>
        </w:tc>
        <w:tc>
          <w:tcPr>
            <w:tcW w:w="1276" w:type="dxa"/>
            <w:vMerge w:val="restart"/>
            <w:shd w:val="clear" w:color="auto" w:fill="DDD9C3" w:themeFill="background2" w:themeFillShade="E6"/>
          </w:tcPr>
          <w:p w14:paraId="5379EB93" w14:textId="77777777" w:rsidR="00603FD0" w:rsidRPr="004B755F" w:rsidRDefault="00603FD0" w:rsidP="00DF5C07">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Загальна сума сплачених податків</w:t>
            </w:r>
          </w:p>
        </w:tc>
        <w:tc>
          <w:tcPr>
            <w:tcW w:w="5136" w:type="dxa"/>
            <w:gridSpan w:val="4"/>
            <w:shd w:val="clear" w:color="auto" w:fill="DDD9C3" w:themeFill="background2" w:themeFillShade="E6"/>
          </w:tcPr>
          <w:p w14:paraId="418FC343" w14:textId="77777777" w:rsidR="00603FD0" w:rsidRPr="004B755F" w:rsidRDefault="00603FD0" w:rsidP="00DF5C07">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У тому числі</w:t>
            </w:r>
          </w:p>
          <w:p w14:paraId="074F3B13" w14:textId="77777777" w:rsidR="00DF5C07" w:rsidRPr="004B755F" w:rsidRDefault="00DF5C07" w:rsidP="00DF5C07">
            <w:pPr>
              <w:jc w:val="center"/>
              <w:rPr>
                <w:rFonts w:ascii="Times New Roman" w:eastAsia="Times New Roman" w:hAnsi="Times New Roman" w:cs="Times New Roman"/>
                <w:sz w:val="24"/>
                <w:szCs w:val="24"/>
                <w:lang w:eastAsia="ru-RU"/>
              </w:rPr>
            </w:pPr>
          </w:p>
        </w:tc>
      </w:tr>
      <w:tr w:rsidR="00603FD0" w:rsidRPr="004B755F" w14:paraId="24367A64" w14:textId="77777777" w:rsidTr="00F31F26">
        <w:trPr>
          <w:trHeight w:val="771"/>
        </w:trPr>
        <w:tc>
          <w:tcPr>
            <w:tcW w:w="3227" w:type="dxa"/>
            <w:vMerge/>
          </w:tcPr>
          <w:p w14:paraId="00C3391A" w14:textId="77777777" w:rsidR="00603FD0" w:rsidRPr="004B755F" w:rsidRDefault="00603FD0" w:rsidP="004E321D">
            <w:pPr>
              <w:jc w:val="both"/>
              <w:rPr>
                <w:rFonts w:ascii="Times New Roman" w:eastAsia="Times New Roman" w:hAnsi="Times New Roman" w:cs="Times New Roman"/>
                <w:sz w:val="24"/>
                <w:szCs w:val="24"/>
                <w:lang w:eastAsia="ru-RU"/>
              </w:rPr>
            </w:pPr>
          </w:p>
        </w:tc>
        <w:tc>
          <w:tcPr>
            <w:tcW w:w="1276" w:type="dxa"/>
            <w:vMerge/>
          </w:tcPr>
          <w:p w14:paraId="5C724ED2" w14:textId="77777777" w:rsidR="00603FD0" w:rsidRPr="004B755F" w:rsidRDefault="00603FD0" w:rsidP="004E321D">
            <w:pPr>
              <w:jc w:val="both"/>
              <w:rPr>
                <w:rFonts w:ascii="Times New Roman" w:eastAsia="Times New Roman" w:hAnsi="Times New Roman" w:cs="Times New Roman"/>
                <w:sz w:val="24"/>
                <w:szCs w:val="24"/>
                <w:lang w:eastAsia="ru-RU"/>
              </w:rPr>
            </w:pPr>
          </w:p>
        </w:tc>
        <w:tc>
          <w:tcPr>
            <w:tcW w:w="993" w:type="dxa"/>
            <w:shd w:val="clear" w:color="auto" w:fill="DDD9C3" w:themeFill="background2" w:themeFillShade="E6"/>
          </w:tcPr>
          <w:p w14:paraId="2846A6DB" w14:textId="77777777" w:rsidR="00603FD0" w:rsidRPr="004B755F" w:rsidRDefault="00603FD0" w:rsidP="004E321D">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ПДФО</w:t>
            </w:r>
          </w:p>
        </w:tc>
        <w:tc>
          <w:tcPr>
            <w:tcW w:w="1439" w:type="dxa"/>
            <w:shd w:val="clear" w:color="auto" w:fill="DDD9C3" w:themeFill="background2" w:themeFillShade="E6"/>
          </w:tcPr>
          <w:p w14:paraId="397BF953" w14:textId="77777777" w:rsidR="00603FD0" w:rsidRPr="004B755F" w:rsidRDefault="00603FD0" w:rsidP="004E321D">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Акцизний збір</w:t>
            </w:r>
          </w:p>
        </w:tc>
        <w:tc>
          <w:tcPr>
            <w:tcW w:w="1181" w:type="dxa"/>
            <w:shd w:val="clear" w:color="auto" w:fill="DDD9C3" w:themeFill="background2" w:themeFillShade="E6"/>
          </w:tcPr>
          <w:p w14:paraId="6418AFDB" w14:textId="77777777" w:rsidR="00603FD0" w:rsidRPr="004B755F" w:rsidRDefault="00603FD0" w:rsidP="004E321D">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Плата за землю</w:t>
            </w:r>
          </w:p>
        </w:tc>
        <w:tc>
          <w:tcPr>
            <w:tcW w:w="1523" w:type="dxa"/>
            <w:shd w:val="clear" w:color="auto" w:fill="DDD9C3" w:themeFill="background2" w:themeFillShade="E6"/>
          </w:tcPr>
          <w:p w14:paraId="0BF4899B" w14:textId="77777777" w:rsidR="00603FD0" w:rsidRPr="004B755F" w:rsidRDefault="00603FD0" w:rsidP="004E321D">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Податок за нерухомість</w:t>
            </w:r>
          </w:p>
          <w:p w14:paraId="221F4212" w14:textId="77777777" w:rsidR="00DF5C07" w:rsidRPr="004B755F" w:rsidRDefault="00DF5C07" w:rsidP="004E321D">
            <w:pPr>
              <w:jc w:val="both"/>
              <w:rPr>
                <w:rFonts w:ascii="Times New Roman" w:eastAsia="Times New Roman" w:hAnsi="Times New Roman" w:cs="Times New Roman"/>
                <w:sz w:val="24"/>
                <w:szCs w:val="24"/>
                <w:lang w:eastAsia="ru-RU"/>
              </w:rPr>
            </w:pPr>
          </w:p>
        </w:tc>
      </w:tr>
      <w:tr w:rsidR="00603FD0" w:rsidRPr="004B755F" w14:paraId="75950EAA" w14:textId="77777777" w:rsidTr="00F31F26">
        <w:tc>
          <w:tcPr>
            <w:tcW w:w="3227" w:type="dxa"/>
          </w:tcPr>
          <w:p w14:paraId="59021D9A" w14:textId="77777777"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ТОВ «Відродження»</w:t>
            </w:r>
          </w:p>
        </w:tc>
        <w:tc>
          <w:tcPr>
            <w:tcW w:w="1276" w:type="dxa"/>
          </w:tcPr>
          <w:p w14:paraId="41367D87"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14 794,9</w:t>
            </w:r>
          </w:p>
        </w:tc>
        <w:tc>
          <w:tcPr>
            <w:tcW w:w="993" w:type="dxa"/>
          </w:tcPr>
          <w:p w14:paraId="627A830D"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12 248,9</w:t>
            </w:r>
          </w:p>
        </w:tc>
        <w:tc>
          <w:tcPr>
            <w:tcW w:w="1439" w:type="dxa"/>
          </w:tcPr>
          <w:p w14:paraId="11026FDA"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2589C7C7"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198,0</w:t>
            </w:r>
          </w:p>
        </w:tc>
        <w:tc>
          <w:tcPr>
            <w:tcW w:w="1523" w:type="dxa"/>
          </w:tcPr>
          <w:p w14:paraId="31C1DF02"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12,6</w:t>
            </w:r>
          </w:p>
        </w:tc>
      </w:tr>
      <w:tr w:rsidR="00603FD0" w:rsidRPr="004B755F" w14:paraId="17D84063" w14:textId="77777777" w:rsidTr="00F31F26">
        <w:tc>
          <w:tcPr>
            <w:tcW w:w="3227" w:type="dxa"/>
          </w:tcPr>
          <w:p w14:paraId="72607FC6" w14:textId="6D60DB4E"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Відділ освіти,</w:t>
            </w:r>
            <w:r w:rsidR="005F5A88" w:rsidRPr="00F31F26">
              <w:rPr>
                <w:rFonts w:ascii="Times New Roman" w:eastAsia="Times New Roman" w:hAnsi="Times New Roman" w:cs="Times New Roman"/>
                <w:sz w:val="22"/>
                <w:szCs w:val="22"/>
                <w:lang w:eastAsia="ru-RU"/>
              </w:rPr>
              <w:t xml:space="preserve"> </w:t>
            </w:r>
            <w:r w:rsidRPr="00F31F26">
              <w:rPr>
                <w:rFonts w:ascii="Times New Roman" w:eastAsia="Times New Roman" w:hAnsi="Times New Roman" w:cs="Times New Roman"/>
                <w:sz w:val="22"/>
                <w:szCs w:val="22"/>
                <w:lang w:eastAsia="ru-RU"/>
              </w:rPr>
              <w:t xml:space="preserve">молоді та спорту виконкому </w:t>
            </w:r>
            <w:r w:rsidR="005F5A88" w:rsidRPr="00F31F26">
              <w:rPr>
                <w:rFonts w:ascii="Times New Roman" w:eastAsia="Times New Roman" w:hAnsi="Times New Roman" w:cs="Times New Roman"/>
                <w:sz w:val="22"/>
                <w:szCs w:val="22"/>
                <w:lang w:eastAsia="ru-RU"/>
              </w:rPr>
              <w:t>с</w:t>
            </w:r>
            <w:r w:rsidRPr="00F31F26">
              <w:rPr>
                <w:rFonts w:ascii="Times New Roman" w:eastAsia="Times New Roman" w:hAnsi="Times New Roman" w:cs="Times New Roman"/>
                <w:sz w:val="22"/>
                <w:szCs w:val="22"/>
                <w:lang w:eastAsia="ru-RU"/>
              </w:rPr>
              <w:t>елищної ради</w:t>
            </w:r>
          </w:p>
        </w:tc>
        <w:tc>
          <w:tcPr>
            <w:tcW w:w="1276" w:type="dxa"/>
          </w:tcPr>
          <w:p w14:paraId="7B12BE0C"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9 090,6</w:t>
            </w:r>
          </w:p>
        </w:tc>
        <w:tc>
          <w:tcPr>
            <w:tcW w:w="993" w:type="dxa"/>
          </w:tcPr>
          <w:p w14:paraId="1911BA96"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8 435,1</w:t>
            </w:r>
          </w:p>
        </w:tc>
        <w:tc>
          <w:tcPr>
            <w:tcW w:w="1439" w:type="dxa"/>
          </w:tcPr>
          <w:p w14:paraId="582FD971"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3EB5B2CC"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0,03</w:t>
            </w:r>
          </w:p>
        </w:tc>
        <w:tc>
          <w:tcPr>
            <w:tcW w:w="1523" w:type="dxa"/>
          </w:tcPr>
          <w:p w14:paraId="5B99016B"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r>
      <w:tr w:rsidR="00603FD0" w:rsidRPr="004B755F" w14:paraId="2EE3A5A5" w14:textId="77777777" w:rsidTr="00F31F26">
        <w:tc>
          <w:tcPr>
            <w:tcW w:w="3227" w:type="dxa"/>
          </w:tcPr>
          <w:p w14:paraId="5E2AD9A0" w14:textId="77777777"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ТОВ «Дружба»</w:t>
            </w:r>
          </w:p>
        </w:tc>
        <w:tc>
          <w:tcPr>
            <w:tcW w:w="1276" w:type="dxa"/>
          </w:tcPr>
          <w:p w14:paraId="2CEBA9CA"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6 769,8</w:t>
            </w:r>
          </w:p>
        </w:tc>
        <w:tc>
          <w:tcPr>
            <w:tcW w:w="993" w:type="dxa"/>
          </w:tcPr>
          <w:p w14:paraId="67DD7BFA"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5 348,9</w:t>
            </w:r>
          </w:p>
        </w:tc>
        <w:tc>
          <w:tcPr>
            <w:tcW w:w="1439" w:type="dxa"/>
          </w:tcPr>
          <w:p w14:paraId="36EA1E9B"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4EA4F2A7"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119,2</w:t>
            </w:r>
          </w:p>
        </w:tc>
        <w:tc>
          <w:tcPr>
            <w:tcW w:w="1523" w:type="dxa"/>
          </w:tcPr>
          <w:p w14:paraId="28FDE269"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21,9</w:t>
            </w:r>
          </w:p>
        </w:tc>
      </w:tr>
      <w:tr w:rsidR="00603FD0" w:rsidRPr="004B755F" w14:paraId="601A010F" w14:textId="77777777" w:rsidTr="00F31F26">
        <w:tc>
          <w:tcPr>
            <w:tcW w:w="3227" w:type="dxa"/>
          </w:tcPr>
          <w:p w14:paraId="6E567A10" w14:textId="77777777"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ТОВ АФ «Славутич»</w:t>
            </w:r>
          </w:p>
        </w:tc>
        <w:tc>
          <w:tcPr>
            <w:tcW w:w="1276" w:type="dxa"/>
          </w:tcPr>
          <w:p w14:paraId="0695B0D3"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4 946,6</w:t>
            </w:r>
          </w:p>
        </w:tc>
        <w:tc>
          <w:tcPr>
            <w:tcW w:w="993" w:type="dxa"/>
          </w:tcPr>
          <w:p w14:paraId="37AD4F9E"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3 697,3</w:t>
            </w:r>
          </w:p>
        </w:tc>
        <w:tc>
          <w:tcPr>
            <w:tcW w:w="1439" w:type="dxa"/>
          </w:tcPr>
          <w:p w14:paraId="0ED42663"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7BD14A1A"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101,4</w:t>
            </w:r>
          </w:p>
        </w:tc>
        <w:tc>
          <w:tcPr>
            <w:tcW w:w="1523" w:type="dxa"/>
          </w:tcPr>
          <w:p w14:paraId="2714B2BF"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16,7</w:t>
            </w:r>
          </w:p>
        </w:tc>
      </w:tr>
      <w:tr w:rsidR="00603FD0" w:rsidRPr="004B755F" w14:paraId="037A6A88" w14:textId="77777777" w:rsidTr="00F31F26">
        <w:tc>
          <w:tcPr>
            <w:tcW w:w="3227" w:type="dxa"/>
          </w:tcPr>
          <w:p w14:paraId="60A774B7" w14:textId="77777777"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 xml:space="preserve"> ТОВ АФ «Обрій»</w:t>
            </w:r>
          </w:p>
        </w:tc>
        <w:tc>
          <w:tcPr>
            <w:tcW w:w="1276" w:type="dxa"/>
          </w:tcPr>
          <w:p w14:paraId="13356946"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4 809,0</w:t>
            </w:r>
          </w:p>
        </w:tc>
        <w:tc>
          <w:tcPr>
            <w:tcW w:w="993" w:type="dxa"/>
          </w:tcPr>
          <w:p w14:paraId="03145F47"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4 283,7</w:t>
            </w:r>
          </w:p>
        </w:tc>
        <w:tc>
          <w:tcPr>
            <w:tcW w:w="1439" w:type="dxa"/>
          </w:tcPr>
          <w:p w14:paraId="3F97C6CA"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3CB1FC5E"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282,3</w:t>
            </w:r>
          </w:p>
        </w:tc>
        <w:tc>
          <w:tcPr>
            <w:tcW w:w="1523" w:type="dxa"/>
          </w:tcPr>
          <w:p w14:paraId="132B697C"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101,1</w:t>
            </w:r>
          </w:p>
        </w:tc>
      </w:tr>
      <w:tr w:rsidR="00603FD0" w:rsidRPr="004B755F" w14:paraId="69547E79" w14:textId="77777777" w:rsidTr="00F31F26">
        <w:tc>
          <w:tcPr>
            <w:tcW w:w="3227" w:type="dxa"/>
          </w:tcPr>
          <w:p w14:paraId="0A558487" w14:textId="77777777"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ТОВ «АТБ-маркет»</w:t>
            </w:r>
          </w:p>
        </w:tc>
        <w:tc>
          <w:tcPr>
            <w:tcW w:w="1276" w:type="dxa"/>
          </w:tcPr>
          <w:p w14:paraId="0DC9ED76"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4 013,3</w:t>
            </w:r>
          </w:p>
        </w:tc>
        <w:tc>
          <w:tcPr>
            <w:tcW w:w="993" w:type="dxa"/>
          </w:tcPr>
          <w:p w14:paraId="16A7871C"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1 140,3</w:t>
            </w:r>
          </w:p>
        </w:tc>
        <w:tc>
          <w:tcPr>
            <w:tcW w:w="1439" w:type="dxa"/>
          </w:tcPr>
          <w:p w14:paraId="33F6FC56"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2 786,3</w:t>
            </w:r>
          </w:p>
        </w:tc>
        <w:tc>
          <w:tcPr>
            <w:tcW w:w="1181" w:type="dxa"/>
          </w:tcPr>
          <w:p w14:paraId="253B4DCE"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55,9</w:t>
            </w:r>
          </w:p>
        </w:tc>
        <w:tc>
          <w:tcPr>
            <w:tcW w:w="1523" w:type="dxa"/>
          </w:tcPr>
          <w:p w14:paraId="6F249427"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30,8</w:t>
            </w:r>
          </w:p>
        </w:tc>
      </w:tr>
      <w:tr w:rsidR="00603FD0" w:rsidRPr="004B755F" w14:paraId="0336ADC1" w14:textId="77777777" w:rsidTr="00F31F26">
        <w:tc>
          <w:tcPr>
            <w:tcW w:w="3227" w:type="dxa"/>
          </w:tcPr>
          <w:p w14:paraId="6984CDC8" w14:textId="79E18F66"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КНП «Покровська лікарня»</w:t>
            </w:r>
            <w:r w:rsidR="004654DF">
              <w:rPr>
                <w:rFonts w:ascii="Times New Roman" w:eastAsia="Times New Roman" w:hAnsi="Times New Roman" w:cs="Times New Roman"/>
                <w:sz w:val="22"/>
                <w:szCs w:val="22"/>
                <w:lang w:eastAsia="ru-RU"/>
              </w:rPr>
              <w:t xml:space="preserve"> Покровської селищної ради</w:t>
            </w:r>
          </w:p>
        </w:tc>
        <w:tc>
          <w:tcPr>
            <w:tcW w:w="1276" w:type="dxa"/>
          </w:tcPr>
          <w:p w14:paraId="26D76C17"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3 259,61</w:t>
            </w:r>
          </w:p>
        </w:tc>
        <w:tc>
          <w:tcPr>
            <w:tcW w:w="993" w:type="dxa"/>
          </w:tcPr>
          <w:p w14:paraId="315A808E"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3 259,6</w:t>
            </w:r>
          </w:p>
        </w:tc>
        <w:tc>
          <w:tcPr>
            <w:tcW w:w="1439" w:type="dxa"/>
          </w:tcPr>
          <w:p w14:paraId="78028506"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13B63549"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0,01</w:t>
            </w:r>
          </w:p>
        </w:tc>
        <w:tc>
          <w:tcPr>
            <w:tcW w:w="1523" w:type="dxa"/>
          </w:tcPr>
          <w:p w14:paraId="5026FFF8"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r>
      <w:tr w:rsidR="00603FD0" w:rsidRPr="004B755F" w14:paraId="5AE45E4B" w14:textId="77777777" w:rsidTr="00F31F26">
        <w:tc>
          <w:tcPr>
            <w:tcW w:w="3227" w:type="dxa"/>
          </w:tcPr>
          <w:p w14:paraId="63B484BA" w14:textId="77777777"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ТОВ Агрофірма «Земля»</w:t>
            </w:r>
          </w:p>
        </w:tc>
        <w:tc>
          <w:tcPr>
            <w:tcW w:w="1276" w:type="dxa"/>
          </w:tcPr>
          <w:p w14:paraId="1F54B595"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3 274,4</w:t>
            </w:r>
          </w:p>
        </w:tc>
        <w:tc>
          <w:tcPr>
            <w:tcW w:w="993" w:type="dxa"/>
          </w:tcPr>
          <w:p w14:paraId="0FC6CFBA"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2 167,4</w:t>
            </w:r>
          </w:p>
        </w:tc>
        <w:tc>
          <w:tcPr>
            <w:tcW w:w="1439" w:type="dxa"/>
          </w:tcPr>
          <w:p w14:paraId="591BC7B1" w14:textId="77777777" w:rsidR="00603FD0" w:rsidRPr="00F31F26" w:rsidRDefault="00603FD0" w:rsidP="004E321D">
            <w:pPr>
              <w:jc w:val="center"/>
              <w:rPr>
                <w:rFonts w:ascii="Times New Roman" w:eastAsia="Times New Roman" w:hAnsi="Times New Roman" w:cs="Times New Roman"/>
                <w:sz w:val="22"/>
                <w:szCs w:val="22"/>
                <w:lang w:eastAsia="ru-RU"/>
              </w:rPr>
            </w:pPr>
          </w:p>
        </w:tc>
        <w:tc>
          <w:tcPr>
            <w:tcW w:w="1181" w:type="dxa"/>
          </w:tcPr>
          <w:p w14:paraId="19C8C930"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9,1</w:t>
            </w:r>
          </w:p>
        </w:tc>
        <w:tc>
          <w:tcPr>
            <w:tcW w:w="1523" w:type="dxa"/>
          </w:tcPr>
          <w:p w14:paraId="46DB01E4"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2,6</w:t>
            </w:r>
          </w:p>
        </w:tc>
      </w:tr>
      <w:tr w:rsidR="00603FD0" w:rsidRPr="004B755F" w14:paraId="2C1B63AD" w14:textId="77777777" w:rsidTr="00F31F26">
        <w:tc>
          <w:tcPr>
            <w:tcW w:w="3227" w:type="dxa"/>
          </w:tcPr>
          <w:p w14:paraId="0602549E" w14:textId="77777777"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 xml:space="preserve">АТ «ДТЕК Дніпровські </w:t>
            </w:r>
            <w:r w:rsidRPr="00F31F26">
              <w:rPr>
                <w:rFonts w:ascii="Times New Roman" w:eastAsia="Times New Roman" w:hAnsi="Times New Roman" w:cs="Times New Roman"/>
                <w:sz w:val="22"/>
                <w:szCs w:val="22"/>
                <w:lang w:eastAsia="ru-RU"/>
              </w:rPr>
              <w:lastRenderedPageBreak/>
              <w:t>електромережі»</w:t>
            </w:r>
          </w:p>
        </w:tc>
        <w:tc>
          <w:tcPr>
            <w:tcW w:w="1276" w:type="dxa"/>
          </w:tcPr>
          <w:p w14:paraId="2274DE0F"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lastRenderedPageBreak/>
              <w:t>1 753,7</w:t>
            </w:r>
          </w:p>
        </w:tc>
        <w:tc>
          <w:tcPr>
            <w:tcW w:w="993" w:type="dxa"/>
          </w:tcPr>
          <w:p w14:paraId="7877A2D0"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1 405,0</w:t>
            </w:r>
          </w:p>
        </w:tc>
        <w:tc>
          <w:tcPr>
            <w:tcW w:w="1439" w:type="dxa"/>
          </w:tcPr>
          <w:p w14:paraId="20ADFCB3"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4DC431AC"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304,4</w:t>
            </w:r>
          </w:p>
        </w:tc>
        <w:tc>
          <w:tcPr>
            <w:tcW w:w="1523" w:type="dxa"/>
          </w:tcPr>
          <w:p w14:paraId="7AB27ABB"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44,3</w:t>
            </w:r>
          </w:p>
        </w:tc>
      </w:tr>
      <w:tr w:rsidR="00603FD0" w:rsidRPr="004B755F" w14:paraId="3AB0574B" w14:textId="77777777" w:rsidTr="00F31F26">
        <w:tc>
          <w:tcPr>
            <w:tcW w:w="3227" w:type="dxa"/>
          </w:tcPr>
          <w:p w14:paraId="31CBB48C" w14:textId="13274D61" w:rsidR="00603FD0" w:rsidRPr="00F31F26" w:rsidRDefault="00002CB0" w:rsidP="00B132BC">
            <w:pP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 xml:space="preserve">КЗО «Покровське вище професійне училище» ДОР» </w:t>
            </w:r>
          </w:p>
        </w:tc>
        <w:tc>
          <w:tcPr>
            <w:tcW w:w="1276" w:type="dxa"/>
          </w:tcPr>
          <w:p w14:paraId="6EDA2A62"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1 594,5</w:t>
            </w:r>
          </w:p>
        </w:tc>
        <w:tc>
          <w:tcPr>
            <w:tcW w:w="993" w:type="dxa"/>
          </w:tcPr>
          <w:p w14:paraId="4298F567"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1 593,7</w:t>
            </w:r>
          </w:p>
        </w:tc>
        <w:tc>
          <w:tcPr>
            <w:tcW w:w="1439" w:type="dxa"/>
          </w:tcPr>
          <w:p w14:paraId="010B3761"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2658383E"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523" w:type="dxa"/>
          </w:tcPr>
          <w:p w14:paraId="21725840"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r>
      <w:tr w:rsidR="00603FD0" w:rsidRPr="004B755F" w14:paraId="1681F962" w14:textId="77777777" w:rsidTr="00F31F26">
        <w:tc>
          <w:tcPr>
            <w:tcW w:w="3227" w:type="dxa"/>
          </w:tcPr>
          <w:p w14:paraId="1A11B7BF" w14:textId="16C32378"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КНП «Покровський центр ПМСД»</w:t>
            </w:r>
            <w:r w:rsidR="004654DF">
              <w:rPr>
                <w:rFonts w:ascii="Times New Roman" w:eastAsia="Times New Roman" w:hAnsi="Times New Roman" w:cs="Times New Roman"/>
                <w:sz w:val="22"/>
                <w:szCs w:val="22"/>
                <w:lang w:eastAsia="ru-RU"/>
              </w:rPr>
              <w:t xml:space="preserve"> Покровської селищної ради</w:t>
            </w:r>
          </w:p>
        </w:tc>
        <w:tc>
          <w:tcPr>
            <w:tcW w:w="1276" w:type="dxa"/>
          </w:tcPr>
          <w:p w14:paraId="34C2CDF0"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1 278,1</w:t>
            </w:r>
          </w:p>
        </w:tc>
        <w:tc>
          <w:tcPr>
            <w:tcW w:w="993" w:type="dxa"/>
          </w:tcPr>
          <w:p w14:paraId="306348D4"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1 278,0</w:t>
            </w:r>
          </w:p>
        </w:tc>
        <w:tc>
          <w:tcPr>
            <w:tcW w:w="1439" w:type="dxa"/>
          </w:tcPr>
          <w:p w14:paraId="6BEDC248"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1B43391F"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0,1</w:t>
            </w:r>
          </w:p>
        </w:tc>
        <w:tc>
          <w:tcPr>
            <w:tcW w:w="1523" w:type="dxa"/>
          </w:tcPr>
          <w:p w14:paraId="7CF32290"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r>
    </w:tbl>
    <w:p w14:paraId="1348DCE0" w14:textId="77777777" w:rsidR="00603FD0" w:rsidRPr="004B755F" w:rsidRDefault="00603FD0" w:rsidP="00096386">
      <w:pPr>
        <w:pStyle w:val="a4"/>
        <w:ind w:left="360"/>
        <w:rPr>
          <w:rFonts w:ascii="Times New Roman" w:hAnsi="Times New Roman" w:cs="Times New Roman"/>
          <w:sz w:val="24"/>
          <w:szCs w:val="24"/>
        </w:rPr>
      </w:pPr>
    </w:p>
    <w:p w14:paraId="6D4E40A8" w14:textId="4679F566" w:rsidR="0089047C" w:rsidRPr="004B755F" w:rsidRDefault="00A32248" w:rsidP="00772521">
      <w:pPr>
        <w:pStyle w:val="ab"/>
        <w:rPr>
          <w:rFonts w:ascii="Times New Roman" w:hAnsi="Times New Roman"/>
        </w:rPr>
      </w:pPr>
      <w:r w:rsidRPr="004B755F">
        <w:rPr>
          <w:rFonts w:ascii="Times New Roman" w:hAnsi="Times New Roman"/>
        </w:rPr>
        <w:t>Найвищі за останні 4 роки доходи  бюджет громади отримував у 2023 році. Протягом 2022 та частини 2023 року до нього надходив так званий «військовий ПДФО»</w:t>
      </w:r>
      <w:r w:rsidR="00FD24C0" w:rsidRPr="004B755F">
        <w:rPr>
          <w:rFonts w:ascii="Times New Roman" w:hAnsi="Times New Roman"/>
        </w:rPr>
        <w:t xml:space="preserve">, який  був майже співставний з  обсягами ПДФО, які громада збирала в мирний час. У 2024 році це джерело надходжень до місцевих бюджетів вилучене за рішенням влади на центральному рівні. Але зменшена також і цьогорічна базова державна дотація, обчислена з урахуванням високих надходжень минулих  років. В результаті дохідна частина бюджету громади цього року прогнозується на рівні довоєнного 2021-го, що є великим викликом для керівництва громади, оскільки   війна  вимагає  досить коштовних заходів у сфері безпеки, соціального захисту, не знімаючи навантажень, характерних для мирного часу. </w:t>
      </w:r>
    </w:p>
    <w:p w14:paraId="6E137194" w14:textId="77777777" w:rsidR="00FD24C0" w:rsidRPr="004B755F" w:rsidRDefault="00FD24C0" w:rsidP="00772521">
      <w:pPr>
        <w:pStyle w:val="ab"/>
        <w:rPr>
          <w:rFonts w:ascii="Times New Roman" w:hAnsi="Times New Roman"/>
        </w:rPr>
      </w:pPr>
      <w:r w:rsidRPr="004B755F">
        <w:rPr>
          <w:rFonts w:ascii="Times New Roman" w:hAnsi="Times New Roman"/>
        </w:rPr>
        <w:t>Певною мірою бюджет стабілізу</w:t>
      </w:r>
      <w:r w:rsidR="00A11986" w:rsidRPr="004B755F">
        <w:rPr>
          <w:rFonts w:ascii="Times New Roman" w:hAnsi="Times New Roman"/>
        </w:rPr>
        <w:t>ють</w:t>
      </w:r>
      <w:r w:rsidRPr="004B755F">
        <w:rPr>
          <w:rFonts w:ascii="Times New Roman" w:hAnsi="Times New Roman"/>
        </w:rPr>
        <w:t xml:space="preserve"> надходження від єдиного податку – ФОП, юридичних осіб, сільськогосподарських товаровиробників</w:t>
      </w:r>
      <w:r w:rsidR="00A11986" w:rsidRPr="004B755F">
        <w:rPr>
          <w:rFonts w:ascii="Times New Roman" w:hAnsi="Times New Roman"/>
        </w:rPr>
        <w:t xml:space="preserve">, число яких зросло.  </w:t>
      </w:r>
    </w:p>
    <w:p w14:paraId="7AF9210A" w14:textId="77777777" w:rsidR="00A11986" w:rsidRPr="004B755F" w:rsidRDefault="00A11986" w:rsidP="00A11986">
      <w:pPr>
        <w:pStyle w:val="a4"/>
        <w:ind w:left="0"/>
        <w:rPr>
          <w:rFonts w:ascii="Times New Roman" w:hAnsi="Times New Roman" w:cs="Times New Roman"/>
          <w:sz w:val="24"/>
          <w:szCs w:val="24"/>
        </w:rPr>
      </w:pPr>
    </w:p>
    <w:p w14:paraId="2FECB35F" w14:textId="0B2F76A8" w:rsidR="00A11986" w:rsidRPr="004B755F" w:rsidRDefault="00A11986" w:rsidP="00191724">
      <w:pPr>
        <w:widowControl w:val="0"/>
        <w:spacing w:after="0"/>
        <w:jc w:val="both"/>
        <w:rPr>
          <w:rStyle w:val="afe"/>
          <w:rFonts w:ascii="Times New Roman" w:hAnsi="Times New Roman" w:cs="Times New Roman"/>
          <w:sz w:val="24"/>
          <w:szCs w:val="24"/>
        </w:rPr>
      </w:pPr>
      <w:bookmarkStart w:id="53" w:name="_Hlk181906072"/>
      <w:r w:rsidRPr="004B755F">
        <w:rPr>
          <w:rStyle w:val="afe"/>
          <w:rFonts w:ascii="Times New Roman" w:hAnsi="Times New Roman" w:cs="Times New Roman"/>
          <w:sz w:val="24"/>
          <w:szCs w:val="24"/>
        </w:rPr>
        <w:t>Рис</w:t>
      </w:r>
      <w:r w:rsidR="00937A4C">
        <w:rPr>
          <w:rStyle w:val="afe"/>
          <w:rFonts w:ascii="Times New Roman" w:hAnsi="Times New Roman" w:cs="Times New Roman"/>
          <w:sz w:val="24"/>
          <w:szCs w:val="24"/>
        </w:rPr>
        <w:t>унок</w:t>
      </w:r>
      <w:r w:rsidRPr="004B755F">
        <w:rPr>
          <w:rStyle w:val="afe"/>
          <w:rFonts w:ascii="Times New Roman" w:hAnsi="Times New Roman" w:cs="Times New Roman"/>
          <w:sz w:val="24"/>
          <w:szCs w:val="24"/>
        </w:rPr>
        <w:t xml:space="preserve"> </w:t>
      </w:r>
      <w:r w:rsidR="00937A4C">
        <w:rPr>
          <w:rStyle w:val="afe"/>
          <w:rFonts w:ascii="Times New Roman" w:hAnsi="Times New Roman" w:cs="Times New Roman"/>
          <w:sz w:val="24"/>
          <w:szCs w:val="24"/>
        </w:rPr>
        <w:t>6</w:t>
      </w:r>
      <w:r w:rsidR="004250AE" w:rsidRPr="004B755F">
        <w:rPr>
          <w:rStyle w:val="afe"/>
          <w:rFonts w:ascii="Times New Roman" w:hAnsi="Times New Roman" w:cs="Times New Roman"/>
          <w:sz w:val="24"/>
          <w:szCs w:val="24"/>
        </w:rPr>
        <w:t xml:space="preserve"> </w:t>
      </w:r>
      <w:r w:rsidRPr="004B755F">
        <w:rPr>
          <w:rStyle w:val="afe"/>
          <w:rFonts w:ascii="Times New Roman" w:hAnsi="Times New Roman" w:cs="Times New Roman"/>
          <w:sz w:val="24"/>
          <w:szCs w:val="24"/>
        </w:rPr>
        <w:t xml:space="preserve"> Зміни в складових дохідної частини бюджету громади</w:t>
      </w:r>
    </w:p>
    <w:bookmarkEnd w:id="53"/>
    <w:p w14:paraId="26AA060D" w14:textId="77777777" w:rsidR="00A11986" w:rsidRPr="004B755F" w:rsidRDefault="00A11986" w:rsidP="00A11986">
      <w:pPr>
        <w:pStyle w:val="a4"/>
        <w:ind w:left="0"/>
        <w:rPr>
          <w:rFonts w:ascii="Times New Roman" w:hAnsi="Times New Roman" w:cs="Times New Roman"/>
          <w:sz w:val="24"/>
          <w:szCs w:val="24"/>
        </w:rPr>
      </w:pPr>
    </w:p>
    <w:p w14:paraId="63B6DF96" w14:textId="77777777" w:rsidR="00A11986" w:rsidRPr="004B755F" w:rsidRDefault="00A11986" w:rsidP="00A11986">
      <w:pPr>
        <w:pStyle w:val="a4"/>
        <w:ind w:left="0"/>
        <w:rPr>
          <w:rFonts w:ascii="Times New Roman" w:hAnsi="Times New Roman" w:cs="Times New Roman"/>
          <w:sz w:val="24"/>
          <w:szCs w:val="24"/>
        </w:rPr>
      </w:pPr>
      <w:r w:rsidRPr="004B755F">
        <w:rPr>
          <w:rFonts w:ascii="Times New Roman" w:hAnsi="Times New Roman" w:cs="Times New Roman"/>
          <w:noProof/>
          <w:sz w:val="24"/>
          <w:szCs w:val="24"/>
        </w:rPr>
        <w:drawing>
          <wp:inline distT="0" distB="0" distL="0" distR="0" wp14:anchorId="14815A85" wp14:editId="417A5C56">
            <wp:extent cx="5486400" cy="3200400"/>
            <wp:effectExtent l="0" t="0" r="19050" b="19050"/>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AC668A" w14:textId="77777777" w:rsidR="00FD24C0" w:rsidRPr="004B755F" w:rsidRDefault="00FD24C0" w:rsidP="00096386">
      <w:pPr>
        <w:pStyle w:val="a4"/>
        <w:ind w:left="360"/>
        <w:rPr>
          <w:rFonts w:ascii="Times New Roman" w:hAnsi="Times New Roman" w:cs="Times New Roman"/>
          <w:b/>
          <w:sz w:val="24"/>
          <w:szCs w:val="24"/>
        </w:rPr>
      </w:pPr>
    </w:p>
    <w:p w14:paraId="65E6AF4C" w14:textId="77777777" w:rsidR="00790759" w:rsidRPr="004B755F" w:rsidRDefault="008919F0" w:rsidP="00772521">
      <w:pPr>
        <w:pStyle w:val="ab"/>
        <w:rPr>
          <w:rFonts w:ascii="Times New Roman" w:hAnsi="Times New Roman"/>
        </w:rPr>
      </w:pPr>
      <w:r w:rsidRPr="004B755F">
        <w:rPr>
          <w:rFonts w:ascii="Times New Roman" w:hAnsi="Times New Roman"/>
        </w:rPr>
        <w:lastRenderedPageBreak/>
        <w:t xml:space="preserve">Традиційно найбільше бюджетних коштів потребує освітня галузь. У 2024 році сукупно на дошкільну, загальну шкільну, позашкільну освіту передбачено 52% видатків бюджету громади. </w:t>
      </w:r>
    </w:p>
    <w:p w14:paraId="5DDFD77D" w14:textId="77777777" w:rsidR="00094952" w:rsidRPr="004B755F" w:rsidRDefault="00094952" w:rsidP="00772521">
      <w:pPr>
        <w:pStyle w:val="ab"/>
        <w:rPr>
          <w:rFonts w:ascii="Times New Roman" w:hAnsi="Times New Roman"/>
        </w:rPr>
      </w:pPr>
      <w:r w:rsidRPr="004B755F">
        <w:rPr>
          <w:rFonts w:ascii="Times New Roman" w:hAnsi="Times New Roman"/>
        </w:rPr>
        <w:t>Попри досить обмежені бюджетні ресурси громада  знаходить можливості для допомоги силам оборони України – виділення цільових субвенцій відповідно до місцевих цільових програм. На 2024 рік заплановано таким чином виділити 15 мільйонів гривень.</w:t>
      </w:r>
    </w:p>
    <w:p w14:paraId="0A1BFFE5" w14:textId="0019D92C" w:rsidR="0067222C" w:rsidRPr="004B755F" w:rsidRDefault="008919F0" w:rsidP="00772521">
      <w:pPr>
        <w:pStyle w:val="ab"/>
        <w:rPr>
          <w:rFonts w:ascii="Times New Roman" w:hAnsi="Times New Roman"/>
        </w:rPr>
      </w:pPr>
      <w:r w:rsidRPr="004B755F">
        <w:rPr>
          <w:rFonts w:ascii="Times New Roman" w:hAnsi="Times New Roman"/>
        </w:rPr>
        <w:t>За результатами порівняльного аналізу фінансової спроможності територіальних громад, здійснених за показниками 2021 та 2023 років експертами Центру політико-правових реформ  рівень фінансової спроможності громади оцінюється як стабільно високий. Він вищий за рівень</w:t>
      </w:r>
      <w:r w:rsidR="00FA7358" w:rsidRPr="004B755F">
        <w:rPr>
          <w:rFonts w:ascii="Times New Roman" w:hAnsi="Times New Roman"/>
        </w:rPr>
        <w:t xml:space="preserve"> </w:t>
      </w:r>
      <w:r w:rsidRPr="004B755F">
        <w:rPr>
          <w:rFonts w:ascii="Times New Roman" w:hAnsi="Times New Roman"/>
        </w:rPr>
        <w:t>всіх</w:t>
      </w:r>
      <w:r w:rsidR="00FA7358" w:rsidRPr="004B755F">
        <w:rPr>
          <w:rFonts w:ascii="Times New Roman" w:hAnsi="Times New Roman"/>
        </w:rPr>
        <w:t xml:space="preserve"> </w:t>
      </w:r>
      <w:r w:rsidRPr="004B755F">
        <w:rPr>
          <w:rFonts w:ascii="Times New Roman" w:hAnsi="Times New Roman"/>
        </w:rPr>
        <w:t xml:space="preserve">сусідніх громад, як Синельниківського  району, так і Запорізької області. Хоча тут варто було б </w:t>
      </w:r>
      <w:r w:rsidR="00D8616D" w:rsidRPr="004B755F">
        <w:rPr>
          <w:rFonts w:ascii="Times New Roman" w:hAnsi="Times New Roman"/>
        </w:rPr>
        <w:t>зауважити, що сусідні для Покровської громади Запорізької області перебувають у дуже складній ситуації у зв’язку з війною.</w:t>
      </w:r>
      <w:r w:rsidR="00106478" w:rsidRPr="004B755F">
        <w:rPr>
          <w:rFonts w:ascii="Times New Roman" w:hAnsi="Times New Roman"/>
        </w:rPr>
        <w:t xml:space="preserve"> Зокрема, Гуляйпільська</w:t>
      </w:r>
      <w:r w:rsidR="0067222C" w:rsidRPr="004B755F">
        <w:rPr>
          <w:rFonts w:ascii="Times New Roman" w:hAnsi="Times New Roman"/>
        </w:rPr>
        <w:t xml:space="preserve"> міська</w:t>
      </w:r>
      <w:r w:rsidR="00106478" w:rsidRPr="004B755F">
        <w:rPr>
          <w:rFonts w:ascii="Times New Roman" w:hAnsi="Times New Roman"/>
        </w:rPr>
        <w:t xml:space="preserve"> громада</w:t>
      </w:r>
      <w:r w:rsidR="004C10A8" w:rsidRPr="004B755F">
        <w:rPr>
          <w:rFonts w:ascii="Times New Roman" w:hAnsi="Times New Roman"/>
        </w:rPr>
        <w:t>, подібна до Покровської за площею та чисельністю населення,</w:t>
      </w:r>
      <w:r w:rsidR="0067222C" w:rsidRPr="004B755F">
        <w:rPr>
          <w:rFonts w:ascii="Times New Roman" w:hAnsi="Times New Roman"/>
        </w:rPr>
        <w:t xml:space="preserve"> </w:t>
      </w:r>
      <w:r w:rsidR="00106478" w:rsidRPr="004B755F">
        <w:rPr>
          <w:rFonts w:ascii="Times New Roman" w:hAnsi="Times New Roman"/>
        </w:rPr>
        <w:t xml:space="preserve"> зазнає</w:t>
      </w:r>
      <w:r w:rsidR="00094952" w:rsidRPr="004B755F">
        <w:rPr>
          <w:rFonts w:ascii="Times New Roman" w:hAnsi="Times New Roman"/>
        </w:rPr>
        <w:t xml:space="preserve"> </w:t>
      </w:r>
      <w:r w:rsidR="00106478" w:rsidRPr="004B755F">
        <w:rPr>
          <w:rFonts w:ascii="Times New Roman" w:hAnsi="Times New Roman"/>
        </w:rPr>
        <w:t xml:space="preserve"> чи не щоденних обстрілів з реактивної артилерії ворога.</w:t>
      </w:r>
    </w:p>
    <w:p w14:paraId="1958B39B" w14:textId="77777777" w:rsidR="004C7913" w:rsidRPr="004B755F" w:rsidRDefault="004C7913" w:rsidP="0067222C">
      <w:pPr>
        <w:pStyle w:val="a4"/>
        <w:ind w:left="0"/>
        <w:rPr>
          <w:rFonts w:ascii="Times New Roman" w:hAnsi="Times New Roman" w:cs="Times New Roman"/>
          <w:b/>
          <w:sz w:val="24"/>
          <w:szCs w:val="24"/>
        </w:rPr>
      </w:pPr>
    </w:p>
    <w:p w14:paraId="4FDDB624" w14:textId="1C1DF83A" w:rsidR="0067222C" w:rsidRPr="004B755F" w:rsidRDefault="0067222C" w:rsidP="0067222C">
      <w:pPr>
        <w:pStyle w:val="a4"/>
        <w:ind w:left="0"/>
        <w:rPr>
          <w:rFonts w:ascii="Times New Roman" w:hAnsi="Times New Roman" w:cs="Times New Roman"/>
          <w:color w:val="1F497D" w:themeColor="text2"/>
          <w:sz w:val="24"/>
          <w:szCs w:val="24"/>
        </w:rPr>
      </w:pPr>
      <w:r w:rsidRPr="004B755F">
        <w:rPr>
          <w:rStyle w:val="afe"/>
          <w:rFonts w:ascii="Times New Roman" w:hAnsi="Times New Roman" w:cs="Times New Roman"/>
          <w:sz w:val="24"/>
          <w:szCs w:val="24"/>
        </w:rPr>
        <w:t>Таб</w:t>
      </w:r>
      <w:r w:rsidR="00563288" w:rsidRPr="004B755F">
        <w:rPr>
          <w:rStyle w:val="afe"/>
          <w:rFonts w:ascii="Times New Roman" w:hAnsi="Times New Roman" w:cs="Times New Roman"/>
          <w:sz w:val="24"/>
          <w:szCs w:val="24"/>
        </w:rPr>
        <w:t xml:space="preserve">лиця 12 </w:t>
      </w:r>
      <w:r w:rsidRPr="004B755F">
        <w:rPr>
          <w:rStyle w:val="afe"/>
          <w:rFonts w:ascii="Times New Roman" w:hAnsi="Times New Roman" w:cs="Times New Roman"/>
          <w:sz w:val="24"/>
          <w:szCs w:val="24"/>
        </w:rPr>
        <w:t xml:space="preserve">Порівняння фінансових характеристик Покровської громади </w:t>
      </w:r>
      <w:r w:rsidR="00C30527" w:rsidRPr="004B755F">
        <w:rPr>
          <w:rStyle w:val="afe"/>
          <w:rFonts w:ascii="Times New Roman" w:hAnsi="Times New Roman" w:cs="Times New Roman"/>
          <w:sz w:val="24"/>
          <w:szCs w:val="24"/>
        </w:rPr>
        <w:t>та</w:t>
      </w:r>
      <w:r w:rsidRPr="004B755F">
        <w:rPr>
          <w:rStyle w:val="afe"/>
          <w:rFonts w:ascii="Times New Roman" w:hAnsi="Times New Roman" w:cs="Times New Roman"/>
          <w:sz w:val="24"/>
          <w:szCs w:val="24"/>
        </w:rPr>
        <w:t xml:space="preserve"> сусідні</w:t>
      </w:r>
      <w:r w:rsidR="00C30527" w:rsidRPr="004B755F">
        <w:rPr>
          <w:rStyle w:val="afe"/>
          <w:rFonts w:ascii="Times New Roman" w:hAnsi="Times New Roman" w:cs="Times New Roman"/>
          <w:sz w:val="24"/>
          <w:szCs w:val="24"/>
        </w:rPr>
        <w:t>х</w:t>
      </w:r>
      <w:r w:rsidRPr="004B755F">
        <w:rPr>
          <w:rStyle w:val="afe"/>
          <w:rFonts w:ascii="Times New Roman" w:hAnsi="Times New Roman" w:cs="Times New Roman"/>
          <w:sz w:val="24"/>
          <w:szCs w:val="24"/>
        </w:rPr>
        <w:t xml:space="preserve"> громад за даними дослідження експертів Центру політико-правових реформ</w:t>
      </w:r>
      <w:r w:rsidRPr="004B755F">
        <w:rPr>
          <w:rFonts w:ascii="Times New Roman" w:hAnsi="Times New Roman" w:cs="Times New Roman"/>
          <w:b/>
          <w:sz w:val="24"/>
          <w:szCs w:val="24"/>
        </w:rPr>
        <w:t xml:space="preserve">   (</w:t>
      </w:r>
      <w:hyperlink r:id="rId26" w:history="1">
        <w:r w:rsidRPr="004B755F">
          <w:rPr>
            <w:rStyle w:val="a6"/>
            <w:rFonts w:ascii="Times New Roman" w:hAnsi="Times New Roman" w:cs="Times New Roman"/>
            <w:b/>
            <w:sz w:val="24"/>
            <w:szCs w:val="24"/>
          </w:rPr>
          <w:t>https://pravo.org.ua/blogs/porivnyalnyj-analiz-finansovoyi-spromozhnosti-terytorialnyh-gromad-na-osnovi-pokaznykiv-2021-ta-2023-rokiv/</w:t>
        </w:r>
      </w:hyperlink>
      <w:r w:rsidRPr="004B755F">
        <w:rPr>
          <w:rFonts w:ascii="Times New Roman" w:hAnsi="Times New Roman" w:cs="Times New Roman"/>
          <w:color w:val="1F497D" w:themeColor="text2"/>
          <w:sz w:val="24"/>
          <w:szCs w:val="24"/>
        </w:rPr>
        <w:t>)</w:t>
      </w:r>
    </w:p>
    <w:p w14:paraId="07A15EB8" w14:textId="77777777" w:rsidR="0067222C" w:rsidRPr="004B755F" w:rsidRDefault="0067222C" w:rsidP="008919F0">
      <w:pPr>
        <w:pStyle w:val="a4"/>
        <w:ind w:left="0"/>
        <w:rPr>
          <w:rFonts w:ascii="Times New Roman" w:hAnsi="Times New Roman" w:cs="Times New Roman"/>
          <w:sz w:val="24"/>
          <w:szCs w:val="24"/>
        </w:rPr>
      </w:pPr>
    </w:p>
    <w:tbl>
      <w:tblPr>
        <w:tblStyle w:val="a9"/>
        <w:tblW w:w="9526" w:type="dxa"/>
        <w:tblLook w:val="04A0" w:firstRow="1" w:lastRow="0" w:firstColumn="1" w:lastColumn="0" w:noHBand="0" w:noVBand="1"/>
      </w:tblPr>
      <w:tblGrid>
        <w:gridCol w:w="1989"/>
        <w:gridCol w:w="680"/>
        <w:gridCol w:w="680"/>
        <w:gridCol w:w="680"/>
        <w:gridCol w:w="680"/>
        <w:gridCol w:w="680"/>
        <w:gridCol w:w="680"/>
        <w:gridCol w:w="680"/>
        <w:gridCol w:w="680"/>
        <w:gridCol w:w="680"/>
        <w:gridCol w:w="680"/>
        <w:gridCol w:w="737"/>
      </w:tblGrid>
      <w:tr w:rsidR="00EB177A" w:rsidRPr="0099172E" w14:paraId="4781FFBC" w14:textId="77777777" w:rsidTr="0099172E">
        <w:trPr>
          <w:trHeight w:val="2814"/>
        </w:trPr>
        <w:tc>
          <w:tcPr>
            <w:tcW w:w="1989" w:type="dxa"/>
            <w:tcBorders>
              <w:top w:val="single" w:sz="8" w:space="0" w:color="auto"/>
              <w:left w:val="single" w:sz="8" w:space="0" w:color="auto"/>
              <w:bottom w:val="single" w:sz="8" w:space="0" w:color="auto"/>
              <w:right w:val="single" w:sz="8" w:space="0" w:color="auto"/>
            </w:tcBorders>
            <w:shd w:val="clear" w:color="auto" w:fill="DDD9C3" w:themeFill="background2" w:themeFillShade="E6"/>
          </w:tcPr>
          <w:p w14:paraId="54BB71F0" w14:textId="77777777" w:rsidR="00106478" w:rsidRPr="0099172E" w:rsidRDefault="00106478" w:rsidP="00563288">
            <w:pPr>
              <w:jc w:val="cente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Назва громади</w:t>
            </w:r>
            <w:r w:rsidR="00FA7358" w:rsidRPr="0099172E">
              <w:rPr>
                <w:rFonts w:ascii="Times New Roman" w:eastAsia="Times New Roman" w:hAnsi="Times New Roman" w:cs="Times New Roman"/>
                <w:sz w:val="18"/>
                <w:szCs w:val="18"/>
                <w:lang w:eastAsia="ru-RU"/>
              </w:rPr>
              <w:t>/</w:t>
            </w:r>
          </w:p>
          <w:p w14:paraId="360EEDC3" w14:textId="77777777" w:rsidR="00407266" w:rsidRPr="0099172E" w:rsidRDefault="00FA7358" w:rsidP="00563288">
            <w:pPr>
              <w:jc w:val="cente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 xml:space="preserve">Рівень </w:t>
            </w:r>
          </w:p>
          <w:p w14:paraId="75C4290E" w14:textId="77777777" w:rsidR="00FA7358" w:rsidRPr="0099172E" w:rsidRDefault="00FA7358" w:rsidP="00563288">
            <w:pPr>
              <w:jc w:val="cente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фінансової</w:t>
            </w:r>
            <w:r w:rsidR="00407266" w:rsidRPr="0099172E">
              <w:rPr>
                <w:rFonts w:ascii="Times New Roman" w:eastAsia="Times New Roman" w:hAnsi="Times New Roman" w:cs="Times New Roman"/>
                <w:sz w:val="18"/>
                <w:szCs w:val="18"/>
                <w:lang w:eastAsia="ru-RU"/>
              </w:rPr>
              <w:t xml:space="preserve"> </w:t>
            </w:r>
            <w:r w:rsidRPr="0099172E">
              <w:rPr>
                <w:rFonts w:ascii="Times New Roman" w:eastAsia="Times New Roman" w:hAnsi="Times New Roman" w:cs="Times New Roman"/>
                <w:sz w:val="18"/>
                <w:szCs w:val="18"/>
                <w:lang w:eastAsia="ru-RU"/>
              </w:rPr>
              <w:t>спроможності</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0167E86A"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Доходи загального фонду на мешканця(грн.)</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0A4BD465"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Видатки загального фонду на мешканця(грн.)</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1A1FEEC7"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Видатки на утримання апарату на  мешканця (грн.)</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5617FD3B"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Капітальні видатки на мешканця (грн.)</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715A93B7"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Рівень  дотаційності бюджету (%)</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3AE1BC61"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Частка  управлінських видатків (%)</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0104BA78"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Частка  бюджетних видатків на оплату праці (%)</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2D725048"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Частка капітальних видатків бюджету (%)</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157EA6F6"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Видатки на культуру, фізкультуру і спорт на мешканця (</w:t>
            </w:r>
            <w:r w:rsidR="00FA7358" w:rsidRPr="0099172E">
              <w:rPr>
                <w:rFonts w:ascii="Times New Roman" w:eastAsia="Times New Roman" w:hAnsi="Times New Roman" w:cs="Times New Roman"/>
                <w:sz w:val="18"/>
                <w:szCs w:val="18"/>
                <w:lang w:eastAsia="ru-RU"/>
              </w:rPr>
              <w:t>грн.</w:t>
            </w:r>
            <w:r w:rsidRPr="0099172E">
              <w:rPr>
                <w:rFonts w:ascii="Times New Roman" w:eastAsia="Times New Roman" w:hAnsi="Times New Roman" w:cs="Times New Roman"/>
                <w:sz w:val="18"/>
                <w:szCs w:val="18"/>
                <w:lang w:eastAsia="ru-RU"/>
              </w:rPr>
              <w:t>)</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36D7F150"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Частка трансфертів в дохідній частині бюджету (%)</w:t>
            </w:r>
          </w:p>
        </w:tc>
        <w:tc>
          <w:tcPr>
            <w:tcW w:w="737"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15516644"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Частка місцевих податків і зборів в  дохідній частині загального фонду без трансфертів (%)</w:t>
            </w:r>
          </w:p>
          <w:p w14:paraId="6ECCF28D" w14:textId="77777777" w:rsidR="00106478" w:rsidRPr="0099172E" w:rsidRDefault="00106478" w:rsidP="0099172E">
            <w:pPr>
              <w:rPr>
                <w:rFonts w:ascii="Times New Roman" w:eastAsia="Times New Roman" w:hAnsi="Times New Roman" w:cs="Times New Roman"/>
                <w:sz w:val="18"/>
                <w:szCs w:val="18"/>
                <w:lang w:eastAsia="ru-RU"/>
              </w:rPr>
            </w:pPr>
          </w:p>
        </w:tc>
      </w:tr>
      <w:tr w:rsidR="0067222C" w:rsidRPr="0099172E" w14:paraId="68851079" w14:textId="77777777" w:rsidTr="0099172E">
        <w:trPr>
          <w:trHeight w:val="567"/>
        </w:trPr>
        <w:tc>
          <w:tcPr>
            <w:tcW w:w="1989" w:type="dxa"/>
            <w:tcBorders>
              <w:top w:val="single" w:sz="8" w:space="0" w:color="auto"/>
            </w:tcBorders>
          </w:tcPr>
          <w:p w14:paraId="613CBA84" w14:textId="77777777" w:rsidR="00106478" w:rsidRPr="0099172E" w:rsidRDefault="00106478"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Покровська селищна територіальна громада</w:t>
            </w:r>
            <w:r w:rsidR="00FA7358" w:rsidRPr="0099172E">
              <w:rPr>
                <w:rFonts w:ascii="Times New Roman" w:eastAsia="Times New Roman" w:hAnsi="Times New Roman" w:cs="Times New Roman"/>
                <w:sz w:val="18"/>
                <w:szCs w:val="18"/>
                <w:lang w:eastAsia="ru-RU"/>
              </w:rPr>
              <w:t>, Синельниківський район</w:t>
            </w:r>
            <w:r w:rsidR="00407266" w:rsidRPr="0099172E">
              <w:rPr>
                <w:rFonts w:ascii="Times New Roman" w:eastAsia="Times New Roman" w:hAnsi="Times New Roman" w:cs="Times New Roman"/>
                <w:sz w:val="18"/>
                <w:szCs w:val="18"/>
                <w:lang w:eastAsia="ru-RU"/>
              </w:rPr>
              <w:t>/</w:t>
            </w:r>
          </w:p>
          <w:p w14:paraId="71CC5761" w14:textId="77777777" w:rsidR="00FA7358" w:rsidRPr="0099172E" w:rsidRDefault="00FA7358"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висо</w:t>
            </w:r>
            <w:r w:rsidR="00407266" w:rsidRPr="0099172E">
              <w:rPr>
                <w:rFonts w:ascii="Times New Roman" w:eastAsia="Times New Roman" w:hAnsi="Times New Roman" w:cs="Times New Roman"/>
                <w:sz w:val="18"/>
                <w:szCs w:val="18"/>
                <w:lang w:eastAsia="ru-RU"/>
              </w:rPr>
              <w:t>кий</w:t>
            </w:r>
          </w:p>
        </w:tc>
        <w:tc>
          <w:tcPr>
            <w:tcW w:w="680" w:type="dxa"/>
            <w:tcBorders>
              <w:top w:val="single" w:sz="8" w:space="0" w:color="auto"/>
            </w:tcBorders>
          </w:tcPr>
          <w:p w14:paraId="474126FD" w14:textId="77777777" w:rsidR="00106478" w:rsidRPr="00217962" w:rsidRDefault="00010E93"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9 641,1</w:t>
            </w:r>
          </w:p>
        </w:tc>
        <w:tc>
          <w:tcPr>
            <w:tcW w:w="680" w:type="dxa"/>
            <w:tcBorders>
              <w:top w:val="single" w:sz="8" w:space="0" w:color="auto"/>
            </w:tcBorders>
          </w:tcPr>
          <w:p w14:paraId="29819067" w14:textId="77777777" w:rsidR="00106478" w:rsidRPr="00217962" w:rsidRDefault="00010E93"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11 035,7</w:t>
            </w:r>
          </w:p>
        </w:tc>
        <w:tc>
          <w:tcPr>
            <w:tcW w:w="680" w:type="dxa"/>
            <w:tcBorders>
              <w:top w:val="single" w:sz="8" w:space="0" w:color="auto"/>
            </w:tcBorders>
          </w:tcPr>
          <w:p w14:paraId="6A8D86BF" w14:textId="77777777" w:rsidR="00106478" w:rsidRPr="00217962" w:rsidRDefault="00010E93"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1 549,3</w:t>
            </w:r>
          </w:p>
        </w:tc>
        <w:tc>
          <w:tcPr>
            <w:tcW w:w="680" w:type="dxa"/>
            <w:tcBorders>
              <w:top w:val="single" w:sz="8" w:space="0" w:color="auto"/>
            </w:tcBorders>
          </w:tcPr>
          <w:p w14:paraId="52774A97" w14:textId="77777777" w:rsidR="00106478" w:rsidRPr="00217962" w:rsidRDefault="00010E93"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2 248,8</w:t>
            </w:r>
          </w:p>
        </w:tc>
        <w:tc>
          <w:tcPr>
            <w:tcW w:w="680" w:type="dxa"/>
            <w:tcBorders>
              <w:top w:val="single" w:sz="8" w:space="0" w:color="auto"/>
            </w:tcBorders>
          </w:tcPr>
          <w:p w14:paraId="457570B3" w14:textId="77777777" w:rsidR="00106478" w:rsidRPr="00217962" w:rsidRDefault="00010E93"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12,9</w:t>
            </w:r>
          </w:p>
        </w:tc>
        <w:tc>
          <w:tcPr>
            <w:tcW w:w="680" w:type="dxa"/>
            <w:tcBorders>
              <w:top w:val="single" w:sz="8" w:space="0" w:color="auto"/>
            </w:tcBorders>
          </w:tcPr>
          <w:p w14:paraId="457167CE" w14:textId="77777777" w:rsidR="00106478" w:rsidRPr="00217962" w:rsidRDefault="00010E93"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16,1</w:t>
            </w:r>
          </w:p>
        </w:tc>
        <w:tc>
          <w:tcPr>
            <w:tcW w:w="680" w:type="dxa"/>
            <w:tcBorders>
              <w:top w:val="single" w:sz="8" w:space="0" w:color="auto"/>
            </w:tcBorders>
          </w:tcPr>
          <w:p w14:paraId="2AA82F71" w14:textId="77777777" w:rsidR="00106478" w:rsidRPr="00217962" w:rsidRDefault="00010E93"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65,7</w:t>
            </w:r>
          </w:p>
        </w:tc>
        <w:tc>
          <w:tcPr>
            <w:tcW w:w="680" w:type="dxa"/>
            <w:tcBorders>
              <w:top w:val="single" w:sz="8" w:space="0" w:color="auto"/>
            </w:tcBorders>
          </w:tcPr>
          <w:p w14:paraId="1130C138" w14:textId="77777777" w:rsidR="00106478" w:rsidRPr="00217962" w:rsidRDefault="00010E93"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16,4</w:t>
            </w:r>
          </w:p>
        </w:tc>
        <w:tc>
          <w:tcPr>
            <w:tcW w:w="680" w:type="dxa"/>
            <w:tcBorders>
              <w:top w:val="single" w:sz="8" w:space="0" w:color="auto"/>
            </w:tcBorders>
          </w:tcPr>
          <w:p w14:paraId="1671398B" w14:textId="77777777" w:rsidR="00106478" w:rsidRPr="00217962" w:rsidRDefault="00FA7358"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1 079,2</w:t>
            </w:r>
          </w:p>
        </w:tc>
        <w:tc>
          <w:tcPr>
            <w:tcW w:w="680" w:type="dxa"/>
            <w:tcBorders>
              <w:top w:val="single" w:sz="8" w:space="0" w:color="auto"/>
            </w:tcBorders>
          </w:tcPr>
          <w:p w14:paraId="10B945D1" w14:textId="77777777" w:rsidR="00106478" w:rsidRPr="00217962" w:rsidRDefault="00FA7358"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30,8</w:t>
            </w:r>
          </w:p>
        </w:tc>
        <w:tc>
          <w:tcPr>
            <w:tcW w:w="737" w:type="dxa"/>
            <w:tcBorders>
              <w:top w:val="single" w:sz="8" w:space="0" w:color="auto"/>
            </w:tcBorders>
          </w:tcPr>
          <w:p w14:paraId="2EB81EDF" w14:textId="77777777" w:rsidR="00106478" w:rsidRPr="00217962" w:rsidRDefault="00FA7358"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19,8</w:t>
            </w:r>
          </w:p>
        </w:tc>
      </w:tr>
      <w:tr w:rsidR="0067222C" w:rsidRPr="0099172E" w14:paraId="4979C705" w14:textId="77777777" w:rsidTr="0099172E">
        <w:trPr>
          <w:trHeight w:val="567"/>
        </w:trPr>
        <w:tc>
          <w:tcPr>
            <w:tcW w:w="1989" w:type="dxa"/>
          </w:tcPr>
          <w:p w14:paraId="2FD6B75E" w14:textId="77777777" w:rsidR="00407266" w:rsidRPr="0099172E" w:rsidRDefault="00407266"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Васильківська селищна територіальна громада, Синельниківський район/</w:t>
            </w:r>
          </w:p>
          <w:p w14:paraId="5B454D51" w14:textId="77777777" w:rsidR="00407266" w:rsidRPr="0099172E" w:rsidRDefault="00407266"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оптимальний</w:t>
            </w:r>
          </w:p>
        </w:tc>
        <w:tc>
          <w:tcPr>
            <w:tcW w:w="680" w:type="dxa"/>
          </w:tcPr>
          <w:p w14:paraId="0CB3F0CC"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6 225,7</w:t>
            </w:r>
          </w:p>
        </w:tc>
        <w:tc>
          <w:tcPr>
            <w:tcW w:w="680" w:type="dxa"/>
          </w:tcPr>
          <w:p w14:paraId="6E2989D0" w14:textId="77777777" w:rsidR="00407266" w:rsidRPr="00217962" w:rsidRDefault="00407266"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10 173,9</w:t>
            </w:r>
          </w:p>
        </w:tc>
        <w:tc>
          <w:tcPr>
            <w:tcW w:w="680" w:type="dxa"/>
          </w:tcPr>
          <w:p w14:paraId="4A98EA3F"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1 955,6</w:t>
            </w:r>
          </w:p>
        </w:tc>
        <w:tc>
          <w:tcPr>
            <w:tcW w:w="680" w:type="dxa"/>
          </w:tcPr>
          <w:p w14:paraId="675F4C20"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1 028,5</w:t>
            </w:r>
          </w:p>
        </w:tc>
        <w:tc>
          <w:tcPr>
            <w:tcW w:w="680" w:type="dxa"/>
          </w:tcPr>
          <w:p w14:paraId="4DF84E47"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22,4</w:t>
            </w:r>
          </w:p>
        </w:tc>
        <w:tc>
          <w:tcPr>
            <w:tcW w:w="680" w:type="dxa"/>
          </w:tcPr>
          <w:p w14:paraId="49DFCDCA"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31,4</w:t>
            </w:r>
          </w:p>
        </w:tc>
        <w:tc>
          <w:tcPr>
            <w:tcW w:w="680" w:type="dxa"/>
          </w:tcPr>
          <w:p w14:paraId="29E6899D"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70,5</w:t>
            </w:r>
          </w:p>
        </w:tc>
        <w:tc>
          <w:tcPr>
            <w:tcW w:w="680" w:type="dxa"/>
          </w:tcPr>
          <w:p w14:paraId="0C3A0D9A"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8,9</w:t>
            </w:r>
          </w:p>
        </w:tc>
        <w:tc>
          <w:tcPr>
            <w:tcW w:w="680" w:type="dxa"/>
          </w:tcPr>
          <w:p w14:paraId="2A287DF3"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612,2</w:t>
            </w:r>
          </w:p>
        </w:tc>
        <w:tc>
          <w:tcPr>
            <w:tcW w:w="680" w:type="dxa"/>
          </w:tcPr>
          <w:p w14:paraId="6E74A52C"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40,8</w:t>
            </w:r>
          </w:p>
        </w:tc>
        <w:tc>
          <w:tcPr>
            <w:tcW w:w="737" w:type="dxa"/>
          </w:tcPr>
          <w:p w14:paraId="0BF17748"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42,9</w:t>
            </w:r>
          </w:p>
        </w:tc>
      </w:tr>
      <w:tr w:rsidR="0067222C" w:rsidRPr="0099172E" w14:paraId="0F8E4C54" w14:textId="77777777" w:rsidTr="0099172E">
        <w:trPr>
          <w:trHeight w:val="567"/>
        </w:trPr>
        <w:tc>
          <w:tcPr>
            <w:tcW w:w="1989" w:type="dxa"/>
          </w:tcPr>
          <w:p w14:paraId="5FD4D7B1" w14:textId="77777777" w:rsidR="00407266" w:rsidRPr="0099172E" w:rsidRDefault="00407266"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 xml:space="preserve">Великомихайлівська сільська територіальна </w:t>
            </w:r>
            <w:r w:rsidRPr="0099172E">
              <w:rPr>
                <w:rFonts w:ascii="Times New Roman" w:eastAsia="Times New Roman" w:hAnsi="Times New Roman" w:cs="Times New Roman"/>
                <w:sz w:val="18"/>
                <w:szCs w:val="18"/>
                <w:lang w:eastAsia="ru-RU"/>
              </w:rPr>
              <w:lastRenderedPageBreak/>
              <w:t xml:space="preserve">громада, </w:t>
            </w:r>
          </w:p>
          <w:p w14:paraId="03638915" w14:textId="77777777" w:rsidR="00407266" w:rsidRPr="0099172E" w:rsidRDefault="00407266"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Синельниківський район/</w:t>
            </w:r>
          </w:p>
          <w:p w14:paraId="1C8E8DB3" w14:textId="77777777" w:rsidR="00407266" w:rsidRPr="0099172E" w:rsidRDefault="00407266"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оптимальний</w:t>
            </w:r>
          </w:p>
        </w:tc>
        <w:tc>
          <w:tcPr>
            <w:tcW w:w="680" w:type="dxa"/>
          </w:tcPr>
          <w:p w14:paraId="23DEBFCE" w14:textId="77777777" w:rsidR="00407266" w:rsidRPr="00217962" w:rsidRDefault="00407266"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lastRenderedPageBreak/>
              <w:t>27 109,4</w:t>
            </w:r>
          </w:p>
        </w:tc>
        <w:tc>
          <w:tcPr>
            <w:tcW w:w="680" w:type="dxa"/>
          </w:tcPr>
          <w:p w14:paraId="33710905"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8 035,0</w:t>
            </w:r>
          </w:p>
        </w:tc>
        <w:tc>
          <w:tcPr>
            <w:tcW w:w="680" w:type="dxa"/>
          </w:tcPr>
          <w:p w14:paraId="1273CDBA"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2 467,1</w:t>
            </w:r>
          </w:p>
        </w:tc>
        <w:tc>
          <w:tcPr>
            <w:tcW w:w="680" w:type="dxa"/>
          </w:tcPr>
          <w:p w14:paraId="7FA801ED" w14:textId="77777777" w:rsidR="00407266" w:rsidRPr="00217962" w:rsidRDefault="00407266"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11 881,4</w:t>
            </w:r>
          </w:p>
        </w:tc>
        <w:tc>
          <w:tcPr>
            <w:tcW w:w="680" w:type="dxa"/>
          </w:tcPr>
          <w:p w14:paraId="6B5EEB7D"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7,1</w:t>
            </w:r>
          </w:p>
        </w:tc>
        <w:tc>
          <w:tcPr>
            <w:tcW w:w="680" w:type="dxa"/>
          </w:tcPr>
          <w:p w14:paraId="337D0722"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9,1</w:t>
            </w:r>
          </w:p>
        </w:tc>
        <w:tc>
          <w:tcPr>
            <w:tcW w:w="680" w:type="dxa"/>
          </w:tcPr>
          <w:p w14:paraId="5E876C68" w14:textId="77777777" w:rsidR="00407266"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69,1</w:t>
            </w:r>
          </w:p>
        </w:tc>
        <w:tc>
          <w:tcPr>
            <w:tcW w:w="680" w:type="dxa"/>
          </w:tcPr>
          <w:p w14:paraId="0C56AF72" w14:textId="77777777" w:rsidR="00407266"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59,2</w:t>
            </w:r>
          </w:p>
        </w:tc>
        <w:tc>
          <w:tcPr>
            <w:tcW w:w="680" w:type="dxa"/>
          </w:tcPr>
          <w:p w14:paraId="74955DD6" w14:textId="77777777" w:rsidR="00407266"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72,4</w:t>
            </w:r>
          </w:p>
        </w:tc>
        <w:tc>
          <w:tcPr>
            <w:tcW w:w="680" w:type="dxa"/>
          </w:tcPr>
          <w:p w14:paraId="213DC824" w14:textId="77777777" w:rsidR="00407266"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14,2</w:t>
            </w:r>
          </w:p>
        </w:tc>
        <w:tc>
          <w:tcPr>
            <w:tcW w:w="737" w:type="dxa"/>
          </w:tcPr>
          <w:p w14:paraId="5A33C80C" w14:textId="77777777" w:rsidR="00407266"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12,5</w:t>
            </w:r>
          </w:p>
        </w:tc>
      </w:tr>
      <w:tr w:rsidR="0067222C" w:rsidRPr="0099172E" w14:paraId="2348831F" w14:textId="77777777" w:rsidTr="00217962">
        <w:trPr>
          <w:trHeight w:val="567"/>
        </w:trPr>
        <w:tc>
          <w:tcPr>
            <w:tcW w:w="1989" w:type="dxa"/>
            <w:shd w:val="clear" w:color="auto" w:fill="FFFFFF" w:themeFill="background1"/>
          </w:tcPr>
          <w:p w14:paraId="6112EF6E" w14:textId="77777777" w:rsidR="003948AD" w:rsidRPr="0099172E" w:rsidRDefault="003948AD" w:rsidP="004E321D">
            <w:pPr>
              <w:pStyle w:val="a4"/>
              <w:ind w:left="0"/>
              <w:rPr>
                <w:rFonts w:ascii="Times New Roman" w:eastAsia="Times New Roman" w:hAnsi="Times New Roman" w:cs="Times New Roman"/>
                <w:sz w:val="18"/>
                <w:szCs w:val="18"/>
                <w:lang w:eastAsia="ru-RU"/>
              </w:rPr>
            </w:pPr>
            <w:proofErr w:type="spellStart"/>
            <w:r w:rsidRPr="0099172E">
              <w:rPr>
                <w:rFonts w:ascii="Times New Roman" w:eastAsia="Times New Roman" w:hAnsi="Times New Roman" w:cs="Times New Roman"/>
                <w:sz w:val="18"/>
                <w:szCs w:val="18"/>
                <w:lang w:eastAsia="ru-RU"/>
              </w:rPr>
              <w:t>Тернуватська</w:t>
            </w:r>
            <w:proofErr w:type="spellEnd"/>
            <w:r w:rsidRPr="0099172E">
              <w:rPr>
                <w:rFonts w:ascii="Times New Roman" w:eastAsia="Times New Roman" w:hAnsi="Times New Roman" w:cs="Times New Roman"/>
                <w:sz w:val="18"/>
                <w:szCs w:val="18"/>
                <w:lang w:eastAsia="ru-RU"/>
              </w:rPr>
              <w:t xml:space="preserve"> селищна територіальна громада, Запорізький район/</w:t>
            </w:r>
          </w:p>
          <w:p w14:paraId="2E7842A7" w14:textId="77777777" w:rsidR="003948AD" w:rsidRPr="0099172E" w:rsidRDefault="003948AD"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задовільний</w:t>
            </w:r>
          </w:p>
        </w:tc>
        <w:tc>
          <w:tcPr>
            <w:tcW w:w="680" w:type="dxa"/>
          </w:tcPr>
          <w:p w14:paraId="56A1C587"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5 382,8</w:t>
            </w:r>
          </w:p>
        </w:tc>
        <w:tc>
          <w:tcPr>
            <w:tcW w:w="680" w:type="dxa"/>
          </w:tcPr>
          <w:p w14:paraId="1723A31D"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9 229,6</w:t>
            </w:r>
          </w:p>
        </w:tc>
        <w:tc>
          <w:tcPr>
            <w:tcW w:w="680" w:type="dxa"/>
          </w:tcPr>
          <w:p w14:paraId="4D35458F"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2 822,9</w:t>
            </w:r>
          </w:p>
        </w:tc>
        <w:tc>
          <w:tcPr>
            <w:tcW w:w="680" w:type="dxa"/>
          </w:tcPr>
          <w:p w14:paraId="0FBA575E"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2 382,0</w:t>
            </w:r>
          </w:p>
        </w:tc>
        <w:tc>
          <w:tcPr>
            <w:tcW w:w="680" w:type="dxa"/>
          </w:tcPr>
          <w:p w14:paraId="7AB67182"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17,2</w:t>
            </w:r>
          </w:p>
        </w:tc>
        <w:tc>
          <w:tcPr>
            <w:tcW w:w="680" w:type="dxa"/>
          </w:tcPr>
          <w:p w14:paraId="442D898E"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52,4</w:t>
            </w:r>
          </w:p>
        </w:tc>
        <w:tc>
          <w:tcPr>
            <w:tcW w:w="680" w:type="dxa"/>
          </w:tcPr>
          <w:p w14:paraId="2202D3D8"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76,4</w:t>
            </w:r>
          </w:p>
        </w:tc>
        <w:tc>
          <w:tcPr>
            <w:tcW w:w="680" w:type="dxa"/>
          </w:tcPr>
          <w:p w14:paraId="6185D557"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20,2</w:t>
            </w:r>
          </w:p>
        </w:tc>
        <w:tc>
          <w:tcPr>
            <w:tcW w:w="680" w:type="dxa"/>
          </w:tcPr>
          <w:p w14:paraId="66565C92"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475,9</w:t>
            </w:r>
          </w:p>
        </w:tc>
        <w:tc>
          <w:tcPr>
            <w:tcW w:w="680" w:type="dxa"/>
          </w:tcPr>
          <w:p w14:paraId="1A2A3172"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51,1</w:t>
            </w:r>
          </w:p>
        </w:tc>
        <w:tc>
          <w:tcPr>
            <w:tcW w:w="737" w:type="dxa"/>
          </w:tcPr>
          <w:p w14:paraId="5FB7A52C"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34,7</w:t>
            </w:r>
          </w:p>
        </w:tc>
      </w:tr>
      <w:tr w:rsidR="0067222C" w:rsidRPr="0099172E" w14:paraId="4FA2B1E8" w14:textId="77777777" w:rsidTr="0099172E">
        <w:trPr>
          <w:trHeight w:val="567"/>
        </w:trPr>
        <w:tc>
          <w:tcPr>
            <w:tcW w:w="1989" w:type="dxa"/>
          </w:tcPr>
          <w:p w14:paraId="2FDAF296" w14:textId="77777777" w:rsidR="003948AD" w:rsidRPr="0099172E" w:rsidRDefault="003948AD" w:rsidP="004E321D">
            <w:pPr>
              <w:pStyle w:val="a4"/>
              <w:ind w:left="0"/>
              <w:rPr>
                <w:rFonts w:ascii="Times New Roman" w:eastAsia="Times New Roman" w:hAnsi="Times New Roman" w:cs="Times New Roman"/>
                <w:sz w:val="18"/>
                <w:szCs w:val="18"/>
                <w:lang w:eastAsia="ru-RU"/>
              </w:rPr>
            </w:pPr>
            <w:proofErr w:type="spellStart"/>
            <w:r w:rsidRPr="0099172E">
              <w:rPr>
                <w:rFonts w:ascii="Times New Roman" w:eastAsia="Times New Roman" w:hAnsi="Times New Roman" w:cs="Times New Roman"/>
                <w:sz w:val="18"/>
                <w:szCs w:val="18"/>
                <w:lang w:eastAsia="ru-RU"/>
              </w:rPr>
              <w:t>Воздвижівська</w:t>
            </w:r>
            <w:proofErr w:type="spellEnd"/>
            <w:r w:rsidRPr="0099172E">
              <w:rPr>
                <w:rFonts w:ascii="Times New Roman" w:eastAsia="Times New Roman" w:hAnsi="Times New Roman" w:cs="Times New Roman"/>
                <w:sz w:val="18"/>
                <w:szCs w:val="18"/>
                <w:lang w:eastAsia="ru-RU"/>
              </w:rPr>
              <w:t xml:space="preserve"> сільська територіальна громада, Пологівський район/</w:t>
            </w:r>
          </w:p>
          <w:p w14:paraId="7D99326A" w14:textId="77777777" w:rsidR="003948AD" w:rsidRPr="0099172E" w:rsidRDefault="003948AD"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задовільний</w:t>
            </w:r>
          </w:p>
        </w:tc>
        <w:tc>
          <w:tcPr>
            <w:tcW w:w="680" w:type="dxa"/>
          </w:tcPr>
          <w:p w14:paraId="7930091C" w14:textId="77777777" w:rsidR="003948AD" w:rsidRPr="00217962" w:rsidRDefault="0067222C"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6 015,9</w:t>
            </w:r>
          </w:p>
        </w:tc>
        <w:tc>
          <w:tcPr>
            <w:tcW w:w="680" w:type="dxa"/>
          </w:tcPr>
          <w:p w14:paraId="42DA7A12" w14:textId="77777777" w:rsidR="003948AD" w:rsidRPr="00217962" w:rsidRDefault="0067222C"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8 734,6</w:t>
            </w:r>
          </w:p>
        </w:tc>
        <w:tc>
          <w:tcPr>
            <w:tcW w:w="680" w:type="dxa"/>
          </w:tcPr>
          <w:p w14:paraId="5289EAF7" w14:textId="77777777" w:rsidR="003948AD" w:rsidRPr="00217962" w:rsidRDefault="0067222C"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2 580,8</w:t>
            </w:r>
          </w:p>
        </w:tc>
        <w:tc>
          <w:tcPr>
            <w:tcW w:w="680" w:type="dxa"/>
          </w:tcPr>
          <w:p w14:paraId="1007EB30" w14:textId="77777777" w:rsidR="003948AD" w:rsidRPr="00217962" w:rsidRDefault="0067222C"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3 369,7</w:t>
            </w:r>
          </w:p>
        </w:tc>
        <w:tc>
          <w:tcPr>
            <w:tcW w:w="680" w:type="dxa"/>
          </w:tcPr>
          <w:p w14:paraId="1AD641AB" w14:textId="77777777" w:rsidR="003948AD"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16,3</w:t>
            </w:r>
          </w:p>
        </w:tc>
        <w:tc>
          <w:tcPr>
            <w:tcW w:w="680" w:type="dxa"/>
          </w:tcPr>
          <w:p w14:paraId="28A1FD90" w14:textId="77777777" w:rsidR="003948AD"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42,9</w:t>
            </w:r>
          </w:p>
        </w:tc>
        <w:tc>
          <w:tcPr>
            <w:tcW w:w="680" w:type="dxa"/>
          </w:tcPr>
          <w:p w14:paraId="698938E1" w14:textId="77777777" w:rsidR="003948AD"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92,3</w:t>
            </w:r>
          </w:p>
        </w:tc>
        <w:tc>
          <w:tcPr>
            <w:tcW w:w="680" w:type="dxa"/>
          </w:tcPr>
          <w:p w14:paraId="5057F916" w14:textId="77777777" w:rsidR="003948AD"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27,4</w:t>
            </w:r>
          </w:p>
        </w:tc>
        <w:tc>
          <w:tcPr>
            <w:tcW w:w="680" w:type="dxa"/>
          </w:tcPr>
          <w:p w14:paraId="59FBA9AA" w14:textId="77777777" w:rsidR="003948AD"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240,8</w:t>
            </w:r>
          </w:p>
        </w:tc>
        <w:tc>
          <w:tcPr>
            <w:tcW w:w="680" w:type="dxa"/>
          </w:tcPr>
          <w:p w14:paraId="26A8D572" w14:textId="77777777" w:rsidR="003948AD"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52,8</w:t>
            </w:r>
          </w:p>
        </w:tc>
        <w:tc>
          <w:tcPr>
            <w:tcW w:w="737" w:type="dxa"/>
          </w:tcPr>
          <w:p w14:paraId="36114577" w14:textId="77777777" w:rsidR="003948AD"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30,2</w:t>
            </w:r>
          </w:p>
        </w:tc>
      </w:tr>
      <w:tr w:rsidR="0067222C" w:rsidRPr="0099172E" w14:paraId="57930D3F" w14:textId="77777777" w:rsidTr="0099172E">
        <w:trPr>
          <w:trHeight w:val="567"/>
        </w:trPr>
        <w:tc>
          <w:tcPr>
            <w:tcW w:w="1989" w:type="dxa"/>
          </w:tcPr>
          <w:p w14:paraId="2F8FFCA8" w14:textId="77777777" w:rsidR="0067222C" w:rsidRPr="0099172E" w:rsidRDefault="0067222C"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Гуляйпільська міська територіальна громада, Пологівський район/</w:t>
            </w:r>
          </w:p>
          <w:p w14:paraId="41DC77AC" w14:textId="77777777" w:rsidR="0067222C" w:rsidRPr="0099172E" w:rsidRDefault="0067222C"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низький</w:t>
            </w:r>
          </w:p>
        </w:tc>
        <w:tc>
          <w:tcPr>
            <w:tcW w:w="680" w:type="dxa"/>
          </w:tcPr>
          <w:p w14:paraId="41E7D5A1" w14:textId="77777777" w:rsidR="0067222C" w:rsidRPr="00217962" w:rsidRDefault="0067222C"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1 935,2</w:t>
            </w:r>
          </w:p>
        </w:tc>
        <w:tc>
          <w:tcPr>
            <w:tcW w:w="680" w:type="dxa"/>
          </w:tcPr>
          <w:p w14:paraId="75FB5AA6" w14:textId="77777777" w:rsidR="0067222C" w:rsidRPr="00217962" w:rsidRDefault="0067222C"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6 260,1</w:t>
            </w:r>
          </w:p>
        </w:tc>
        <w:tc>
          <w:tcPr>
            <w:tcW w:w="680" w:type="dxa"/>
          </w:tcPr>
          <w:p w14:paraId="46D1985A" w14:textId="77777777" w:rsidR="0067222C" w:rsidRPr="00217962" w:rsidRDefault="0067222C"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993,3</w:t>
            </w:r>
          </w:p>
        </w:tc>
        <w:tc>
          <w:tcPr>
            <w:tcW w:w="680" w:type="dxa"/>
          </w:tcPr>
          <w:p w14:paraId="71CE8CE2" w14:textId="77777777" w:rsidR="0067222C" w:rsidRPr="00217962" w:rsidRDefault="0067222C"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1 940,5</w:t>
            </w:r>
          </w:p>
        </w:tc>
        <w:tc>
          <w:tcPr>
            <w:tcW w:w="680" w:type="dxa"/>
          </w:tcPr>
          <w:p w14:paraId="1BFFB24A" w14:textId="77777777" w:rsidR="0067222C"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53,2</w:t>
            </w:r>
          </w:p>
        </w:tc>
        <w:tc>
          <w:tcPr>
            <w:tcW w:w="680" w:type="dxa"/>
          </w:tcPr>
          <w:p w14:paraId="3B6781D9" w14:textId="77777777" w:rsidR="0067222C"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51,3</w:t>
            </w:r>
          </w:p>
        </w:tc>
        <w:tc>
          <w:tcPr>
            <w:tcW w:w="680" w:type="dxa"/>
          </w:tcPr>
          <w:p w14:paraId="0CED27D2" w14:textId="77777777" w:rsidR="0067222C"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83,3</w:t>
            </w:r>
          </w:p>
        </w:tc>
        <w:tc>
          <w:tcPr>
            <w:tcW w:w="680" w:type="dxa"/>
          </w:tcPr>
          <w:p w14:paraId="011D496F" w14:textId="77777777" w:rsidR="0067222C"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23,1</w:t>
            </w:r>
          </w:p>
        </w:tc>
        <w:tc>
          <w:tcPr>
            <w:tcW w:w="680" w:type="dxa"/>
          </w:tcPr>
          <w:p w14:paraId="5B96C5E5" w14:textId="77777777" w:rsidR="0067222C"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383,1</w:t>
            </w:r>
          </w:p>
        </w:tc>
        <w:tc>
          <w:tcPr>
            <w:tcW w:w="680" w:type="dxa"/>
          </w:tcPr>
          <w:p w14:paraId="4232C03A" w14:textId="77777777" w:rsidR="0067222C"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77,0</w:t>
            </w:r>
          </w:p>
        </w:tc>
        <w:tc>
          <w:tcPr>
            <w:tcW w:w="737" w:type="dxa"/>
          </w:tcPr>
          <w:p w14:paraId="300554CD" w14:textId="77777777" w:rsidR="0067222C"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20,3</w:t>
            </w:r>
          </w:p>
        </w:tc>
      </w:tr>
    </w:tbl>
    <w:p w14:paraId="463214EB" w14:textId="3386A03E" w:rsidR="0089047C" w:rsidRPr="004B755F" w:rsidRDefault="004C10A8" w:rsidP="00772521">
      <w:pPr>
        <w:pStyle w:val="ab"/>
        <w:rPr>
          <w:rFonts w:ascii="Times New Roman" w:hAnsi="Times New Roman"/>
        </w:rPr>
      </w:pPr>
      <w:r w:rsidRPr="004B755F">
        <w:rPr>
          <w:rFonts w:ascii="Times New Roman" w:hAnsi="Times New Roman"/>
        </w:rPr>
        <w:t>Влада громади шукає можливостей покращити наповнюваність бюджету. Зокрема,</w:t>
      </w:r>
      <w:r w:rsidR="00772521" w:rsidRPr="004B755F">
        <w:rPr>
          <w:rFonts w:ascii="Times New Roman" w:hAnsi="Times New Roman"/>
        </w:rPr>
        <w:t xml:space="preserve"> </w:t>
      </w:r>
      <w:r w:rsidRPr="004B755F">
        <w:rPr>
          <w:rFonts w:ascii="Times New Roman" w:hAnsi="Times New Roman"/>
        </w:rPr>
        <w:t xml:space="preserve">за рахунок покращення системи управління земельними ресурсами. </w:t>
      </w:r>
      <w:r w:rsidR="00A348A9" w:rsidRPr="004B755F">
        <w:rPr>
          <w:rFonts w:ascii="Times New Roman" w:hAnsi="Times New Roman"/>
        </w:rPr>
        <w:t>Зокрема, Програмою розвитку земельних відносин і охорони земель Покровської територіальної громади на 2024-2029 роки передбачене завершення інвентаризації земель  громади, визначення і встановлення меж громади,  проведення нормативно-грошових оцінок земель населених пунктів та ряду ділянок, визначення меж земель певних категорій,</w:t>
      </w:r>
      <w:r w:rsidR="00772521" w:rsidRPr="004B755F">
        <w:rPr>
          <w:rFonts w:ascii="Times New Roman" w:hAnsi="Times New Roman"/>
        </w:rPr>
        <w:t xml:space="preserve"> </w:t>
      </w:r>
      <w:r w:rsidR="00A348A9" w:rsidRPr="004B755F">
        <w:rPr>
          <w:rFonts w:ascii="Times New Roman" w:hAnsi="Times New Roman"/>
        </w:rPr>
        <w:t>окрема, природно-заповідного фонду, визначення земельних ділянок для здійснення розвиткових проектів, прийняття рішення про виконання громадою функцій з контролю за використанням і охороною земель як найважливішого ресурсу громади.</w:t>
      </w:r>
      <w:r w:rsidR="00D56BBC" w:rsidRPr="004B755F">
        <w:rPr>
          <w:rFonts w:ascii="Times New Roman" w:hAnsi="Times New Roman"/>
        </w:rPr>
        <w:t xml:space="preserve"> </w:t>
      </w:r>
      <w:r w:rsidR="00094952" w:rsidRPr="004B755F">
        <w:rPr>
          <w:rFonts w:ascii="Times New Roman" w:hAnsi="Times New Roman"/>
        </w:rPr>
        <w:t xml:space="preserve">Однією із запорук фінансової спроможності є і співпраця з різноманітними програмами і проектами міжнародної технічної допомоги, які надають ресурси для розвитку (що обліковуються в грошовому еквіваленті в бюджеті громади), так і підставляють плече громаді в кризових ситуаціях, беручи на себе частину видатків на розв’язання критичних проблем. </w:t>
      </w:r>
    </w:p>
    <w:p w14:paraId="0A5942A2" w14:textId="77777777" w:rsidR="00F21526" w:rsidRPr="004B755F" w:rsidRDefault="00F21526" w:rsidP="00A348A9">
      <w:pPr>
        <w:pStyle w:val="af1"/>
        <w:jc w:val="left"/>
        <w:rPr>
          <w:sz w:val="24"/>
        </w:rPr>
      </w:pPr>
    </w:p>
    <w:p w14:paraId="1D5DEA5D" w14:textId="5CBAE848" w:rsidR="00F21526" w:rsidRPr="004B755F" w:rsidRDefault="00F21526" w:rsidP="00A348A9">
      <w:pPr>
        <w:pStyle w:val="af1"/>
        <w:jc w:val="left"/>
        <w:rPr>
          <w:rStyle w:val="afe"/>
          <w:rFonts w:ascii="Times New Roman" w:eastAsiaTheme="minorEastAsia" w:hAnsi="Times New Roman"/>
          <w:sz w:val="24"/>
          <w:lang w:eastAsia="uk-UA"/>
        </w:rPr>
      </w:pPr>
      <w:r w:rsidRPr="004B755F">
        <w:rPr>
          <w:rStyle w:val="afe"/>
          <w:rFonts w:ascii="Times New Roman" w:eastAsiaTheme="minorEastAsia" w:hAnsi="Times New Roman"/>
          <w:sz w:val="24"/>
          <w:lang w:eastAsia="uk-UA"/>
        </w:rPr>
        <w:t>Таб</w:t>
      </w:r>
      <w:r w:rsidR="0017707D" w:rsidRPr="004B755F">
        <w:rPr>
          <w:rStyle w:val="afe"/>
          <w:rFonts w:ascii="Times New Roman" w:eastAsiaTheme="minorEastAsia" w:hAnsi="Times New Roman"/>
          <w:sz w:val="24"/>
          <w:lang w:eastAsia="uk-UA"/>
        </w:rPr>
        <w:t>л</w:t>
      </w:r>
      <w:r w:rsidRPr="004B755F">
        <w:rPr>
          <w:rStyle w:val="afe"/>
          <w:rFonts w:ascii="Times New Roman" w:eastAsiaTheme="minorEastAsia" w:hAnsi="Times New Roman"/>
          <w:sz w:val="24"/>
          <w:lang w:eastAsia="uk-UA"/>
        </w:rPr>
        <w:t xml:space="preserve">. </w:t>
      </w:r>
      <w:r w:rsidR="00D53B1D" w:rsidRPr="004B755F">
        <w:rPr>
          <w:rStyle w:val="afe"/>
          <w:rFonts w:ascii="Times New Roman" w:eastAsiaTheme="minorEastAsia" w:hAnsi="Times New Roman"/>
          <w:sz w:val="24"/>
          <w:lang w:eastAsia="uk-UA"/>
        </w:rPr>
        <w:t>1</w:t>
      </w:r>
      <w:r w:rsidR="00440B09" w:rsidRPr="004B755F">
        <w:rPr>
          <w:rStyle w:val="afe"/>
          <w:rFonts w:ascii="Times New Roman" w:eastAsiaTheme="minorEastAsia" w:hAnsi="Times New Roman"/>
          <w:sz w:val="24"/>
          <w:lang w:eastAsia="uk-UA"/>
        </w:rPr>
        <w:t>3</w:t>
      </w:r>
      <w:r w:rsidR="00784C49" w:rsidRPr="004B755F">
        <w:rPr>
          <w:rStyle w:val="afe"/>
          <w:rFonts w:ascii="Times New Roman" w:eastAsiaTheme="minorEastAsia" w:hAnsi="Times New Roman"/>
          <w:sz w:val="24"/>
          <w:lang w:eastAsia="uk-UA"/>
        </w:rPr>
        <w:t xml:space="preserve"> </w:t>
      </w:r>
      <w:r w:rsidRPr="004B755F">
        <w:rPr>
          <w:rStyle w:val="afe"/>
          <w:rFonts w:ascii="Times New Roman" w:eastAsiaTheme="minorEastAsia" w:hAnsi="Times New Roman"/>
          <w:sz w:val="24"/>
          <w:lang w:eastAsia="uk-UA"/>
        </w:rPr>
        <w:t xml:space="preserve">Перелік, опис та вартість проектів, </w:t>
      </w:r>
      <w:r w:rsidR="0017707D" w:rsidRPr="004B755F">
        <w:rPr>
          <w:rStyle w:val="afe"/>
          <w:rFonts w:ascii="Times New Roman" w:eastAsiaTheme="minorEastAsia" w:hAnsi="Times New Roman"/>
          <w:sz w:val="24"/>
          <w:lang w:eastAsia="uk-UA"/>
        </w:rPr>
        <w:t>реалізованих</w:t>
      </w:r>
      <w:r w:rsidRPr="004B755F">
        <w:rPr>
          <w:rStyle w:val="afe"/>
          <w:rFonts w:ascii="Times New Roman" w:eastAsiaTheme="minorEastAsia" w:hAnsi="Times New Roman"/>
          <w:sz w:val="24"/>
          <w:lang w:eastAsia="uk-UA"/>
        </w:rPr>
        <w:t xml:space="preserve"> в громаді протягом 2021 – 2023 років коштом іноземних донорів.</w:t>
      </w:r>
    </w:p>
    <w:p w14:paraId="6C916DE5" w14:textId="77777777" w:rsidR="00325975" w:rsidRPr="004B755F" w:rsidRDefault="00325975" w:rsidP="00A348A9">
      <w:pPr>
        <w:pStyle w:val="af1"/>
        <w:jc w:val="left"/>
        <w:rPr>
          <w:rStyle w:val="afe"/>
          <w:rFonts w:ascii="Times New Roman" w:eastAsiaTheme="minorEastAsia" w:hAnsi="Times New Roman"/>
          <w:sz w:val="24"/>
          <w:lang w:eastAsia="uk-UA"/>
        </w:rPr>
      </w:pPr>
    </w:p>
    <w:tbl>
      <w:tblPr>
        <w:tblStyle w:val="a9"/>
        <w:tblW w:w="9639" w:type="dxa"/>
        <w:tblInd w:w="108" w:type="dxa"/>
        <w:tblLook w:val="04A0" w:firstRow="1" w:lastRow="0" w:firstColumn="1" w:lastColumn="0" w:noHBand="0" w:noVBand="1"/>
      </w:tblPr>
      <w:tblGrid>
        <w:gridCol w:w="2835"/>
        <w:gridCol w:w="1843"/>
        <w:gridCol w:w="1452"/>
        <w:gridCol w:w="3509"/>
      </w:tblGrid>
      <w:tr w:rsidR="00F21526" w:rsidRPr="004B755F" w14:paraId="4E604FE8" w14:textId="77777777" w:rsidTr="003D54D6">
        <w:tc>
          <w:tcPr>
            <w:tcW w:w="2835" w:type="dxa"/>
            <w:shd w:val="clear" w:color="auto" w:fill="DDD9C3" w:themeFill="background2" w:themeFillShade="E6"/>
          </w:tcPr>
          <w:p w14:paraId="6612635E" w14:textId="77777777" w:rsidR="00F21526" w:rsidRPr="004B755F" w:rsidRDefault="00F21526" w:rsidP="00325975">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Назва проєкту</w:t>
            </w:r>
          </w:p>
        </w:tc>
        <w:tc>
          <w:tcPr>
            <w:tcW w:w="1843" w:type="dxa"/>
            <w:shd w:val="clear" w:color="auto" w:fill="DDD9C3" w:themeFill="background2" w:themeFillShade="E6"/>
          </w:tcPr>
          <w:p w14:paraId="6A7AF645" w14:textId="77777777" w:rsidR="00F21526" w:rsidRPr="004B755F" w:rsidRDefault="00F21526" w:rsidP="00325975">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Рік (роки) реалізації</w:t>
            </w:r>
          </w:p>
        </w:tc>
        <w:tc>
          <w:tcPr>
            <w:tcW w:w="1452" w:type="dxa"/>
            <w:shd w:val="clear" w:color="auto" w:fill="DDD9C3" w:themeFill="background2" w:themeFillShade="E6"/>
          </w:tcPr>
          <w:p w14:paraId="0A46AF34" w14:textId="77777777" w:rsidR="00F21526" w:rsidRPr="004B755F" w:rsidRDefault="00F21526" w:rsidP="00325975">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Вартість (тис.грн)</w:t>
            </w:r>
          </w:p>
        </w:tc>
        <w:tc>
          <w:tcPr>
            <w:tcW w:w="3509" w:type="dxa"/>
            <w:shd w:val="clear" w:color="auto" w:fill="DDD9C3" w:themeFill="background2" w:themeFillShade="E6"/>
          </w:tcPr>
          <w:p w14:paraId="7BCB2B57" w14:textId="77777777" w:rsidR="00F21526" w:rsidRPr="004B755F" w:rsidRDefault="00F21526" w:rsidP="00325975">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Коментар (стислий опис зробленого)</w:t>
            </w:r>
          </w:p>
          <w:p w14:paraId="54BC1436" w14:textId="77777777" w:rsidR="00325975" w:rsidRPr="004B755F" w:rsidRDefault="00325975" w:rsidP="00325975">
            <w:pPr>
              <w:jc w:val="center"/>
              <w:rPr>
                <w:rFonts w:ascii="Times New Roman" w:eastAsia="Times New Roman" w:hAnsi="Times New Roman" w:cs="Times New Roman"/>
                <w:sz w:val="24"/>
                <w:szCs w:val="24"/>
                <w:lang w:eastAsia="ru-RU"/>
              </w:rPr>
            </w:pPr>
          </w:p>
        </w:tc>
      </w:tr>
      <w:tr w:rsidR="00F21526" w:rsidRPr="004B755F" w14:paraId="380D4732" w14:textId="77777777" w:rsidTr="003D54D6">
        <w:trPr>
          <w:trHeight w:val="411"/>
        </w:trPr>
        <w:tc>
          <w:tcPr>
            <w:tcW w:w="2835" w:type="dxa"/>
          </w:tcPr>
          <w:p w14:paraId="5FE64D86"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Облаштування </w:t>
            </w:r>
            <w:proofErr w:type="spellStart"/>
            <w:r w:rsidRPr="004B755F">
              <w:rPr>
                <w:rFonts w:ascii="Times New Roman" w:eastAsia="Times New Roman" w:hAnsi="Times New Roman" w:cs="Times New Roman"/>
                <w:sz w:val="24"/>
                <w:szCs w:val="24"/>
                <w:lang w:eastAsia="ru-RU"/>
              </w:rPr>
              <w:t>шелтеру</w:t>
            </w:r>
            <w:proofErr w:type="spellEnd"/>
            <w:r w:rsidRPr="004B755F">
              <w:rPr>
                <w:rFonts w:ascii="Times New Roman" w:eastAsia="Times New Roman" w:hAnsi="Times New Roman" w:cs="Times New Roman"/>
                <w:sz w:val="24"/>
                <w:szCs w:val="24"/>
                <w:lang w:eastAsia="ru-RU"/>
              </w:rPr>
              <w:t xml:space="preserve"> для ВПО </w:t>
            </w:r>
          </w:p>
        </w:tc>
        <w:tc>
          <w:tcPr>
            <w:tcW w:w="1843" w:type="dxa"/>
          </w:tcPr>
          <w:p w14:paraId="2138EA25"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2023</w:t>
            </w:r>
          </w:p>
        </w:tc>
        <w:tc>
          <w:tcPr>
            <w:tcW w:w="1452" w:type="dxa"/>
          </w:tcPr>
          <w:p w14:paraId="1F7B4677"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66,8</w:t>
            </w:r>
          </w:p>
          <w:p w14:paraId="574AFF79"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7337A04B"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Придбан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побутов</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технік</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посуд, сантехнік</w:t>
            </w:r>
            <w:r w:rsidR="009A53C3" w:rsidRPr="004B755F">
              <w:rPr>
                <w:rFonts w:ascii="Times New Roman" w:eastAsia="Times New Roman" w:hAnsi="Times New Roman" w:cs="Times New Roman"/>
                <w:sz w:val="24"/>
                <w:szCs w:val="24"/>
                <w:lang w:eastAsia="ru-RU"/>
              </w:rPr>
              <w:t>а</w:t>
            </w:r>
          </w:p>
        </w:tc>
      </w:tr>
      <w:tr w:rsidR="00F21526" w:rsidRPr="004B755F" w14:paraId="7E1FD0D1" w14:textId="77777777" w:rsidTr="003D54D6">
        <w:tc>
          <w:tcPr>
            <w:tcW w:w="2835" w:type="dxa"/>
          </w:tcPr>
          <w:p w14:paraId="70711D02" w14:textId="26C7EA43"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Встановлення модульної котельні на </w:t>
            </w:r>
            <w:proofErr w:type="spellStart"/>
            <w:r w:rsidRPr="004B755F">
              <w:rPr>
                <w:rFonts w:ascii="Times New Roman" w:eastAsia="Times New Roman" w:hAnsi="Times New Roman" w:cs="Times New Roman"/>
                <w:sz w:val="24"/>
                <w:szCs w:val="24"/>
                <w:lang w:eastAsia="ru-RU"/>
              </w:rPr>
              <w:t>п</w:t>
            </w:r>
            <w:r w:rsidR="003D54D6">
              <w:rPr>
                <w:rFonts w:ascii="Times New Roman" w:eastAsia="Times New Roman" w:hAnsi="Times New Roman" w:cs="Times New Roman"/>
                <w:sz w:val="24"/>
                <w:szCs w:val="24"/>
                <w:lang w:eastAsia="ru-RU"/>
              </w:rPr>
              <w:t>е</w:t>
            </w:r>
            <w:r w:rsidRPr="004B755F">
              <w:rPr>
                <w:rFonts w:ascii="Times New Roman" w:eastAsia="Times New Roman" w:hAnsi="Times New Roman" w:cs="Times New Roman"/>
                <w:sz w:val="24"/>
                <w:szCs w:val="24"/>
                <w:lang w:eastAsia="ru-RU"/>
              </w:rPr>
              <w:t>летах</w:t>
            </w:r>
            <w:proofErr w:type="spellEnd"/>
            <w:r w:rsidRPr="004B755F">
              <w:rPr>
                <w:rFonts w:ascii="Times New Roman" w:eastAsia="Times New Roman" w:hAnsi="Times New Roman" w:cs="Times New Roman"/>
                <w:sz w:val="24"/>
                <w:szCs w:val="24"/>
                <w:lang w:eastAsia="ru-RU"/>
              </w:rPr>
              <w:t xml:space="preserve"> для автономного тепло-постачання Покровського територіального центру соціального </w:t>
            </w:r>
            <w:r w:rsidRPr="004B755F">
              <w:rPr>
                <w:rFonts w:ascii="Times New Roman" w:eastAsia="Times New Roman" w:hAnsi="Times New Roman" w:cs="Times New Roman"/>
                <w:sz w:val="24"/>
                <w:szCs w:val="24"/>
                <w:lang w:eastAsia="ru-RU"/>
              </w:rPr>
              <w:lastRenderedPageBreak/>
              <w:t>обслуговування</w:t>
            </w:r>
          </w:p>
        </w:tc>
        <w:tc>
          <w:tcPr>
            <w:tcW w:w="1843" w:type="dxa"/>
          </w:tcPr>
          <w:p w14:paraId="3E72B962"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lastRenderedPageBreak/>
              <w:t>2023</w:t>
            </w:r>
          </w:p>
        </w:tc>
        <w:tc>
          <w:tcPr>
            <w:tcW w:w="1452" w:type="dxa"/>
          </w:tcPr>
          <w:p w14:paraId="523EAE8E"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2737,845</w:t>
            </w:r>
          </w:p>
          <w:p w14:paraId="49BB6224"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34B0CFC7" w14:textId="0DAC97B3"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Встановлен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модульн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котельн</w:t>
            </w:r>
            <w:r w:rsidR="009A53C3" w:rsidRPr="004B755F">
              <w:rPr>
                <w:rFonts w:ascii="Times New Roman" w:eastAsia="Times New Roman" w:hAnsi="Times New Roman" w:cs="Times New Roman"/>
                <w:sz w:val="24"/>
                <w:szCs w:val="24"/>
                <w:lang w:eastAsia="ru-RU"/>
              </w:rPr>
              <w:t>я</w:t>
            </w:r>
            <w:r w:rsidRPr="004B755F">
              <w:rPr>
                <w:rFonts w:ascii="Times New Roman" w:eastAsia="Times New Roman" w:hAnsi="Times New Roman" w:cs="Times New Roman"/>
                <w:sz w:val="24"/>
                <w:szCs w:val="24"/>
                <w:lang w:eastAsia="ru-RU"/>
              </w:rPr>
              <w:t xml:space="preserve"> на </w:t>
            </w:r>
            <w:proofErr w:type="spellStart"/>
            <w:r w:rsidRPr="004B755F">
              <w:rPr>
                <w:rFonts w:ascii="Times New Roman" w:eastAsia="Times New Roman" w:hAnsi="Times New Roman" w:cs="Times New Roman"/>
                <w:sz w:val="24"/>
                <w:szCs w:val="24"/>
                <w:lang w:eastAsia="ru-RU"/>
              </w:rPr>
              <w:t>п</w:t>
            </w:r>
            <w:r w:rsidR="009A53C3" w:rsidRPr="004B755F">
              <w:rPr>
                <w:rFonts w:ascii="Times New Roman" w:eastAsia="Times New Roman" w:hAnsi="Times New Roman" w:cs="Times New Roman"/>
                <w:sz w:val="24"/>
                <w:szCs w:val="24"/>
                <w:lang w:eastAsia="ru-RU"/>
              </w:rPr>
              <w:t>е</w:t>
            </w:r>
            <w:r w:rsidRPr="004B755F">
              <w:rPr>
                <w:rFonts w:ascii="Times New Roman" w:eastAsia="Times New Roman" w:hAnsi="Times New Roman" w:cs="Times New Roman"/>
                <w:sz w:val="24"/>
                <w:szCs w:val="24"/>
                <w:lang w:eastAsia="ru-RU"/>
              </w:rPr>
              <w:t>летах</w:t>
            </w:r>
            <w:proofErr w:type="spellEnd"/>
          </w:p>
        </w:tc>
      </w:tr>
      <w:tr w:rsidR="00F21526" w:rsidRPr="004B755F" w14:paraId="531D37CA" w14:textId="77777777" w:rsidTr="003D54D6">
        <w:tc>
          <w:tcPr>
            <w:tcW w:w="2835" w:type="dxa"/>
          </w:tcPr>
          <w:p w14:paraId="259AE5BA"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Впровадження енергозберігаючих заходів в закладах освіти Покровська гімназія №1 та Покровська гімназія №2 Покровської селищної ради шляхом заміни віконних та дверних блоків. </w:t>
            </w:r>
          </w:p>
        </w:tc>
        <w:tc>
          <w:tcPr>
            <w:tcW w:w="1843" w:type="dxa"/>
          </w:tcPr>
          <w:p w14:paraId="426BD787"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2023</w:t>
            </w:r>
          </w:p>
        </w:tc>
        <w:tc>
          <w:tcPr>
            <w:tcW w:w="1452" w:type="dxa"/>
          </w:tcPr>
          <w:p w14:paraId="3E383068"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1298,474</w:t>
            </w:r>
          </w:p>
          <w:p w14:paraId="0CA5E1DF"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52D6E48E"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Встановлен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107 металопластикових вікон та 6 дверей</w:t>
            </w:r>
          </w:p>
          <w:p w14:paraId="190AEC70" w14:textId="77777777" w:rsidR="00F21526" w:rsidRPr="004B755F" w:rsidRDefault="00F21526" w:rsidP="00D53B1D">
            <w:pPr>
              <w:rPr>
                <w:rFonts w:ascii="Times New Roman" w:eastAsia="Times New Roman" w:hAnsi="Times New Roman" w:cs="Times New Roman"/>
                <w:sz w:val="24"/>
                <w:szCs w:val="24"/>
                <w:lang w:eastAsia="ru-RU"/>
              </w:rPr>
            </w:pPr>
          </w:p>
        </w:tc>
      </w:tr>
      <w:tr w:rsidR="00F21526" w:rsidRPr="004B755F" w14:paraId="45BFA351" w14:textId="77777777" w:rsidTr="003D54D6">
        <w:tc>
          <w:tcPr>
            <w:tcW w:w="2835" w:type="dxa"/>
          </w:tcPr>
          <w:p w14:paraId="22F21594"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MAKERSPACE в бібліотеці - простір можливостей</w:t>
            </w:r>
          </w:p>
        </w:tc>
        <w:tc>
          <w:tcPr>
            <w:tcW w:w="1843" w:type="dxa"/>
          </w:tcPr>
          <w:p w14:paraId="3C329666"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2023</w:t>
            </w:r>
          </w:p>
        </w:tc>
        <w:tc>
          <w:tcPr>
            <w:tcW w:w="1452" w:type="dxa"/>
          </w:tcPr>
          <w:p w14:paraId="7BC09367"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200</w:t>
            </w:r>
          </w:p>
          <w:p w14:paraId="25E3DA25"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31347D82" w14:textId="5E72D5D8"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Створен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швейн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май</w:t>
            </w:r>
            <w:r w:rsidR="003D54D6">
              <w:rPr>
                <w:rFonts w:ascii="Times New Roman" w:eastAsia="Times New Roman" w:hAnsi="Times New Roman" w:cs="Times New Roman"/>
                <w:sz w:val="24"/>
                <w:szCs w:val="24"/>
                <w:lang w:eastAsia="ru-RU"/>
              </w:rPr>
              <w:t>с</w:t>
            </w:r>
            <w:r w:rsidRPr="004B755F">
              <w:rPr>
                <w:rFonts w:ascii="Times New Roman" w:eastAsia="Times New Roman" w:hAnsi="Times New Roman" w:cs="Times New Roman"/>
                <w:sz w:val="24"/>
                <w:szCs w:val="24"/>
                <w:lang w:eastAsia="ru-RU"/>
              </w:rPr>
              <w:t>терн</w:t>
            </w:r>
            <w:r w:rsidR="009A53C3" w:rsidRPr="004B755F">
              <w:rPr>
                <w:rFonts w:ascii="Times New Roman" w:eastAsia="Times New Roman" w:hAnsi="Times New Roman" w:cs="Times New Roman"/>
                <w:sz w:val="24"/>
                <w:szCs w:val="24"/>
                <w:lang w:eastAsia="ru-RU"/>
              </w:rPr>
              <w:t>я</w:t>
            </w:r>
            <w:r w:rsidRPr="004B755F">
              <w:rPr>
                <w:rFonts w:ascii="Times New Roman" w:eastAsia="Times New Roman" w:hAnsi="Times New Roman" w:cs="Times New Roman"/>
                <w:sz w:val="24"/>
                <w:szCs w:val="24"/>
                <w:lang w:eastAsia="ru-RU"/>
              </w:rPr>
              <w:t xml:space="preserve"> для ВПО та облаштован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дитяч</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зон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для іг</w:t>
            </w:r>
            <w:r w:rsidR="009A53C3" w:rsidRPr="004B755F">
              <w:rPr>
                <w:rFonts w:ascii="Times New Roman" w:eastAsia="Times New Roman" w:hAnsi="Times New Roman" w:cs="Times New Roman"/>
                <w:sz w:val="24"/>
                <w:szCs w:val="24"/>
                <w:lang w:eastAsia="ru-RU"/>
              </w:rPr>
              <w:t>о</w:t>
            </w:r>
            <w:r w:rsidRPr="004B755F">
              <w:rPr>
                <w:rFonts w:ascii="Times New Roman" w:eastAsia="Times New Roman" w:hAnsi="Times New Roman" w:cs="Times New Roman"/>
                <w:sz w:val="24"/>
                <w:szCs w:val="24"/>
                <w:lang w:eastAsia="ru-RU"/>
              </w:rPr>
              <w:t>р</w:t>
            </w:r>
          </w:p>
        </w:tc>
      </w:tr>
      <w:tr w:rsidR="00F21526" w:rsidRPr="004B755F" w14:paraId="52F5DE40" w14:textId="77777777" w:rsidTr="003D54D6">
        <w:tc>
          <w:tcPr>
            <w:tcW w:w="2835" w:type="dxa"/>
          </w:tcPr>
          <w:p w14:paraId="63E93204" w14:textId="5DE0C5B2"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w:t>
            </w:r>
            <w:r w:rsidR="009A53C3" w:rsidRPr="004B755F">
              <w:rPr>
                <w:rFonts w:ascii="Times New Roman" w:eastAsia="Times New Roman" w:hAnsi="Times New Roman" w:cs="Times New Roman"/>
                <w:sz w:val="24"/>
                <w:szCs w:val="24"/>
                <w:lang w:eastAsia="ru-RU"/>
              </w:rPr>
              <w:t>творення реабілітаційного просто</w:t>
            </w:r>
            <w:r w:rsidRPr="004B755F">
              <w:rPr>
                <w:rFonts w:ascii="Times New Roman" w:eastAsia="Times New Roman" w:hAnsi="Times New Roman" w:cs="Times New Roman"/>
                <w:sz w:val="24"/>
                <w:szCs w:val="24"/>
                <w:lang w:eastAsia="ru-RU"/>
              </w:rPr>
              <w:t>ру для внутрішньо переміщених осіб та постраждалого населення внаслідок війни на базі діагностичного центру КНП «Покровська лікарня»</w:t>
            </w:r>
            <w:r w:rsidR="004654DF">
              <w:rPr>
                <w:rFonts w:ascii="Times New Roman" w:eastAsia="Times New Roman" w:hAnsi="Times New Roman" w:cs="Times New Roman"/>
                <w:sz w:val="24"/>
                <w:szCs w:val="24"/>
                <w:lang w:eastAsia="ru-RU"/>
              </w:rPr>
              <w:t xml:space="preserve"> Покровської селищної ради</w:t>
            </w:r>
          </w:p>
        </w:tc>
        <w:tc>
          <w:tcPr>
            <w:tcW w:w="1843" w:type="dxa"/>
          </w:tcPr>
          <w:p w14:paraId="0430AA42"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2023</w:t>
            </w:r>
          </w:p>
        </w:tc>
        <w:tc>
          <w:tcPr>
            <w:tcW w:w="1452" w:type="dxa"/>
          </w:tcPr>
          <w:p w14:paraId="5A00618B" w14:textId="7682A093"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69,1 </w:t>
            </w:r>
            <w:proofErr w:type="spellStart"/>
            <w:r w:rsidRPr="004B755F">
              <w:rPr>
                <w:rFonts w:ascii="Times New Roman" w:eastAsia="Times New Roman" w:hAnsi="Times New Roman" w:cs="Times New Roman"/>
                <w:sz w:val="24"/>
                <w:szCs w:val="24"/>
                <w:lang w:eastAsia="ru-RU"/>
              </w:rPr>
              <w:t>тис.дол</w:t>
            </w:r>
            <w:proofErr w:type="spellEnd"/>
            <w:r w:rsidRPr="004B755F">
              <w:rPr>
                <w:rFonts w:ascii="Times New Roman" w:eastAsia="Times New Roman" w:hAnsi="Times New Roman" w:cs="Times New Roman"/>
                <w:sz w:val="24"/>
                <w:szCs w:val="24"/>
                <w:lang w:eastAsia="ru-RU"/>
              </w:rPr>
              <w:t>.</w:t>
            </w:r>
            <w:r w:rsidR="003D54D6">
              <w:rPr>
                <w:rFonts w:ascii="Times New Roman" w:eastAsia="Times New Roman" w:hAnsi="Times New Roman" w:cs="Times New Roman"/>
                <w:sz w:val="24"/>
                <w:szCs w:val="24"/>
                <w:lang w:eastAsia="ru-RU"/>
              </w:rPr>
              <w:t xml:space="preserve"> </w:t>
            </w:r>
            <w:r w:rsidRPr="004B755F">
              <w:rPr>
                <w:rFonts w:ascii="Times New Roman" w:eastAsia="Times New Roman" w:hAnsi="Times New Roman" w:cs="Times New Roman"/>
                <w:sz w:val="24"/>
                <w:szCs w:val="24"/>
                <w:lang w:eastAsia="ru-RU"/>
              </w:rPr>
              <w:t>США</w:t>
            </w:r>
          </w:p>
          <w:p w14:paraId="5BAAFAD8"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49661925"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Створен</w:t>
            </w:r>
            <w:r w:rsidR="009A53C3" w:rsidRPr="004B755F">
              <w:rPr>
                <w:rFonts w:ascii="Times New Roman" w:eastAsia="Times New Roman" w:hAnsi="Times New Roman" w:cs="Times New Roman"/>
                <w:sz w:val="24"/>
                <w:szCs w:val="24"/>
                <w:lang w:eastAsia="ru-RU"/>
              </w:rPr>
              <w:t>ий</w:t>
            </w:r>
            <w:r w:rsidRPr="004B755F">
              <w:rPr>
                <w:rFonts w:ascii="Times New Roman" w:eastAsia="Times New Roman" w:hAnsi="Times New Roman" w:cs="Times New Roman"/>
                <w:sz w:val="24"/>
                <w:szCs w:val="24"/>
                <w:lang w:eastAsia="ru-RU"/>
              </w:rPr>
              <w:t xml:space="preserve"> реабілітаційний простір</w:t>
            </w:r>
          </w:p>
          <w:p w14:paraId="6CDF70C3" w14:textId="77777777" w:rsidR="00F21526" w:rsidRPr="004B755F" w:rsidRDefault="00F21526" w:rsidP="00D53B1D">
            <w:pPr>
              <w:rPr>
                <w:rFonts w:ascii="Times New Roman" w:eastAsia="Times New Roman" w:hAnsi="Times New Roman" w:cs="Times New Roman"/>
                <w:sz w:val="24"/>
                <w:szCs w:val="24"/>
                <w:lang w:eastAsia="ru-RU"/>
              </w:rPr>
            </w:pPr>
          </w:p>
        </w:tc>
      </w:tr>
      <w:tr w:rsidR="00F21526" w:rsidRPr="004B755F" w14:paraId="15CA2B8A" w14:textId="77777777" w:rsidTr="003D54D6">
        <w:tc>
          <w:tcPr>
            <w:tcW w:w="2835" w:type="dxa"/>
          </w:tcPr>
          <w:p w14:paraId="3D5C2F5E"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Зростання  рентабельності індивідуальних пасік  через налагодження ефективної діяльності лінії з переробки та фасування меду в СК «Медок»  Покровської  громади</w:t>
            </w:r>
          </w:p>
        </w:tc>
        <w:tc>
          <w:tcPr>
            <w:tcW w:w="1843" w:type="dxa"/>
          </w:tcPr>
          <w:p w14:paraId="1491F521"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2023</w:t>
            </w:r>
          </w:p>
        </w:tc>
        <w:tc>
          <w:tcPr>
            <w:tcW w:w="1452" w:type="dxa"/>
          </w:tcPr>
          <w:p w14:paraId="3E75AD82"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1823,855</w:t>
            </w:r>
          </w:p>
          <w:p w14:paraId="438E28BF"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3FBDFD08"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Встановлен</w:t>
            </w:r>
            <w:r w:rsidR="009A53C3" w:rsidRPr="004B755F">
              <w:rPr>
                <w:rFonts w:ascii="Times New Roman" w:eastAsia="Times New Roman" w:hAnsi="Times New Roman" w:cs="Times New Roman"/>
                <w:sz w:val="24"/>
                <w:szCs w:val="24"/>
                <w:lang w:eastAsia="ru-RU"/>
              </w:rPr>
              <w:t>е</w:t>
            </w:r>
            <w:r w:rsidRPr="004B755F">
              <w:rPr>
                <w:rFonts w:ascii="Times New Roman" w:eastAsia="Times New Roman" w:hAnsi="Times New Roman" w:cs="Times New Roman"/>
                <w:sz w:val="24"/>
                <w:szCs w:val="24"/>
                <w:lang w:eastAsia="ru-RU"/>
              </w:rPr>
              <w:t xml:space="preserve"> обладнання для  лінії з переробки та фасування меду в СОК МЕДОК</w:t>
            </w:r>
          </w:p>
          <w:p w14:paraId="76A0E6FB" w14:textId="77777777" w:rsidR="00F21526" w:rsidRPr="004B755F" w:rsidRDefault="00F21526" w:rsidP="00D53B1D">
            <w:pPr>
              <w:rPr>
                <w:rFonts w:ascii="Times New Roman" w:eastAsia="Times New Roman" w:hAnsi="Times New Roman" w:cs="Times New Roman"/>
                <w:sz w:val="24"/>
                <w:szCs w:val="24"/>
                <w:lang w:eastAsia="ru-RU"/>
              </w:rPr>
            </w:pPr>
          </w:p>
        </w:tc>
      </w:tr>
      <w:tr w:rsidR="00F21526" w:rsidRPr="004B755F" w14:paraId="3CD07821" w14:textId="77777777" w:rsidTr="003D54D6">
        <w:tc>
          <w:tcPr>
            <w:tcW w:w="2835" w:type="dxa"/>
          </w:tcPr>
          <w:p w14:paraId="07F50675"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Творче укриття для молоді "Точка безпеки"</w:t>
            </w:r>
          </w:p>
        </w:tc>
        <w:tc>
          <w:tcPr>
            <w:tcW w:w="1843" w:type="dxa"/>
          </w:tcPr>
          <w:p w14:paraId="5E056841"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2023</w:t>
            </w:r>
          </w:p>
        </w:tc>
        <w:tc>
          <w:tcPr>
            <w:tcW w:w="1452" w:type="dxa"/>
          </w:tcPr>
          <w:p w14:paraId="107D76D5"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283,55</w:t>
            </w:r>
          </w:p>
          <w:p w14:paraId="38448E77"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391A30D7" w14:textId="77777777" w:rsidR="00F21526" w:rsidRPr="004B755F" w:rsidRDefault="00F21526" w:rsidP="00B15666">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Створен</w:t>
            </w:r>
            <w:r w:rsidR="009A53C3" w:rsidRPr="004B755F">
              <w:rPr>
                <w:rFonts w:ascii="Times New Roman" w:eastAsia="Times New Roman" w:hAnsi="Times New Roman" w:cs="Times New Roman"/>
                <w:sz w:val="24"/>
                <w:szCs w:val="24"/>
                <w:lang w:eastAsia="ru-RU"/>
              </w:rPr>
              <w:t>е</w:t>
            </w:r>
            <w:r w:rsidRPr="004B755F">
              <w:rPr>
                <w:rFonts w:ascii="Times New Roman" w:eastAsia="Times New Roman" w:hAnsi="Times New Roman" w:cs="Times New Roman"/>
                <w:sz w:val="24"/>
                <w:szCs w:val="24"/>
                <w:lang w:eastAsia="ru-RU"/>
              </w:rPr>
              <w:t xml:space="preserve"> на базі КЗ "Покровський центр дозвілля" творче укриття для молоді</w:t>
            </w:r>
          </w:p>
        </w:tc>
      </w:tr>
      <w:tr w:rsidR="00F21526" w:rsidRPr="004B755F" w14:paraId="011F0756" w14:textId="77777777" w:rsidTr="003D54D6">
        <w:tc>
          <w:tcPr>
            <w:tcW w:w="2835" w:type="dxa"/>
          </w:tcPr>
          <w:p w14:paraId="249D6388"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Облаштування навчального простору / </w:t>
            </w:r>
            <w:proofErr w:type="spellStart"/>
            <w:r w:rsidRPr="004B755F">
              <w:rPr>
                <w:rFonts w:ascii="Times New Roman" w:eastAsia="Times New Roman" w:hAnsi="Times New Roman" w:cs="Times New Roman"/>
                <w:sz w:val="24"/>
                <w:szCs w:val="24"/>
                <w:lang w:eastAsia="ru-RU"/>
              </w:rPr>
              <w:t>digital</w:t>
            </w:r>
            <w:proofErr w:type="spellEnd"/>
            <w:r w:rsidRPr="004B755F">
              <w:rPr>
                <w:rFonts w:ascii="Times New Roman" w:eastAsia="Times New Roman" w:hAnsi="Times New Roman" w:cs="Times New Roman"/>
                <w:sz w:val="24"/>
                <w:szCs w:val="24"/>
                <w:lang w:eastAsia="ru-RU"/>
              </w:rPr>
              <w:t xml:space="preserve"> </w:t>
            </w:r>
            <w:proofErr w:type="spellStart"/>
            <w:r w:rsidRPr="004B755F">
              <w:rPr>
                <w:rFonts w:ascii="Times New Roman" w:eastAsia="Times New Roman" w:hAnsi="Times New Roman" w:cs="Times New Roman"/>
                <w:sz w:val="24"/>
                <w:szCs w:val="24"/>
                <w:lang w:eastAsia="ru-RU"/>
              </w:rPr>
              <w:t>Learning</w:t>
            </w:r>
            <w:proofErr w:type="spellEnd"/>
            <w:r w:rsidRPr="004B755F">
              <w:rPr>
                <w:rFonts w:ascii="Times New Roman" w:eastAsia="Times New Roman" w:hAnsi="Times New Roman" w:cs="Times New Roman"/>
                <w:sz w:val="24"/>
                <w:szCs w:val="24"/>
                <w:lang w:eastAsia="ru-RU"/>
              </w:rPr>
              <w:t xml:space="preserve"> </w:t>
            </w:r>
            <w:proofErr w:type="spellStart"/>
            <w:r w:rsidRPr="004B755F">
              <w:rPr>
                <w:rFonts w:ascii="Times New Roman" w:eastAsia="Times New Roman" w:hAnsi="Times New Roman" w:cs="Times New Roman"/>
                <w:sz w:val="24"/>
                <w:szCs w:val="24"/>
                <w:lang w:eastAsia="ru-RU"/>
              </w:rPr>
              <w:t>Center</w:t>
            </w:r>
            <w:proofErr w:type="spellEnd"/>
          </w:p>
        </w:tc>
        <w:tc>
          <w:tcPr>
            <w:tcW w:w="1843" w:type="dxa"/>
          </w:tcPr>
          <w:p w14:paraId="45000E34"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2023</w:t>
            </w:r>
          </w:p>
        </w:tc>
        <w:tc>
          <w:tcPr>
            <w:tcW w:w="1452" w:type="dxa"/>
          </w:tcPr>
          <w:p w14:paraId="2E2DCAC4"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798,76</w:t>
            </w:r>
          </w:p>
          <w:p w14:paraId="2DC88DEE"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01F9BD4E"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Облаштован</w:t>
            </w:r>
            <w:r w:rsidR="009A53C3" w:rsidRPr="004B755F">
              <w:rPr>
                <w:rFonts w:ascii="Times New Roman" w:eastAsia="Times New Roman" w:hAnsi="Times New Roman" w:cs="Times New Roman"/>
                <w:sz w:val="24"/>
                <w:szCs w:val="24"/>
                <w:lang w:eastAsia="ru-RU"/>
              </w:rPr>
              <w:t>ий</w:t>
            </w:r>
            <w:r w:rsidRPr="004B755F">
              <w:rPr>
                <w:rFonts w:ascii="Times New Roman" w:eastAsia="Times New Roman" w:hAnsi="Times New Roman" w:cs="Times New Roman"/>
                <w:sz w:val="24"/>
                <w:szCs w:val="24"/>
                <w:lang w:eastAsia="ru-RU"/>
              </w:rPr>
              <w:t xml:space="preserve"> на базі КЗ "Покровський центр дозвілля" навчальний простір</w:t>
            </w:r>
          </w:p>
          <w:p w14:paraId="64E004A4" w14:textId="77777777" w:rsidR="00F21526" w:rsidRPr="004B755F" w:rsidRDefault="00F21526" w:rsidP="00D53B1D">
            <w:pPr>
              <w:rPr>
                <w:rFonts w:ascii="Times New Roman" w:eastAsia="Times New Roman" w:hAnsi="Times New Roman" w:cs="Times New Roman"/>
                <w:sz w:val="24"/>
                <w:szCs w:val="24"/>
                <w:lang w:eastAsia="ru-RU"/>
              </w:rPr>
            </w:pPr>
          </w:p>
        </w:tc>
      </w:tr>
      <w:tr w:rsidR="00F21526" w:rsidRPr="004B755F" w14:paraId="038115CF" w14:textId="77777777" w:rsidTr="003D54D6">
        <w:tc>
          <w:tcPr>
            <w:tcW w:w="2835" w:type="dxa"/>
          </w:tcPr>
          <w:p w14:paraId="1E692D1C"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Роздільний збір сміття-крок до екологічно чистої громади</w:t>
            </w:r>
          </w:p>
          <w:p w14:paraId="43F44DDC" w14:textId="77777777" w:rsidR="00F21526" w:rsidRPr="004B755F" w:rsidRDefault="00F21526" w:rsidP="00D53B1D">
            <w:pPr>
              <w:rPr>
                <w:rFonts w:ascii="Times New Roman" w:eastAsia="Times New Roman" w:hAnsi="Times New Roman" w:cs="Times New Roman"/>
                <w:sz w:val="24"/>
                <w:szCs w:val="24"/>
                <w:lang w:eastAsia="ru-RU"/>
              </w:rPr>
            </w:pPr>
          </w:p>
        </w:tc>
        <w:tc>
          <w:tcPr>
            <w:tcW w:w="1843" w:type="dxa"/>
          </w:tcPr>
          <w:p w14:paraId="0E5BC93A"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2023</w:t>
            </w:r>
          </w:p>
        </w:tc>
        <w:tc>
          <w:tcPr>
            <w:tcW w:w="1452" w:type="dxa"/>
          </w:tcPr>
          <w:p w14:paraId="72437F33"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1125</w:t>
            </w:r>
          </w:p>
          <w:p w14:paraId="2273AC28"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4AA05246"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Отриман</w:t>
            </w:r>
            <w:r w:rsidR="009A53C3" w:rsidRPr="004B755F">
              <w:rPr>
                <w:rFonts w:ascii="Times New Roman" w:eastAsia="Times New Roman" w:hAnsi="Times New Roman" w:cs="Times New Roman"/>
                <w:sz w:val="24"/>
                <w:szCs w:val="24"/>
                <w:lang w:eastAsia="ru-RU"/>
              </w:rPr>
              <w:t>і</w:t>
            </w:r>
            <w:r w:rsidRPr="004B755F">
              <w:rPr>
                <w:rFonts w:ascii="Times New Roman" w:eastAsia="Times New Roman" w:hAnsi="Times New Roman" w:cs="Times New Roman"/>
                <w:sz w:val="24"/>
                <w:szCs w:val="24"/>
                <w:lang w:eastAsia="ru-RU"/>
              </w:rPr>
              <w:t xml:space="preserve"> ноутбук та 8 планшетів з програмним забезпеченням,  394 сміттєвих  баки для роздільного збору побутових відходів, два гідравлічних преса для </w:t>
            </w:r>
            <w:r w:rsidRPr="004B755F">
              <w:rPr>
                <w:rFonts w:ascii="Times New Roman" w:eastAsia="Times New Roman" w:hAnsi="Times New Roman" w:cs="Times New Roman"/>
                <w:sz w:val="24"/>
                <w:szCs w:val="24"/>
                <w:lang w:eastAsia="ru-RU"/>
              </w:rPr>
              <w:lastRenderedPageBreak/>
              <w:t xml:space="preserve">зменшення габаритних розмірів зібраних ТПВ     </w:t>
            </w:r>
          </w:p>
        </w:tc>
      </w:tr>
      <w:tr w:rsidR="00F21526" w:rsidRPr="004B755F" w14:paraId="4D1E7159" w14:textId="77777777" w:rsidTr="003D54D6">
        <w:tc>
          <w:tcPr>
            <w:tcW w:w="2835" w:type="dxa"/>
          </w:tcPr>
          <w:p w14:paraId="0189898F" w14:textId="77777777" w:rsidR="00F21526"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lastRenderedPageBreak/>
              <w:t xml:space="preserve">Організація роботи волонтерського центру для допомоги внутрішньо-переміщеним особам </w:t>
            </w:r>
          </w:p>
          <w:p w14:paraId="0A2E5987" w14:textId="77777777" w:rsidR="00002CB0" w:rsidRPr="004B755F" w:rsidRDefault="00002CB0" w:rsidP="00D53B1D">
            <w:pPr>
              <w:rPr>
                <w:rFonts w:ascii="Times New Roman" w:eastAsia="Times New Roman" w:hAnsi="Times New Roman" w:cs="Times New Roman"/>
                <w:sz w:val="24"/>
                <w:szCs w:val="24"/>
                <w:lang w:eastAsia="ru-RU"/>
              </w:rPr>
            </w:pPr>
          </w:p>
        </w:tc>
        <w:tc>
          <w:tcPr>
            <w:tcW w:w="1843" w:type="dxa"/>
          </w:tcPr>
          <w:p w14:paraId="2F2D53C8"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2022</w:t>
            </w:r>
          </w:p>
        </w:tc>
        <w:tc>
          <w:tcPr>
            <w:tcW w:w="1452" w:type="dxa"/>
          </w:tcPr>
          <w:p w14:paraId="78F3DAEC"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60,0</w:t>
            </w:r>
          </w:p>
        </w:tc>
        <w:tc>
          <w:tcPr>
            <w:tcW w:w="3509" w:type="dxa"/>
          </w:tcPr>
          <w:p w14:paraId="3E228393"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Придбан</w:t>
            </w:r>
            <w:r w:rsidR="009A53C3" w:rsidRPr="004B755F">
              <w:rPr>
                <w:rFonts w:ascii="Times New Roman" w:eastAsia="Times New Roman" w:hAnsi="Times New Roman" w:cs="Times New Roman"/>
                <w:sz w:val="24"/>
                <w:szCs w:val="24"/>
                <w:lang w:eastAsia="ru-RU"/>
              </w:rPr>
              <w:t>е</w:t>
            </w:r>
            <w:r w:rsidRPr="004B755F">
              <w:rPr>
                <w:rFonts w:ascii="Times New Roman" w:eastAsia="Times New Roman" w:hAnsi="Times New Roman" w:cs="Times New Roman"/>
                <w:sz w:val="24"/>
                <w:szCs w:val="24"/>
                <w:lang w:eastAsia="ru-RU"/>
              </w:rPr>
              <w:t xml:space="preserve"> обладнання для роботи волонтерського центру</w:t>
            </w:r>
          </w:p>
        </w:tc>
      </w:tr>
      <w:tr w:rsidR="00F21526" w:rsidRPr="004B755F" w14:paraId="1642C317" w14:textId="77777777" w:rsidTr="003D54D6">
        <w:tc>
          <w:tcPr>
            <w:tcW w:w="2835" w:type="dxa"/>
          </w:tcPr>
          <w:p w14:paraId="23EF4018"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Інфраструктурний грант  #6 проєкт </w:t>
            </w:r>
            <w:proofErr w:type="spellStart"/>
            <w:r w:rsidRPr="004B755F">
              <w:rPr>
                <w:rFonts w:ascii="Times New Roman" w:eastAsia="Times New Roman" w:hAnsi="Times New Roman" w:cs="Times New Roman"/>
                <w:sz w:val="24"/>
                <w:szCs w:val="24"/>
                <w:lang w:eastAsia="ru-RU"/>
              </w:rPr>
              <w:t>ProstirDIY</w:t>
            </w:r>
            <w:proofErr w:type="spellEnd"/>
            <w:r w:rsidRPr="004B755F">
              <w:rPr>
                <w:rFonts w:ascii="Times New Roman" w:eastAsia="Times New Roman" w:hAnsi="Times New Roman" w:cs="Times New Roman"/>
                <w:sz w:val="24"/>
                <w:szCs w:val="24"/>
                <w:lang w:eastAsia="ru-RU"/>
              </w:rPr>
              <w:t xml:space="preserve"> по відновленню роботи КЗК «Центр дозвілля»</w:t>
            </w:r>
          </w:p>
        </w:tc>
        <w:tc>
          <w:tcPr>
            <w:tcW w:w="1843" w:type="dxa"/>
          </w:tcPr>
          <w:p w14:paraId="2C7AAD9D"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2022</w:t>
            </w:r>
          </w:p>
        </w:tc>
        <w:tc>
          <w:tcPr>
            <w:tcW w:w="1452" w:type="dxa"/>
          </w:tcPr>
          <w:p w14:paraId="79633227"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499,3</w:t>
            </w:r>
          </w:p>
        </w:tc>
        <w:tc>
          <w:tcPr>
            <w:tcW w:w="3509" w:type="dxa"/>
          </w:tcPr>
          <w:p w14:paraId="6D88055D"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Отриман</w:t>
            </w:r>
            <w:r w:rsidR="009A53C3" w:rsidRPr="004B755F">
              <w:rPr>
                <w:rFonts w:ascii="Times New Roman" w:eastAsia="Times New Roman" w:hAnsi="Times New Roman" w:cs="Times New Roman"/>
                <w:sz w:val="24"/>
                <w:szCs w:val="24"/>
                <w:lang w:eastAsia="ru-RU"/>
              </w:rPr>
              <w:t>е</w:t>
            </w:r>
            <w:r w:rsidRPr="004B755F">
              <w:rPr>
                <w:rFonts w:ascii="Times New Roman" w:eastAsia="Times New Roman" w:hAnsi="Times New Roman" w:cs="Times New Roman"/>
                <w:sz w:val="24"/>
                <w:szCs w:val="24"/>
                <w:lang w:eastAsia="ru-RU"/>
              </w:rPr>
              <w:t xml:space="preserve"> металопластикові вікна та двері, офісне комп’ютерне обладнання, паливно-мастильні матеріали</w:t>
            </w:r>
          </w:p>
        </w:tc>
      </w:tr>
      <w:tr w:rsidR="00F21526" w:rsidRPr="004B755F" w14:paraId="59A893FA" w14:textId="77777777" w:rsidTr="003D54D6">
        <w:tc>
          <w:tcPr>
            <w:tcW w:w="2835" w:type="dxa"/>
          </w:tcPr>
          <w:p w14:paraId="1A42F80A"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Створення логістичного центру збереження, охолодження та фасування продовольчої продукції в Покровській територіальній громаді</w:t>
            </w:r>
          </w:p>
        </w:tc>
        <w:tc>
          <w:tcPr>
            <w:tcW w:w="1843" w:type="dxa"/>
          </w:tcPr>
          <w:p w14:paraId="16325155"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2022-2023</w:t>
            </w:r>
          </w:p>
        </w:tc>
        <w:tc>
          <w:tcPr>
            <w:tcW w:w="1452" w:type="dxa"/>
          </w:tcPr>
          <w:p w14:paraId="2366D81D"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1566,0</w:t>
            </w:r>
          </w:p>
        </w:tc>
        <w:tc>
          <w:tcPr>
            <w:tcW w:w="3509" w:type="dxa"/>
          </w:tcPr>
          <w:p w14:paraId="3B7D86C9"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Відкрит</w:t>
            </w:r>
            <w:r w:rsidR="009A53C3" w:rsidRPr="004B755F">
              <w:rPr>
                <w:rFonts w:ascii="Times New Roman" w:eastAsia="Times New Roman" w:hAnsi="Times New Roman" w:cs="Times New Roman"/>
                <w:sz w:val="24"/>
                <w:szCs w:val="24"/>
                <w:lang w:eastAsia="ru-RU"/>
              </w:rPr>
              <w:t>ий</w:t>
            </w:r>
            <w:r w:rsidRPr="004B755F">
              <w:rPr>
                <w:rFonts w:ascii="Times New Roman" w:eastAsia="Times New Roman" w:hAnsi="Times New Roman" w:cs="Times New Roman"/>
                <w:sz w:val="24"/>
                <w:szCs w:val="24"/>
                <w:lang w:eastAsia="ru-RU"/>
              </w:rPr>
              <w:t xml:space="preserve"> логістичний центр збереження, охолодження та фасування продовольчої продукції</w:t>
            </w:r>
          </w:p>
        </w:tc>
      </w:tr>
      <w:tr w:rsidR="00F21526" w:rsidRPr="004B755F" w14:paraId="39E62254" w14:textId="77777777" w:rsidTr="003D54D6">
        <w:tc>
          <w:tcPr>
            <w:tcW w:w="2835" w:type="dxa"/>
          </w:tcPr>
          <w:p w14:paraId="3341B82F"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Покращення якості надання адміністративних послуг для жителів громади шляхом придбання робочої станції для оформлення та  видачі паспорта громадянина  України  у формі ID картки та оформлення паспорта громадянина України для виїзду за кордон</w:t>
            </w:r>
          </w:p>
        </w:tc>
        <w:tc>
          <w:tcPr>
            <w:tcW w:w="1843" w:type="dxa"/>
          </w:tcPr>
          <w:p w14:paraId="7B43BF28"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2022</w:t>
            </w:r>
          </w:p>
        </w:tc>
        <w:tc>
          <w:tcPr>
            <w:tcW w:w="1452" w:type="dxa"/>
          </w:tcPr>
          <w:p w14:paraId="71096ACC" w14:textId="0C5710D4"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22,5 </w:t>
            </w:r>
            <w:proofErr w:type="spellStart"/>
            <w:r w:rsidRPr="004B755F">
              <w:rPr>
                <w:rFonts w:ascii="Times New Roman" w:eastAsia="Times New Roman" w:hAnsi="Times New Roman" w:cs="Times New Roman"/>
                <w:sz w:val="24"/>
                <w:szCs w:val="24"/>
                <w:lang w:eastAsia="ru-RU"/>
              </w:rPr>
              <w:t>тис.дол</w:t>
            </w:r>
            <w:proofErr w:type="spellEnd"/>
            <w:r w:rsidRPr="004B755F">
              <w:rPr>
                <w:rFonts w:ascii="Times New Roman" w:eastAsia="Times New Roman" w:hAnsi="Times New Roman" w:cs="Times New Roman"/>
                <w:sz w:val="24"/>
                <w:szCs w:val="24"/>
                <w:lang w:eastAsia="ru-RU"/>
              </w:rPr>
              <w:t>.</w:t>
            </w:r>
            <w:r w:rsidR="003D54D6">
              <w:rPr>
                <w:rFonts w:ascii="Times New Roman" w:eastAsia="Times New Roman" w:hAnsi="Times New Roman" w:cs="Times New Roman"/>
                <w:sz w:val="24"/>
                <w:szCs w:val="24"/>
                <w:lang w:eastAsia="ru-RU"/>
              </w:rPr>
              <w:t xml:space="preserve"> </w:t>
            </w:r>
            <w:r w:rsidRPr="004B755F">
              <w:rPr>
                <w:rFonts w:ascii="Times New Roman" w:eastAsia="Times New Roman" w:hAnsi="Times New Roman" w:cs="Times New Roman"/>
                <w:sz w:val="24"/>
                <w:szCs w:val="24"/>
                <w:lang w:eastAsia="ru-RU"/>
              </w:rPr>
              <w:t>США</w:t>
            </w:r>
          </w:p>
        </w:tc>
        <w:tc>
          <w:tcPr>
            <w:tcW w:w="3509" w:type="dxa"/>
          </w:tcPr>
          <w:p w14:paraId="11530B53"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Придбан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робоч</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станці</w:t>
            </w:r>
            <w:r w:rsidR="009A53C3" w:rsidRPr="004B755F">
              <w:rPr>
                <w:rFonts w:ascii="Times New Roman" w:eastAsia="Times New Roman" w:hAnsi="Times New Roman" w:cs="Times New Roman"/>
                <w:sz w:val="24"/>
                <w:szCs w:val="24"/>
                <w:lang w:eastAsia="ru-RU"/>
              </w:rPr>
              <w:t>я</w:t>
            </w:r>
            <w:r w:rsidRPr="004B755F">
              <w:rPr>
                <w:rFonts w:ascii="Times New Roman" w:eastAsia="Times New Roman" w:hAnsi="Times New Roman" w:cs="Times New Roman"/>
                <w:sz w:val="24"/>
                <w:szCs w:val="24"/>
                <w:lang w:eastAsia="ru-RU"/>
              </w:rPr>
              <w:t xml:space="preserve"> для оформлення та  видачі паспорта громадянина  України  у формі ID картки та оформлення паспорта громадянина України для виїзду за кордон</w:t>
            </w:r>
          </w:p>
        </w:tc>
      </w:tr>
    </w:tbl>
    <w:p w14:paraId="4CBFCCAD" w14:textId="77777777" w:rsidR="00F21526" w:rsidRPr="004B755F" w:rsidRDefault="00F21526" w:rsidP="00A348A9">
      <w:pPr>
        <w:pStyle w:val="af1"/>
        <w:jc w:val="left"/>
        <w:rPr>
          <w:sz w:val="24"/>
        </w:rPr>
      </w:pPr>
    </w:p>
    <w:p w14:paraId="1F41FDAA" w14:textId="0DAE2FA6" w:rsidR="00A348A9" w:rsidRPr="004B755F" w:rsidRDefault="00A348A9" w:rsidP="00325975">
      <w:pPr>
        <w:pStyle w:val="ab"/>
        <w:ind w:firstLine="0"/>
        <w:rPr>
          <w:rFonts w:ascii="Times New Roman" w:hAnsi="Times New Roman"/>
          <w:b/>
          <w:bCs/>
          <w:color w:val="AC5214"/>
        </w:rPr>
      </w:pPr>
      <w:r w:rsidRPr="004B755F">
        <w:rPr>
          <w:rFonts w:ascii="Times New Roman" w:hAnsi="Times New Roman"/>
          <w:b/>
          <w:bCs/>
          <w:color w:val="AC5214"/>
        </w:rPr>
        <w:t>Висновки</w:t>
      </w:r>
    </w:p>
    <w:p w14:paraId="41AD346E" w14:textId="032D5E60" w:rsidR="00F21526" w:rsidRPr="004B755F" w:rsidRDefault="00F21526" w:rsidP="00F115C3">
      <w:pPr>
        <w:pStyle w:val="ab"/>
        <w:numPr>
          <w:ilvl w:val="0"/>
          <w:numId w:val="20"/>
        </w:numPr>
        <w:ind w:left="567" w:hanging="567"/>
        <w:rPr>
          <w:rFonts w:ascii="Times New Roman" w:hAnsi="Times New Roman"/>
          <w:i/>
          <w:iCs/>
        </w:rPr>
      </w:pPr>
      <w:r w:rsidRPr="004B755F">
        <w:rPr>
          <w:rFonts w:ascii="Times New Roman" w:hAnsi="Times New Roman"/>
          <w:i/>
          <w:iCs/>
        </w:rPr>
        <w:t>У 2024 році бюджет громади за обсягом доходів співставний з бюджетом 2021 року.</w:t>
      </w:r>
      <w:r w:rsidR="00D56BBC" w:rsidRPr="004B755F">
        <w:rPr>
          <w:rFonts w:ascii="Times New Roman" w:hAnsi="Times New Roman"/>
          <w:i/>
          <w:iCs/>
        </w:rPr>
        <w:t xml:space="preserve"> </w:t>
      </w:r>
      <w:r w:rsidRPr="004B755F">
        <w:rPr>
          <w:rFonts w:ascii="Times New Roman" w:hAnsi="Times New Roman"/>
          <w:i/>
          <w:iCs/>
        </w:rPr>
        <w:t>Але воєнна ситуація вимагає збільшувати кошти на заходи безпеки, на соціальний захист, не знімаючи завдань, які виконувалися в мирний час.</w:t>
      </w:r>
    </w:p>
    <w:p w14:paraId="2CC1395A" w14:textId="33F8E70E" w:rsidR="00094952" w:rsidRPr="004B755F" w:rsidRDefault="00F21526" w:rsidP="00F115C3">
      <w:pPr>
        <w:pStyle w:val="ab"/>
        <w:numPr>
          <w:ilvl w:val="0"/>
          <w:numId w:val="20"/>
        </w:numPr>
        <w:ind w:left="567" w:hanging="567"/>
        <w:rPr>
          <w:rFonts w:ascii="Times New Roman" w:hAnsi="Times New Roman"/>
          <w:i/>
          <w:iCs/>
        </w:rPr>
      </w:pPr>
      <w:r w:rsidRPr="004B755F">
        <w:rPr>
          <w:rFonts w:ascii="Times New Roman" w:hAnsi="Times New Roman"/>
          <w:i/>
          <w:iCs/>
        </w:rPr>
        <w:t>Бюджет громади формується переважно за рахунок ПДФО, який сп</w:t>
      </w:r>
      <w:r w:rsidR="009A53C3" w:rsidRPr="004B755F">
        <w:rPr>
          <w:rFonts w:ascii="Times New Roman" w:hAnsi="Times New Roman"/>
          <w:i/>
          <w:iCs/>
        </w:rPr>
        <w:t>л</w:t>
      </w:r>
      <w:r w:rsidRPr="004B755F">
        <w:rPr>
          <w:rFonts w:ascii="Times New Roman" w:hAnsi="Times New Roman"/>
          <w:i/>
          <w:iCs/>
        </w:rPr>
        <w:t xml:space="preserve">ачують переважно великі </w:t>
      </w:r>
      <w:proofErr w:type="spellStart"/>
      <w:r w:rsidRPr="004B755F">
        <w:rPr>
          <w:rFonts w:ascii="Times New Roman" w:hAnsi="Times New Roman"/>
          <w:i/>
          <w:iCs/>
        </w:rPr>
        <w:t>агрогосподарства</w:t>
      </w:r>
      <w:proofErr w:type="spellEnd"/>
      <w:r w:rsidRPr="004B755F">
        <w:rPr>
          <w:rFonts w:ascii="Times New Roman" w:hAnsi="Times New Roman"/>
          <w:i/>
          <w:iCs/>
        </w:rPr>
        <w:t xml:space="preserve"> та працівники бюджетної сфери, а також єдиного податку з фізичних, юридичних осіб та сільськогосподарських товаровиробників.</w:t>
      </w:r>
      <w:r w:rsidR="009A53C3" w:rsidRPr="004B755F">
        <w:rPr>
          <w:rFonts w:ascii="Times New Roman" w:hAnsi="Times New Roman"/>
          <w:i/>
          <w:iCs/>
        </w:rPr>
        <w:t xml:space="preserve"> Усі ці сфери  чутливі до безпекової ситуації  в громаді, а відтак і ситуацію з бюджетними надходженнями не можна вважати стабільною.</w:t>
      </w:r>
    </w:p>
    <w:p w14:paraId="0BC1FFED" w14:textId="15B9BD07" w:rsidR="00740DE4" w:rsidRPr="004B755F" w:rsidRDefault="00740DE4" w:rsidP="00F115C3">
      <w:pPr>
        <w:pStyle w:val="ab"/>
        <w:numPr>
          <w:ilvl w:val="0"/>
          <w:numId w:val="20"/>
        </w:numPr>
        <w:ind w:left="567" w:hanging="567"/>
        <w:rPr>
          <w:rFonts w:ascii="Times New Roman" w:hAnsi="Times New Roman"/>
          <w:i/>
          <w:iCs/>
        </w:rPr>
      </w:pPr>
      <w:r w:rsidRPr="004B755F">
        <w:rPr>
          <w:rFonts w:ascii="Times New Roman" w:hAnsi="Times New Roman"/>
          <w:i/>
          <w:iCs/>
        </w:rPr>
        <w:t>Найбільше видатків з</w:t>
      </w:r>
      <w:r w:rsidR="00772521" w:rsidRPr="004B755F">
        <w:rPr>
          <w:rFonts w:ascii="Times New Roman" w:hAnsi="Times New Roman"/>
          <w:i/>
          <w:iCs/>
        </w:rPr>
        <w:t xml:space="preserve"> </w:t>
      </w:r>
      <w:r w:rsidRPr="004B755F">
        <w:rPr>
          <w:rFonts w:ascii="Times New Roman" w:hAnsi="Times New Roman"/>
          <w:i/>
          <w:iCs/>
        </w:rPr>
        <w:t xml:space="preserve">бюджету громади потребує освітня галузь (52% за прогнозом 2024 року),з другого боку освітня галузь є другим за значимістю </w:t>
      </w:r>
      <w:r w:rsidR="00772521" w:rsidRPr="004B755F">
        <w:rPr>
          <w:rFonts w:ascii="Times New Roman" w:hAnsi="Times New Roman"/>
          <w:i/>
          <w:iCs/>
        </w:rPr>
        <w:t>великим</w:t>
      </w:r>
      <w:r w:rsidRPr="004B755F">
        <w:rPr>
          <w:rFonts w:ascii="Times New Roman" w:hAnsi="Times New Roman"/>
          <w:i/>
          <w:iCs/>
        </w:rPr>
        <w:t xml:space="preserve"> платником </w:t>
      </w:r>
      <w:r w:rsidRPr="004B755F">
        <w:rPr>
          <w:rFonts w:ascii="Times New Roman" w:hAnsi="Times New Roman"/>
          <w:i/>
          <w:iCs/>
        </w:rPr>
        <w:lastRenderedPageBreak/>
        <w:t xml:space="preserve">податків до бюджету громади, забезпечуючи понад 10% ПДФО. Тому громада зацікавлена у збереженні обсягу освітніх послуг, контингенту учнів і вчителів та заходах, які дозволять безпечну роботу навчальних закладів. </w:t>
      </w:r>
    </w:p>
    <w:p w14:paraId="2C83CC7D" w14:textId="77777777" w:rsidR="00740DE4" w:rsidRPr="004B755F" w:rsidRDefault="009A53C3" w:rsidP="00F115C3">
      <w:pPr>
        <w:pStyle w:val="ab"/>
        <w:numPr>
          <w:ilvl w:val="0"/>
          <w:numId w:val="20"/>
        </w:numPr>
        <w:ind w:left="567" w:hanging="567"/>
        <w:rPr>
          <w:rFonts w:ascii="Times New Roman" w:hAnsi="Times New Roman"/>
          <w:i/>
          <w:iCs/>
        </w:rPr>
      </w:pPr>
      <w:r w:rsidRPr="004B755F">
        <w:rPr>
          <w:rFonts w:ascii="Times New Roman" w:hAnsi="Times New Roman"/>
          <w:i/>
          <w:iCs/>
        </w:rPr>
        <w:t>Попри воєнну ситуацію, громада має високий рейтинг фінансової спроможності, підтверджений дослідженням експертів Центру політико-правових реформ</w:t>
      </w:r>
      <w:r w:rsidR="00740DE4" w:rsidRPr="004B755F">
        <w:rPr>
          <w:rFonts w:ascii="Times New Roman" w:hAnsi="Times New Roman"/>
          <w:i/>
          <w:iCs/>
        </w:rPr>
        <w:t>, це означає, що громада загалом адаптувалася до потреб воєнного часу, в тому числі в питаннях управління своїми фінансами.</w:t>
      </w:r>
    </w:p>
    <w:p w14:paraId="5748A363" w14:textId="77777777" w:rsidR="00146D57" w:rsidRPr="004B755F" w:rsidRDefault="00740DE4" w:rsidP="00F115C3">
      <w:pPr>
        <w:pStyle w:val="ab"/>
        <w:numPr>
          <w:ilvl w:val="0"/>
          <w:numId w:val="20"/>
        </w:numPr>
        <w:ind w:left="567" w:hanging="567"/>
        <w:rPr>
          <w:rFonts w:ascii="Times New Roman" w:hAnsi="Times New Roman"/>
          <w:i/>
          <w:iCs/>
        </w:rPr>
      </w:pPr>
      <w:r w:rsidRPr="004B755F">
        <w:rPr>
          <w:rFonts w:ascii="Times New Roman" w:hAnsi="Times New Roman"/>
          <w:i/>
          <w:iCs/>
        </w:rPr>
        <w:t>Громада намагається багато співпрацювати з іноземними донорами як для здійснення розвиткових проектів, так і для отримання допомоги в кризових ситуаціях. Проєкти, які виконані і виконуються, обчислені в грошовому еквіваленті являють собі вагомий додаток до фінансових ресурсів громади.</w:t>
      </w:r>
    </w:p>
    <w:p w14:paraId="18B0EDDA" w14:textId="77777777" w:rsidR="0089047C" w:rsidRPr="004B755F" w:rsidRDefault="00740DE4" w:rsidP="00F115C3">
      <w:pPr>
        <w:pStyle w:val="ab"/>
        <w:numPr>
          <w:ilvl w:val="0"/>
          <w:numId w:val="20"/>
        </w:numPr>
        <w:ind w:left="567" w:hanging="567"/>
        <w:rPr>
          <w:rFonts w:ascii="Times New Roman" w:hAnsi="Times New Roman"/>
          <w:i/>
          <w:iCs/>
        </w:rPr>
      </w:pPr>
      <w:r w:rsidRPr="004B755F">
        <w:rPr>
          <w:rFonts w:ascii="Times New Roman" w:hAnsi="Times New Roman"/>
          <w:i/>
          <w:iCs/>
        </w:rPr>
        <w:t xml:space="preserve">Влада громади розглядає свої землі як додатковий ресурс для покращення фінансової спроможності. Тому панує заходи </w:t>
      </w:r>
      <w:r w:rsidR="00146D57" w:rsidRPr="004B755F">
        <w:rPr>
          <w:rFonts w:ascii="Times New Roman" w:hAnsi="Times New Roman"/>
          <w:i/>
          <w:iCs/>
        </w:rPr>
        <w:t>із завершення інвентаризації земель та</w:t>
      </w:r>
      <w:r w:rsidRPr="004B755F">
        <w:rPr>
          <w:rFonts w:ascii="Times New Roman" w:hAnsi="Times New Roman"/>
          <w:i/>
          <w:iCs/>
        </w:rPr>
        <w:t xml:space="preserve"> </w:t>
      </w:r>
      <w:r w:rsidR="00146D57" w:rsidRPr="004B755F">
        <w:rPr>
          <w:rFonts w:ascii="Times New Roman" w:hAnsi="Times New Roman"/>
          <w:i/>
          <w:iCs/>
        </w:rPr>
        <w:t>прийняття повного контролю за земельними ресурсами в межах громади.</w:t>
      </w:r>
    </w:p>
    <w:p w14:paraId="56A1725A" w14:textId="77777777" w:rsidR="00146D57" w:rsidRPr="004B755F" w:rsidRDefault="00146D57" w:rsidP="00996881">
      <w:pPr>
        <w:pStyle w:val="af1"/>
        <w:ind w:left="567" w:hanging="567"/>
        <w:jc w:val="left"/>
        <w:rPr>
          <w:sz w:val="24"/>
        </w:rPr>
      </w:pPr>
    </w:p>
    <w:p w14:paraId="1FC220B0" w14:textId="4F6047E3" w:rsidR="00C51C5E" w:rsidRPr="004B755F" w:rsidRDefault="00DE3C66" w:rsidP="002D512B">
      <w:pPr>
        <w:pStyle w:val="2"/>
      </w:pPr>
      <w:bookmarkStart w:id="54" w:name="_Toc181900569"/>
      <w:bookmarkStart w:id="55" w:name="_Toc183983152"/>
      <w:r w:rsidRPr="004B755F">
        <w:t xml:space="preserve">1.8. </w:t>
      </w:r>
      <w:r w:rsidR="00C51C5E" w:rsidRPr="004B755F">
        <w:t>Система і діяльність органів влади громади</w:t>
      </w:r>
      <w:bookmarkEnd w:id="54"/>
      <w:bookmarkEnd w:id="55"/>
    </w:p>
    <w:p w14:paraId="756CB38F" w14:textId="41CC7AFC" w:rsidR="00440729" w:rsidRPr="004B755F" w:rsidRDefault="000A4987" w:rsidP="00772521">
      <w:pPr>
        <w:pStyle w:val="ab"/>
        <w:rPr>
          <w:rFonts w:ascii="Times New Roman" w:hAnsi="Times New Roman"/>
        </w:rPr>
      </w:pPr>
      <w:r w:rsidRPr="004B755F">
        <w:rPr>
          <w:rFonts w:ascii="Times New Roman" w:hAnsi="Times New Roman"/>
        </w:rPr>
        <w:t>Діюча влада громади була обрана на Чергових місцевих виборах, які відбулися  25</w:t>
      </w:r>
      <w:r w:rsidR="0099172E">
        <w:rPr>
          <w:rFonts w:ascii="Times New Roman" w:hAnsi="Times New Roman"/>
          <w:lang w:val="pl-PL"/>
        </w:rPr>
        <w:t xml:space="preserve"> </w:t>
      </w:r>
      <w:r w:rsidRPr="004B755F">
        <w:rPr>
          <w:rFonts w:ascii="Times New Roman" w:hAnsi="Times New Roman"/>
        </w:rPr>
        <w:t>жовтня 2020 року. В результаті були обрані 2</w:t>
      </w:r>
      <w:r w:rsidR="006C5E3B" w:rsidRPr="004B755F">
        <w:rPr>
          <w:rFonts w:ascii="Times New Roman" w:hAnsi="Times New Roman"/>
        </w:rPr>
        <w:t>6</w:t>
      </w:r>
      <w:r w:rsidRPr="004B755F">
        <w:rPr>
          <w:rFonts w:ascii="Times New Roman" w:hAnsi="Times New Roman"/>
        </w:rPr>
        <w:t xml:space="preserve"> депутат</w:t>
      </w:r>
      <w:r w:rsidR="006C5E3B" w:rsidRPr="004B755F">
        <w:rPr>
          <w:rFonts w:ascii="Times New Roman" w:hAnsi="Times New Roman"/>
        </w:rPr>
        <w:t>ів</w:t>
      </w:r>
      <w:r w:rsidRPr="004B755F">
        <w:rPr>
          <w:rFonts w:ascii="Times New Roman" w:hAnsi="Times New Roman"/>
        </w:rPr>
        <w:t xml:space="preserve"> селищної ради, також виборці вчергове </w:t>
      </w:r>
      <w:r w:rsidR="00C900E5" w:rsidRPr="004B755F">
        <w:rPr>
          <w:rFonts w:ascii="Times New Roman" w:hAnsi="Times New Roman"/>
        </w:rPr>
        <w:t>довірили</w:t>
      </w:r>
      <w:r w:rsidRPr="004B755F">
        <w:rPr>
          <w:rFonts w:ascii="Times New Roman" w:hAnsi="Times New Roman"/>
        </w:rPr>
        <w:t xml:space="preserve"> </w:t>
      </w:r>
      <w:r w:rsidR="00C900E5" w:rsidRPr="004B755F">
        <w:rPr>
          <w:rFonts w:ascii="Times New Roman" w:hAnsi="Times New Roman"/>
        </w:rPr>
        <w:t>повноваження  голови громади Світлани Спажевої. Для неї це вже третя каденція на чолі громади і величезний досвід роботи в процесі адміністративно-територіальної реформи та становлення реального місцевого самоврядування в Україні.</w:t>
      </w:r>
    </w:p>
    <w:p w14:paraId="66317AEB" w14:textId="42F327F1" w:rsidR="00440729" w:rsidRPr="004B755F" w:rsidRDefault="00C900E5" w:rsidP="00772521">
      <w:pPr>
        <w:pStyle w:val="ab"/>
        <w:rPr>
          <w:rFonts w:ascii="Times New Roman" w:hAnsi="Times New Roman"/>
        </w:rPr>
      </w:pPr>
      <w:r w:rsidRPr="004B755F">
        <w:rPr>
          <w:rFonts w:ascii="Times New Roman" w:hAnsi="Times New Roman"/>
        </w:rPr>
        <w:t>Перша сесія селищної ради 8-го скликання відбулася 20 листопада 2020 року. На ній були підтверджені повноваження депутатів селищної ради та голови громади.</w:t>
      </w:r>
      <w:r w:rsidR="0099172E">
        <w:rPr>
          <w:rFonts w:ascii="Times New Roman" w:hAnsi="Times New Roman"/>
          <w:lang w:val="pl-PL"/>
        </w:rPr>
        <w:t xml:space="preserve"> </w:t>
      </w:r>
      <w:r w:rsidRPr="004B755F">
        <w:rPr>
          <w:rFonts w:ascii="Times New Roman" w:hAnsi="Times New Roman"/>
        </w:rPr>
        <w:t>Д</w:t>
      </w:r>
      <w:r w:rsidR="00440729" w:rsidRPr="004B755F">
        <w:rPr>
          <w:rFonts w:ascii="Times New Roman" w:hAnsi="Times New Roman"/>
        </w:rPr>
        <w:t>е</w:t>
      </w:r>
      <w:r w:rsidR="00875F78" w:rsidRPr="004B755F">
        <w:rPr>
          <w:rFonts w:ascii="Times New Roman" w:hAnsi="Times New Roman"/>
        </w:rPr>
        <w:t>пута</w:t>
      </w:r>
      <w:r w:rsidRPr="004B755F">
        <w:rPr>
          <w:rFonts w:ascii="Times New Roman" w:hAnsi="Times New Roman"/>
        </w:rPr>
        <w:t>ти обрали секретаря селищної ради</w:t>
      </w:r>
      <w:r w:rsidR="00440729" w:rsidRPr="004B755F">
        <w:rPr>
          <w:rFonts w:ascii="Times New Roman" w:hAnsi="Times New Roman"/>
        </w:rPr>
        <w:t xml:space="preserve"> – вчергове цю посаду обійняла Тетяна Єрмак, і сформували постійні комісії:</w:t>
      </w:r>
    </w:p>
    <w:p w14:paraId="134580E3" w14:textId="77777777" w:rsidR="00C900E5" w:rsidRPr="004B755F" w:rsidRDefault="00440729" w:rsidP="00F82274">
      <w:pPr>
        <w:pStyle w:val="ab"/>
        <w:numPr>
          <w:ilvl w:val="0"/>
          <w:numId w:val="2"/>
        </w:numPr>
        <w:ind w:left="426" w:hanging="426"/>
        <w:rPr>
          <w:rFonts w:ascii="Times New Roman" w:hAnsi="Times New Roman"/>
        </w:rPr>
      </w:pPr>
      <w:r w:rsidRPr="004B755F">
        <w:rPr>
          <w:rFonts w:ascii="Times New Roman" w:hAnsi="Times New Roman"/>
        </w:rPr>
        <w:t>з питань бюджету, фінансів  та соціально-економічного розвитку;</w:t>
      </w:r>
    </w:p>
    <w:p w14:paraId="6C6E2D13" w14:textId="77777777" w:rsidR="00440729" w:rsidRPr="004B755F" w:rsidRDefault="00440729" w:rsidP="00F82274">
      <w:pPr>
        <w:pStyle w:val="ab"/>
        <w:numPr>
          <w:ilvl w:val="0"/>
          <w:numId w:val="2"/>
        </w:numPr>
        <w:ind w:left="426" w:hanging="426"/>
        <w:rPr>
          <w:rFonts w:ascii="Times New Roman" w:hAnsi="Times New Roman"/>
        </w:rPr>
      </w:pPr>
      <w:r w:rsidRPr="004B755F">
        <w:rPr>
          <w:rFonts w:ascii="Times New Roman" w:hAnsi="Times New Roman"/>
        </w:rPr>
        <w:t>з питань освіти, культури, медицини, соціального захисту, забезпечення законності та правопорядку, з питань депутатської діяльності та етики, реалізації державної регуляторної політики;</w:t>
      </w:r>
    </w:p>
    <w:p w14:paraId="59C41CF9" w14:textId="77777777" w:rsidR="00440729" w:rsidRPr="004B755F" w:rsidRDefault="00440729" w:rsidP="00F82274">
      <w:pPr>
        <w:pStyle w:val="ab"/>
        <w:numPr>
          <w:ilvl w:val="0"/>
          <w:numId w:val="2"/>
        </w:numPr>
        <w:ind w:left="426" w:hanging="426"/>
        <w:rPr>
          <w:rFonts w:ascii="Times New Roman" w:hAnsi="Times New Roman"/>
        </w:rPr>
      </w:pPr>
      <w:r w:rsidRPr="004B755F">
        <w:rPr>
          <w:rFonts w:ascii="Times New Roman" w:hAnsi="Times New Roman"/>
        </w:rPr>
        <w:t>з питань комунальної власності, житлово – комунального господарства, будівництва та благоустрою;</w:t>
      </w:r>
    </w:p>
    <w:p w14:paraId="53986C06" w14:textId="77777777" w:rsidR="00440729" w:rsidRPr="004B755F" w:rsidRDefault="00440729" w:rsidP="00F82274">
      <w:pPr>
        <w:pStyle w:val="ab"/>
        <w:numPr>
          <w:ilvl w:val="0"/>
          <w:numId w:val="2"/>
        </w:numPr>
        <w:ind w:left="426" w:hanging="426"/>
        <w:rPr>
          <w:rFonts w:ascii="Times New Roman" w:hAnsi="Times New Roman"/>
        </w:rPr>
      </w:pPr>
      <w:r w:rsidRPr="004B755F">
        <w:rPr>
          <w:rFonts w:ascii="Times New Roman" w:hAnsi="Times New Roman"/>
        </w:rPr>
        <w:t>з питань регулювання земельних відносин та охорони навколишнього середовища.</w:t>
      </w:r>
    </w:p>
    <w:p w14:paraId="19750DC8" w14:textId="77777777" w:rsidR="006C5E3B" w:rsidRPr="004B755F" w:rsidRDefault="006C5E3B" w:rsidP="00772521">
      <w:pPr>
        <w:pStyle w:val="ab"/>
        <w:rPr>
          <w:rFonts w:ascii="Times New Roman" w:hAnsi="Times New Roman"/>
        </w:rPr>
      </w:pPr>
      <w:r w:rsidRPr="004B755F">
        <w:rPr>
          <w:rFonts w:ascii="Times New Roman" w:hAnsi="Times New Roman"/>
        </w:rPr>
        <w:t>Сесія 20 листопада 2020 року затвердила склад виконкому ради громади</w:t>
      </w:r>
      <w:r w:rsidR="00EA74FB" w:rsidRPr="004B755F">
        <w:rPr>
          <w:rFonts w:ascii="Times New Roman" w:hAnsi="Times New Roman"/>
        </w:rPr>
        <w:t>, до якого увійшли керівники громади</w:t>
      </w:r>
      <w:r w:rsidR="0048147E" w:rsidRPr="004B755F">
        <w:rPr>
          <w:rFonts w:ascii="Times New Roman" w:hAnsi="Times New Roman"/>
        </w:rPr>
        <w:t xml:space="preserve">, </w:t>
      </w:r>
      <w:r w:rsidR="00357F74" w:rsidRPr="004B755F">
        <w:rPr>
          <w:rFonts w:ascii="Times New Roman" w:hAnsi="Times New Roman"/>
        </w:rPr>
        <w:t xml:space="preserve">старости, </w:t>
      </w:r>
      <w:r w:rsidR="0048147E" w:rsidRPr="004B755F">
        <w:rPr>
          <w:rFonts w:ascii="Times New Roman" w:hAnsi="Times New Roman"/>
        </w:rPr>
        <w:t xml:space="preserve">підприємці, керівники структурних підрозділів апарату виконкому ради громади, комунальних закладів і підприємств, голова Молодіжної ради громади та ін. </w:t>
      </w:r>
    </w:p>
    <w:p w14:paraId="3A9E5ED7" w14:textId="66A51B47" w:rsidR="002F2FFA" w:rsidRPr="004B755F" w:rsidRDefault="00357F74" w:rsidP="00772521">
      <w:pPr>
        <w:pStyle w:val="ab"/>
        <w:rPr>
          <w:rFonts w:ascii="Times New Roman" w:hAnsi="Times New Roman"/>
        </w:rPr>
      </w:pPr>
      <w:r w:rsidRPr="004B755F">
        <w:rPr>
          <w:rFonts w:ascii="Times New Roman" w:hAnsi="Times New Roman"/>
        </w:rPr>
        <w:lastRenderedPageBreak/>
        <w:t>Затвердженням на посаді заступника селищного голови, структури, чисельності та штатного розпису апарату виконкому ради громади та його структурних підрозділів 22 грудня 2020 року рада завершила фо</w:t>
      </w:r>
      <w:r w:rsidR="002F2FFA" w:rsidRPr="004B755F">
        <w:rPr>
          <w:rFonts w:ascii="Times New Roman" w:hAnsi="Times New Roman"/>
        </w:rPr>
        <w:t>рмування своїх керівних органів.</w:t>
      </w:r>
    </w:p>
    <w:p w14:paraId="68A925E2" w14:textId="77777777" w:rsidR="002F2FFA" w:rsidRPr="004B755F" w:rsidRDefault="002F2FFA" w:rsidP="00772521">
      <w:pPr>
        <w:pStyle w:val="ab"/>
        <w:rPr>
          <w:rFonts w:ascii="Times New Roman" w:hAnsi="Times New Roman"/>
          <w:bCs/>
          <w:color w:val="212529"/>
        </w:rPr>
      </w:pPr>
      <w:r w:rsidRPr="004B755F">
        <w:rPr>
          <w:rFonts w:ascii="Times New Roman" w:hAnsi="Times New Roman"/>
        </w:rPr>
        <w:t xml:space="preserve">Територіальна структура громади була сформована </w:t>
      </w:r>
      <w:r w:rsidRPr="004B755F">
        <w:rPr>
          <w:rFonts w:ascii="Times New Roman" w:hAnsi="Times New Roman"/>
          <w:color w:val="212529"/>
        </w:rPr>
        <w:t>20 жовтня 2021р. рішенням сесії селищної ради № P-2287-27/VIII «</w:t>
      </w:r>
      <w:r w:rsidRPr="004B755F">
        <w:rPr>
          <w:rFonts w:ascii="Times New Roman" w:hAnsi="Times New Roman"/>
          <w:bCs/>
          <w:color w:val="212529"/>
        </w:rPr>
        <w:t xml:space="preserve">Про утворення старостинських округів на території Покровської селищної ради», відповідно до якого були утворені 7 старостинських </w:t>
      </w:r>
      <w:r w:rsidR="00666632" w:rsidRPr="004B755F">
        <w:rPr>
          <w:rFonts w:ascii="Times New Roman" w:hAnsi="Times New Roman"/>
          <w:bCs/>
          <w:color w:val="212529"/>
        </w:rPr>
        <w:t xml:space="preserve"> </w:t>
      </w:r>
      <w:r w:rsidRPr="004B755F">
        <w:rPr>
          <w:rFonts w:ascii="Times New Roman" w:hAnsi="Times New Roman"/>
          <w:bCs/>
          <w:color w:val="212529"/>
        </w:rPr>
        <w:t>округів</w:t>
      </w:r>
      <w:r w:rsidR="00666632" w:rsidRPr="004B755F">
        <w:rPr>
          <w:rFonts w:ascii="Times New Roman" w:hAnsi="Times New Roman"/>
          <w:bCs/>
          <w:color w:val="212529"/>
        </w:rPr>
        <w:t xml:space="preserve"> </w:t>
      </w:r>
      <w:r w:rsidRPr="004B755F">
        <w:rPr>
          <w:rFonts w:ascii="Times New Roman" w:hAnsi="Times New Roman"/>
          <w:bCs/>
          <w:color w:val="212529"/>
        </w:rPr>
        <w:t xml:space="preserve">з центрами у селах </w:t>
      </w:r>
      <w:proofErr w:type="spellStart"/>
      <w:r w:rsidRPr="004B755F">
        <w:rPr>
          <w:rFonts w:ascii="Times New Roman" w:hAnsi="Times New Roman"/>
          <w:bCs/>
          <w:color w:val="212529"/>
        </w:rPr>
        <w:t>Андріївці</w:t>
      </w:r>
      <w:proofErr w:type="spellEnd"/>
      <w:r w:rsidRPr="004B755F">
        <w:rPr>
          <w:rFonts w:ascii="Times New Roman" w:hAnsi="Times New Roman"/>
          <w:bCs/>
          <w:color w:val="212529"/>
        </w:rPr>
        <w:t>, Вишневому, Катеринівці, Коломійцях, Олександрівці, Орлах і Романках.</w:t>
      </w:r>
    </w:p>
    <w:p w14:paraId="3C1F4FC1" w14:textId="1686B292" w:rsidR="00357F74" w:rsidRPr="004B755F" w:rsidRDefault="002F2FFA" w:rsidP="00772521">
      <w:pPr>
        <w:pStyle w:val="ab"/>
        <w:rPr>
          <w:rFonts w:ascii="Times New Roman" w:hAnsi="Times New Roman"/>
        </w:rPr>
      </w:pPr>
      <w:r w:rsidRPr="004B755F">
        <w:rPr>
          <w:rFonts w:ascii="Times New Roman" w:hAnsi="Times New Roman"/>
        </w:rPr>
        <w:t>Впродовж</w:t>
      </w:r>
      <w:r w:rsidR="00357F74" w:rsidRPr="004B755F">
        <w:rPr>
          <w:rFonts w:ascii="Times New Roman" w:hAnsi="Times New Roman"/>
        </w:rPr>
        <w:t xml:space="preserve"> часу вони</w:t>
      </w:r>
      <w:r w:rsidRPr="004B755F">
        <w:rPr>
          <w:rFonts w:ascii="Times New Roman" w:hAnsi="Times New Roman"/>
        </w:rPr>
        <w:t xml:space="preserve"> керівні органи громади</w:t>
      </w:r>
      <w:r w:rsidR="00357F74" w:rsidRPr="004B755F">
        <w:rPr>
          <w:rFonts w:ascii="Times New Roman" w:hAnsi="Times New Roman"/>
        </w:rPr>
        <w:t xml:space="preserve"> зазнавали змін. Мінявся склад селищної ради – на зміну депутатам, які складали свої повноваження, заходили чергові з партійних списків їхніх політичних сил. Остання така заміна депутата, який  склав повноваження за власним бажанням, відбулася 23 липня 2024 року.</w:t>
      </w:r>
      <w:r w:rsidR="005632E4" w:rsidRPr="004B755F">
        <w:rPr>
          <w:rFonts w:ascii="Times New Roman" w:hAnsi="Times New Roman"/>
        </w:rPr>
        <w:t xml:space="preserve"> Двом вибулим депутатам (один з яких помер) заміни немає.</w:t>
      </w:r>
      <w:r w:rsidR="00E2483E" w:rsidRPr="004B755F">
        <w:rPr>
          <w:rFonts w:ascii="Times New Roman" w:hAnsi="Times New Roman"/>
        </w:rPr>
        <w:t xml:space="preserve"> Наразі ця ситуація не впливає на якість роботи селищної ради.</w:t>
      </w:r>
    </w:p>
    <w:p w14:paraId="1843743C" w14:textId="71A0779C" w:rsidR="002F2FFA" w:rsidRPr="0099172E" w:rsidRDefault="002F2FFA" w:rsidP="00772521">
      <w:pPr>
        <w:pStyle w:val="ab"/>
        <w:rPr>
          <w:rFonts w:ascii="Times New Roman" w:hAnsi="Times New Roman"/>
          <w:lang w:val="pl-PL"/>
        </w:rPr>
      </w:pPr>
      <w:r w:rsidRPr="004B755F">
        <w:rPr>
          <w:rFonts w:ascii="Times New Roman" w:hAnsi="Times New Roman"/>
        </w:rPr>
        <w:t>Змін зазнала і структура апарату виконкому ради громади,</w:t>
      </w:r>
      <w:r w:rsidR="00E1339D" w:rsidRPr="004B755F">
        <w:rPr>
          <w:rFonts w:ascii="Times New Roman" w:hAnsi="Times New Roman"/>
        </w:rPr>
        <w:t xml:space="preserve"> </w:t>
      </w:r>
      <w:r w:rsidRPr="004B755F">
        <w:rPr>
          <w:rFonts w:ascii="Times New Roman" w:hAnsi="Times New Roman"/>
        </w:rPr>
        <w:t xml:space="preserve">зі складу якої були виведені ряд структурних підрозділів і наново створені як юридичні особи публічного права відповідно до вимог чинного законодавства. Актуальна структура апарату управління громадою та галузевих підрозділів виконкому  представлена на </w:t>
      </w:r>
      <w:r w:rsidR="005177E1" w:rsidRPr="004B755F">
        <w:rPr>
          <w:rFonts w:ascii="Times New Roman" w:hAnsi="Times New Roman"/>
        </w:rPr>
        <w:t xml:space="preserve"> </w:t>
      </w:r>
      <w:r w:rsidR="0099172E">
        <w:rPr>
          <w:rFonts w:ascii="Times New Roman" w:hAnsi="Times New Roman"/>
        </w:rPr>
        <w:t>р</w:t>
      </w:r>
      <w:r w:rsidRPr="004B755F">
        <w:rPr>
          <w:rFonts w:ascii="Times New Roman" w:hAnsi="Times New Roman"/>
        </w:rPr>
        <w:t>ис</w:t>
      </w:r>
      <w:r w:rsidR="0099172E">
        <w:rPr>
          <w:rFonts w:ascii="Times New Roman" w:hAnsi="Times New Roman"/>
          <w:lang w:val="pl-PL"/>
        </w:rPr>
        <w:t xml:space="preserve"> 7.</w:t>
      </w:r>
    </w:p>
    <w:p w14:paraId="77261F7B" w14:textId="77777777" w:rsidR="0099172E" w:rsidRDefault="0099172E" w:rsidP="005D5486">
      <w:pPr>
        <w:spacing w:after="0"/>
        <w:rPr>
          <w:rStyle w:val="afe"/>
          <w:sz w:val="24"/>
          <w:szCs w:val="24"/>
          <w:lang w:val="pl-PL"/>
        </w:rPr>
      </w:pPr>
    </w:p>
    <w:p w14:paraId="6C04F965" w14:textId="3F7B4580" w:rsidR="005177E1" w:rsidRPr="004B755F" w:rsidRDefault="009C3CA6" w:rsidP="005D5486">
      <w:pPr>
        <w:spacing w:after="0"/>
        <w:rPr>
          <w:rStyle w:val="afe"/>
          <w:rFonts w:ascii="Times New Roman" w:hAnsi="Times New Roman" w:cs="Times New Roman"/>
          <w:sz w:val="24"/>
          <w:szCs w:val="24"/>
        </w:rPr>
      </w:pPr>
      <w:r w:rsidRPr="004B755F">
        <w:rPr>
          <w:rStyle w:val="afe"/>
          <w:rFonts w:ascii="Times New Roman" w:hAnsi="Times New Roman" w:cs="Times New Roman"/>
          <w:sz w:val="24"/>
          <w:szCs w:val="24"/>
        </w:rPr>
        <w:t>Рис</w:t>
      </w:r>
      <w:r w:rsidR="004250AE" w:rsidRPr="004B755F">
        <w:rPr>
          <w:rStyle w:val="afe"/>
          <w:rFonts w:ascii="Times New Roman" w:hAnsi="Times New Roman" w:cs="Times New Roman"/>
          <w:sz w:val="24"/>
          <w:szCs w:val="24"/>
        </w:rPr>
        <w:t xml:space="preserve">унок </w:t>
      </w:r>
      <w:r w:rsidR="00927F76">
        <w:rPr>
          <w:rStyle w:val="afe"/>
          <w:rFonts w:ascii="Times New Roman" w:hAnsi="Times New Roman" w:cs="Times New Roman"/>
          <w:sz w:val="24"/>
          <w:szCs w:val="24"/>
        </w:rPr>
        <w:t>7</w:t>
      </w:r>
      <w:r w:rsidRPr="004B755F">
        <w:rPr>
          <w:rStyle w:val="afe"/>
          <w:rFonts w:ascii="Times New Roman" w:hAnsi="Times New Roman" w:cs="Times New Roman"/>
          <w:sz w:val="24"/>
          <w:szCs w:val="24"/>
        </w:rPr>
        <w:t xml:space="preserve"> </w:t>
      </w:r>
      <w:r w:rsidR="00E874BA" w:rsidRPr="004B755F">
        <w:rPr>
          <w:rStyle w:val="afe"/>
          <w:rFonts w:ascii="Times New Roman" w:hAnsi="Times New Roman" w:cs="Times New Roman"/>
          <w:sz w:val="24"/>
          <w:szCs w:val="24"/>
        </w:rPr>
        <w:t xml:space="preserve"> Організаційна структура апарату виконкому селищної ради громади та галузевих підрозділів</w:t>
      </w:r>
    </w:p>
    <w:tbl>
      <w:tblPr>
        <w:tblStyle w:val="a9"/>
        <w:tblW w:w="0" w:type="auto"/>
        <w:tblInd w:w="108" w:type="dxa"/>
        <w:tblLook w:val="04A0" w:firstRow="1" w:lastRow="0" w:firstColumn="1" w:lastColumn="0" w:noHBand="0" w:noVBand="1"/>
      </w:tblPr>
      <w:tblGrid>
        <w:gridCol w:w="2410"/>
        <w:gridCol w:w="2342"/>
        <w:gridCol w:w="2052"/>
        <w:gridCol w:w="2835"/>
      </w:tblGrid>
      <w:tr w:rsidR="00590989" w:rsidRPr="004B755F" w14:paraId="101CCCBF" w14:textId="77777777" w:rsidTr="003D54D6">
        <w:trPr>
          <w:trHeight w:val="439"/>
        </w:trPr>
        <w:tc>
          <w:tcPr>
            <w:tcW w:w="9639" w:type="dxa"/>
            <w:gridSpan w:val="4"/>
          </w:tcPr>
          <w:p w14:paraId="7ABBC260" w14:textId="7D3385B3" w:rsidR="00E75D77" w:rsidRPr="004B755F" w:rsidRDefault="00590989" w:rsidP="003D54D6">
            <w:pPr>
              <w:pStyle w:val="ab"/>
              <w:jc w:val="center"/>
              <w:rPr>
                <w:rFonts w:ascii="Times New Roman" w:hAnsi="Times New Roman"/>
              </w:rPr>
            </w:pPr>
            <w:r w:rsidRPr="004B755F">
              <w:rPr>
                <w:rFonts w:ascii="Times New Roman" w:hAnsi="Times New Roman"/>
              </w:rPr>
              <w:t>Селищний голова</w:t>
            </w:r>
          </w:p>
        </w:tc>
      </w:tr>
      <w:tr w:rsidR="00590989" w:rsidRPr="004B755F" w14:paraId="4FACC1C9" w14:textId="77777777" w:rsidTr="00C608F4">
        <w:tc>
          <w:tcPr>
            <w:tcW w:w="4752" w:type="dxa"/>
            <w:gridSpan w:val="2"/>
          </w:tcPr>
          <w:p w14:paraId="39AE9949" w14:textId="3C9D1C23" w:rsidR="00E75D77" w:rsidRPr="004B755F" w:rsidRDefault="00590989" w:rsidP="003D54D6">
            <w:pPr>
              <w:pStyle w:val="ab"/>
              <w:ind w:firstLine="0"/>
              <w:jc w:val="left"/>
              <w:rPr>
                <w:rFonts w:ascii="Times New Roman" w:hAnsi="Times New Roman"/>
              </w:rPr>
            </w:pPr>
            <w:r w:rsidRPr="004B755F">
              <w:rPr>
                <w:rFonts w:ascii="Times New Roman" w:hAnsi="Times New Roman"/>
              </w:rPr>
              <w:t>Заступник селищного голови з питань діяльності виконавчих органів влади</w:t>
            </w:r>
          </w:p>
        </w:tc>
        <w:tc>
          <w:tcPr>
            <w:tcW w:w="4887" w:type="dxa"/>
            <w:gridSpan w:val="2"/>
          </w:tcPr>
          <w:p w14:paraId="7A3B4AAD" w14:textId="77777777" w:rsidR="00590989" w:rsidRPr="004B755F" w:rsidRDefault="00590989" w:rsidP="006F2C14">
            <w:pPr>
              <w:pStyle w:val="ab"/>
              <w:ind w:firstLine="0"/>
              <w:jc w:val="left"/>
              <w:rPr>
                <w:rFonts w:ascii="Times New Roman" w:hAnsi="Times New Roman"/>
              </w:rPr>
            </w:pPr>
            <w:r w:rsidRPr="004B755F">
              <w:rPr>
                <w:rFonts w:ascii="Times New Roman" w:hAnsi="Times New Roman"/>
              </w:rPr>
              <w:t>Секретар селищної ради</w:t>
            </w:r>
          </w:p>
        </w:tc>
      </w:tr>
      <w:tr w:rsidR="00E874BA" w:rsidRPr="004B755F" w14:paraId="2B76429A" w14:textId="77777777" w:rsidTr="00E625D8">
        <w:tc>
          <w:tcPr>
            <w:tcW w:w="2410" w:type="dxa"/>
          </w:tcPr>
          <w:p w14:paraId="31932E70" w14:textId="77777777" w:rsidR="00590989" w:rsidRPr="004B755F" w:rsidRDefault="00590989" w:rsidP="006F2C14">
            <w:pPr>
              <w:pStyle w:val="ab"/>
              <w:ind w:firstLine="0"/>
              <w:jc w:val="left"/>
              <w:rPr>
                <w:rFonts w:ascii="Times New Roman" w:hAnsi="Times New Roman"/>
              </w:rPr>
            </w:pPr>
            <w:r w:rsidRPr="004B755F">
              <w:rPr>
                <w:rFonts w:ascii="Times New Roman" w:hAnsi="Times New Roman"/>
              </w:rPr>
              <w:t>Відділ бухгалтерського обліку та звітності</w:t>
            </w:r>
          </w:p>
        </w:tc>
        <w:tc>
          <w:tcPr>
            <w:tcW w:w="2342" w:type="dxa"/>
          </w:tcPr>
          <w:p w14:paraId="7669402C" w14:textId="77777777" w:rsidR="00590989" w:rsidRPr="004B755F" w:rsidRDefault="00590989" w:rsidP="006F2C14">
            <w:pPr>
              <w:pStyle w:val="ab"/>
              <w:ind w:firstLine="0"/>
              <w:jc w:val="left"/>
              <w:rPr>
                <w:rFonts w:ascii="Times New Roman" w:hAnsi="Times New Roman"/>
              </w:rPr>
            </w:pPr>
            <w:r w:rsidRPr="004B755F">
              <w:rPr>
                <w:rFonts w:ascii="Times New Roman" w:hAnsi="Times New Roman"/>
              </w:rPr>
              <w:t>Фінансовий відділ (юридична особа)</w:t>
            </w:r>
          </w:p>
        </w:tc>
        <w:tc>
          <w:tcPr>
            <w:tcW w:w="2052" w:type="dxa"/>
          </w:tcPr>
          <w:p w14:paraId="453B4B7B" w14:textId="0AA9FE83" w:rsidR="00E75D77" w:rsidRPr="004B755F" w:rsidRDefault="00590989" w:rsidP="006F2C14">
            <w:pPr>
              <w:pStyle w:val="ab"/>
              <w:ind w:firstLine="0"/>
              <w:jc w:val="left"/>
              <w:rPr>
                <w:rFonts w:ascii="Times New Roman" w:hAnsi="Times New Roman"/>
              </w:rPr>
            </w:pPr>
            <w:r w:rsidRPr="004B755F">
              <w:rPr>
                <w:rFonts w:ascii="Times New Roman" w:hAnsi="Times New Roman"/>
              </w:rPr>
              <w:t>Відділ діловодства, контролю та архівної справи</w:t>
            </w:r>
          </w:p>
        </w:tc>
        <w:tc>
          <w:tcPr>
            <w:tcW w:w="2835" w:type="dxa"/>
          </w:tcPr>
          <w:p w14:paraId="66216D98" w14:textId="724D4B25" w:rsidR="0094029C" w:rsidRPr="004B755F" w:rsidRDefault="00E75D77" w:rsidP="006F2C14">
            <w:pPr>
              <w:pStyle w:val="ab"/>
              <w:ind w:firstLine="0"/>
              <w:jc w:val="left"/>
              <w:rPr>
                <w:rFonts w:ascii="Times New Roman" w:hAnsi="Times New Roman"/>
              </w:rPr>
            </w:pPr>
            <w:r w:rsidRPr="004B755F">
              <w:rPr>
                <w:rFonts w:ascii="Times New Roman" w:hAnsi="Times New Roman"/>
              </w:rPr>
              <w:t>Відділ культури, туризму, національностей та релігій</w:t>
            </w:r>
            <w:r w:rsidR="00C608F4" w:rsidRPr="004B755F">
              <w:rPr>
                <w:rFonts w:ascii="Times New Roman" w:hAnsi="Times New Roman"/>
              </w:rPr>
              <w:t xml:space="preserve"> </w:t>
            </w:r>
            <w:r w:rsidRPr="004B755F">
              <w:rPr>
                <w:rFonts w:ascii="Times New Roman" w:hAnsi="Times New Roman"/>
              </w:rPr>
              <w:t>(юридична особа)</w:t>
            </w:r>
          </w:p>
        </w:tc>
      </w:tr>
      <w:tr w:rsidR="00E874BA" w:rsidRPr="004B755F" w14:paraId="4BF5BA71" w14:textId="77777777" w:rsidTr="00E625D8">
        <w:tc>
          <w:tcPr>
            <w:tcW w:w="2410" w:type="dxa"/>
          </w:tcPr>
          <w:p w14:paraId="72E5D460" w14:textId="77777777" w:rsidR="00590989" w:rsidRPr="004B755F" w:rsidRDefault="00590989" w:rsidP="006F2C14">
            <w:pPr>
              <w:pStyle w:val="ab"/>
              <w:ind w:firstLine="0"/>
              <w:jc w:val="left"/>
              <w:rPr>
                <w:rFonts w:ascii="Times New Roman" w:hAnsi="Times New Roman"/>
              </w:rPr>
            </w:pPr>
            <w:r w:rsidRPr="004B755F">
              <w:rPr>
                <w:rFonts w:ascii="Times New Roman" w:hAnsi="Times New Roman"/>
              </w:rPr>
              <w:t>Відділ з питань економічного розвитку та інвестицій</w:t>
            </w:r>
          </w:p>
          <w:p w14:paraId="76115D2F" w14:textId="77777777" w:rsidR="00E75D77" w:rsidRPr="004B755F" w:rsidRDefault="00E75D77" w:rsidP="006F2C14">
            <w:pPr>
              <w:pStyle w:val="ab"/>
              <w:ind w:firstLine="0"/>
              <w:jc w:val="left"/>
              <w:rPr>
                <w:rFonts w:ascii="Times New Roman" w:hAnsi="Times New Roman"/>
              </w:rPr>
            </w:pPr>
          </w:p>
        </w:tc>
        <w:tc>
          <w:tcPr>
            <w:tcW w:w="2342" w:type="dxa"/>
          </w:tcPr>
          <w:p w14:paraId="523885F4" w14:textId="0BF4FAE7" w:rsidR="00590989" w:rsidRPr="004B755F" w:rsidRDefault="00590989" w:rsidP="00C608F4">
            <w:pPr>
              <w:pStyle w:val="ab"/>
              <w:ind w:firstLine="0"/>
              <w:jc w:val="left"/>
              <w:rPr>
                <w:rFonts w:ascii="Times New Roman" w:hAnsi="Times New Roman"/>
              </w:rPr>
            </w:pPr>
            <w:r w:rsidRPr="004B755F">
              <w:rPr>
                <w:rFonts w:ascii="Times New Roman" w:hAnsi="Times New Roman"/>
              </w:rPr>
              <w:t>Відділ освіти,</w:t>
            </w:r>
            <w:r w:rsidR="00E1339D" w:rsidRPr="004B755F">
              <w:rPr>
                <w:rFonts w:ascii="Times New Roman" w:hAnsi="Times New Roman"/>
              </w:rPr>
              <w:t xml:space="preserve"> </w:t>
            </w:r>
            <w:r w:rsidRPr="004B755F">
              <w:rPr>
                <w:rFonts w:ascii="Times New Roman" w:hAnsi="Times New Roman"/>
              </w:rPr>
              <w:t>молоді та спорту</w:t>
            </w:r>
            <w:r w:rsidR="00C608F4" w:rsidRPr="004B755F">
              <w:rPr>
                <w:rFonts w:ascii="Times New Roman" w:hAnsi="Times New Roman"/>
              </w:rPr>
              <w:t xml:space="preserve"> </w:t>
            </w:r>
            <w:r w:rsidRPr="004B755F">
              <w:rPr>
                <w:rFonts w:ascii="Times New Roman" w:hAnsi="Times New Roman"/>
              </w:rPr>
              <w:t>(юридична особа)</w:t>
            </w:r>
          </w:p>
        </w:tc>
        <w:tc>
          <w:tcPr>
            <w:tcW w:w="2052" w:type="dxa"/>
          </w:tcPr>
          <w:p w14:paraId="5D77CDFC" w14:textId="77777777" w:rsidR="00590989" w:rsidRPr="004B755F" w:rsidRDefault="00590989" w:rsidP="006F2C14">
            <w:pPr>
              <w:pStyle w:val="ab"/>
              <w:ind w:firstLine="0"/>
              <w:jc w:val="left"/>
              <w:rPr>
                <w:rFonts w:ascii="Times New Roman" w:hAnsi="Times New Roman"/>
              </w:rPr>
            </w:pPr>
            <w:r w:rsidRPr="004B755F">
              <w:rPr>
                <w:rFonts w:ascii="Times New Roman" w:hAnsi="Times New Roman"/>
              </w:rPr>
              <w:t>Відділ організаційно-кадрового забезпечення</w:t>
            </w:r>
          </w:p>
        </w:tc>
        <w:tc>
          <w:tcPr>
            <w:tcW w:w="2835" w:type="dxa"/>
          </w:tcPr>
          <w:p w14:paraId="58262F69" w14:textId="77777777" w:rsidR="00590989" w:rsidRPr="004B755F" w:rsidRDefault="00E874BA" w:rsidP="006F2C14">
            <w:pPr>
              <w:pStyle w:val="ab"/>
              <w:ind w:firstLine="0"/>
              <w:jc w:val="left"/>
              <w:rPr>
                <w:rFonts w:ascii="Times New Roman" w:hAnsi="Times New Roman"/>
              </w:rPr>
            </w:pPr>
            <w:r w:rsidRPr="004B755F">
              <w:rPr>
                <w:rFonts w:ascii="Times New Roman" w:hAnsi="Times New Roman"/>
              </w:rPr>
              <w:t>Відділ з питань комунальної власності, житлово-комунальної господарства, благоустрою та  інфраструктури</w:t>
            </w:r>
          </w:p>
        </w:tc>
      </w:tr>
      <w:tr w:rsidR="00E874BA" w:rsidRPr="004B755F" w14:paraId="0F81312A" w14:textId="77777777" w:rsidTr="00E625D8">
        <w:tc>
          <w:tcPr>
            <w:tcW w:w="2410" w:type="dxa"/>
          </w:tcPr>
          <w:p w14:paraId="3592A742" w14:textId="1A48C1E1" w:rsidR="00E75D77" w:rsidRPr="004B755F" w:rsidRDefault="00590989" w:rsidP="006F2C14">
            <w:pPr>
              <w:pStyle w:val="ab"/>
              <w:ind w:firstLine="0"/>
              <w:jc w:val="left"/>
              <w:rPr>
                <w:rFonts w:ascii="Times New Roman" w:hAnsi="Times New Roman"/>
              </w:rPr>
            </w:pPr>
            <w:r w:rsidRPr="004B755F">
              <w:rPr>
                <w:rFonts w:ascii="Times New Roman" w:hAnsi="Times New Roman"/>
              </w:rPr>
              <w:t>Відділ земельних відносин та охорони навколишнього природного середовища</w:t>
            </w:r>
          </w:p>
        </w:tc>
        <w:tc>
          <w:tcPr>
            <w:tcW w:w="2342" w:type="dxa"/>
          </w:tcPr>
          <w:p w14:paraId="40C4AD69" w14:textId="1DD702C0" w:rsidR="00590989" w:rsidRPr="004B755F" w:rsidRDefault="00590989" w:rsidP="00C608F4">
            <w:pPr>
              <w:pStyle w:val="ab"/>
              <w:ind w:firstLine="0"/>
              <w:jc w:val="left"/>
              <w:rPr>
                <w:rFonts w:ascii="Times New Roman" w:hAnsi="Times New Roman"/>
              </w:rPr>
            </w:pPr>
            <w:r w:rsidRPr="004B755F">
              <w:rPr>
                <w:rFonts w:ascii="Times New Roman" w:hAnsi="Times New Roman"/>
              </w:rPr>
              <w:t>Відділ соціального захисту населення</w:t>
            </w:r>
            <w:r w:rsidR="00C608F4" w:rsidRPr="004B755F">
              <w:rPr>
                <w:rFonts w:ascii="Times New Roman" w:hAnsi="Times New Roman"/>
              </w:rPr>
              <w:t xml:space="preserve"> </w:t>
            </w:r>
            <w:r w:rsidRPr="004B755F">
              <w:rPr>
                <w:rFonts w:ascii="Times New Roman" w:hAnsi="Times New Roman"/>
              </w:rPr>
              <w:t>(юридична особа)</w:t>
            </w:r>
          </w:p>
        </w:tc>
        <w:tc>
          <w:tcPr>
            <w:tcW w:w="2052" w:type="dxa"/>
          </w:tcPr>
          <w:p w14:paraId="543D5B80" w14:textId="77777777" w:rsidR="00590989" w:rsidRPr="004B755F" w:rsidRDefault="00590989" w:rsidP="006F2C14">
            <w:pPr>
              <w:pStyle w:val="ab"/>
              <w:ind w:firstLine="0"/>
              <w:jc w:val="left"/>
              <w:rPr>
                <w:rFonts w:ascii="Times New Roman" w:hAnsi="Times New Roman"/>
              </w:rPr>
            </w:pPr>
            <w:r w:rsidRPr="004B755F">
              <w:rPr>
                <w:rFonts w:ascii="Times New Roman" w:hAnsi="Times New Roman"/>
              </w:rPr>
              <w:t xml:space="preserve">Відділ з надання адміністративних послуг - </w:t>
            </w:r>
            <w:r w:rsidR="00344372" w:rsidRPr="004B755F">
              <w:rPr>
                <w:rFonts w:ascii="Times New Roman" w:hAnsi="Times New Roman"/>
              </w:rPr>
              <w:t>ЦНАП</w:t>
            </w:r>
          </w:p>
        </w:tc>
        <w:tc>
          <w:tcPr>
            <w:tcW w:w="2835" w:type="dxa"/>
          </w:tcPr>
          <w:p w14:paraId="50EC2CD8" w14:textId="77777777" w:rsidR="00590989" w:rsidRPr="004B755F" w:rsidRDefault="00590989" w:rsidP="006F2C14">
            <w:pPr>
              <w:pStyle w:val="ab"/>
              <w:ind w:firstLine="0"/>
              <w:jc w:val="left"/>
              <w:rPr>
                <w:rFonts w:ascii="Times New Roman" w:hAnsi="Times New Roman"/>
              </w:rPr>
            </w:pPr>
          </w:p>
        </w:tc>
      </w:tr>
      <w:tr w:rsidR="00E874BA" w:rsidRPr="004B755F" w14:paraId="1994CD7A" w14:textId="77777777" w:rsidTr="00E625D8">
        <w:tc>
          <w:tcPr>
            <w:tcW w:w="2410" w:type="dxa"/>
          </w:tcPr>
          <w:p w14:paraId="6A47D1CD" w14:textId="146EE84D" w:rsidR="003D54D6" w:rsidRPr="004B755F" w:rsidRDefault="00590989" w:rsidP="006F2C14">
            <w:pPr>
              <w:pStyle w:val="ab"/>
              <w:ind w:firstLine="0"/>
              <w:jc w:val="left"/>
              <w:rPr>
                <w:rFonts w:ascii="Times New Roman" w:hAnsi="Times New Roman"/>
              </w:rPr>
            </w:pPr>
            <w:r w:rsidRPr="004B755F">
              <w:rPr>
                <w:rFonts w:ascii="Times New Roman" w:hAnsi="Times New Roman"/>
              </w:rPr>
              <w:t xml:space="preserve">Відділ з питань </w:t>
            </w:r>
            <w:r w:rsidRPr="004B755F">
              <w:rPr>
                <w:rFonts w:ascii="Times New Roman" w:hAnsi="Times New Roman"/>
              </w:rPr>
              <w:lastRenderedPageBreak/>
              <w:t>містобудування, архітектури та енергетичного менеджменту</w:t>
            </w:r>
          </w:p>
        </w:tc>
        <w:tc>
          <w:tcPr>
            <w:tcW w:w="2342" w:type="dxa"/>
          </w:tcPr>
          <w:p w14:paraId="6048927E" w14:textId="77777777" w:rsidR="00590989" w:rsidRPr="004B755F" w:rsidRDefault="00590989" w:rsidP="006F2C14">
            <w:pPr>
              <w:pStyle w:val="ab"/>
              <w:ind w:firstLine="0"/>
              <w:jc w:val="left"/>
              <w:rPr>
                <w:rFonts w:ascii="Times New Roman" w:hAnsi="Times New Roman"/>
              </w:rPr>
            </w:pPr>
            <w:r w:rsidRPr="004B755F">
              <w:rPr>
                <w:rFonts w:ascii="Times New Roman" w:hAnsi="Times New Roman"/>
              </w:rPr>
              <w:lastRenderedPageBreak/>
              <w:t xml:space="preserve">Служба у справах </w:t>
            </w:r>
            <w:r w:rsidRPr="004B755F">
              <w:rPr>
                <w:rFonts w:ascii="Times New Roman" w:hAnsi="Times New Roman"/>
              </w:rPr>
              <w:lastRenderedPageBreak/>
              <w:t>дітей</w:t>
            </w:r>
          </w:p>
          <w:p w14:paraId="5B28D0A0" w14:textId="77777777" w:rsidR="00590989" w:rsidRPr="004B755F" w:rsidRDefault="00590989" w:rsidP="006F2C14">
            <w:pPr>
              <w:pStyle w:val="ab"/>
              <w:ind w:firstLine="0"/>
              <w:jc w:val="left"/>
              <w:rPr>
                <w:rFonts w:ascii="Times New Roman" w:hAnsi="Times New Roman"/>
              </w:rPr>
            </w:pPr>
            <w:r w:rsidRPr="004B755F">
              <w:rPr>
                <w:rFonts w:ascii="Times New Roman" w:hAnsi="Times New Roman"/>
              </w:rPr>
              <w:t>(юридична особа)</w:t>
            </w:r>
          </w:p>
        </w:tc>
        <w:tc>
          <w:tcPr>
            <w:tcW w:w="2052" w:type="dxa"/>
          </w:tcPr>
          <w:p w14:paraId="47D876B2" w14:textId="77777777" w:rsidR="00590989" w:rsidRPr="004B755F" w:rsidRDefault="00E75D77" w:rsidP="006F2C14">
            <w:pPr>
              <w:pStyle w:val="ab"/>
              <w:ind w:firstLine="0"/>
              <w:jc w:val="left"/>
              <w:rPr>
                <w:rFonts w:ascii="Times New Roman" w:hAnsi="Times New Roman"/>
              </w:rPr>
            </w:pPr>
            <w:r w:rsidRPr="004B755F">
              <w:rPr>
                <w:rFonts w:ascii="Times New Roman" w:hAnsi="Times New Roman"/>
              </w:rPr>
              <w:lastRenderedPageBreak/>
              <w:t xml:space="preserve">Відділ правового </w:t>
            </w:r>
            <w:r w:rsidRPr="004B755F">
              <w:rPr>
                <w:rFonts w:ascii="Times New Roman" w:hAnsi="Times New Roman"/>
              </w:rPr>
              <w:lastRenderedPageBreak/>
              <w:t>забезпечення</w:t>
            </w:r>
          </w:p>
        </w:tc>
        <w:tc>
          <w:tcPr>
            <w:tcW w:w="2835" w:type="dxa"/>
          </w:tcPr>
          <w:p w14:paraId="564E6C12" w14:textId="77777777" w:rsidR="00590989" w:rsidRPr="004B755F" w:rsidRDefault="00590989" w:rsidP="006F2C14">
            <w:pPr>
              <w:pStyle w:val="ab"/>
              <w:ind w:firstLine="0"/>
              <w:jc w:val="left"/>
              <w:rPr>
                <w:rFonts w:ascii="Times New Roman" w:hAnsi="Times New Roman"/>
              </w:rPr>
            </w:pPr>
          </w:p>
        </w:tc>
      </w:tr>
      <w:tr w:rsidR="00E874BA" w:rsidRPr="004B755F" w14:paraId="17A42E51" w14:textId="77777777" w:rsidTr="00E625D8">
        <w:tc>
          <w:tcPr>
            <w:tcW w:w="2410" w:type="dxa"/>
          </w:tcPr>
          <w:p w14:paraId="7C9B7A1D" w14:textId="77777777" w:rsidR="00E75D77" w:rsidRPr="004B755F" w:rsidRDefault="00E75D77" w:rsidP="006F2C14">
            <w:pPr>
              <w:pStyle w:val="ab"/>
              <w:ind w:firstLine="0"/>
              <w:jc w:val="left"/>
              <w:rPr>
                <w:rFonts w:ascii="Times New Roman" w:hAnsi="Times New Roman"/>
              </w:rPr>
            </w:pPr>
          </w:p>
        </w:tc>
        <w:tc>
          <w:tcPr>
            <w:tcW w:w="2342" w:type="dxa"/>
          </w:tcPr>
          <w:p w14:paraId="73A89E99" w14:textId="77777777" w:rsidR="00E75D77" w:rsidRPr="004B755F" w:rsidRDefault="00E75D77" w:rsidP="006F2C14">
            <w:pPr>
              <w:pStyle w:val="ab"/>
              <w:ind w:firstLine="0"/>
              <w:jc w:val="left"/>
              <w:rPr>
                <w:rFonts w:ascii="Times New Roman" w:hAnsi="Times New Roman"/>
              </w:rPr>
            </w:pPr>
          </w:p>
        </w:tc>
        <w:tc>
          <w:tcPr>
            <w:tcW w:w="2052" w:type="dxa"/>
          </w:tcPr>
          <w:p w14:paraId="76C701EC" w14:textId="54954508" w:rsidR="00E75D77" w:rsidRPr="004B755F" w:rsidRDefault="00E75D77" w:rsidP="006F2C14">
            <w:pPr>
              <w:pStyle w:val="ab"/>
              <w:ind w:firstLine="0"/>
              <w:jc w:val="left"/>
              <w:rPr>
                <w:rFonts w:ascii="Times New Roman" w:hAnsi="Times New Roman"/>
              </w:rPr>
            </w:pPr>
            <w:r w:rsidRPr="004B755F">
              <w:rPr>
                <w:rFonts w:ascii="Times New Roman" w:hAnsi="Times New Roman"/>
              </w:rPr>
              <w:t>Сектор з питань інформатизації</w:t>
            </w:r>
          </w:p>
        </w:tc>
        <w:tc>
          <w:tcPr>
            <w:tcW w:w="2835" w:type="dxa"/>
          </w:tcPr>
          <w:p w14:paraId="4BA1C234" w14:textId="77777777" w:rsidR="00E75D77" w:rsidRPr="004B755F" w:rsidRDefault="00E75D77" w:rsidP="006F2C14">
            <w:pPr>
              <w:pStyle w:val="ab"/>
              <w:ind w:firstLine="0"/>
              <w:jc w:val="left"/>
              <w:rPr>
                <w:rFonts w:ascii="Times New Roman" w:hAnsi="Times New Roman"/>
              </w:rPr>
            </w:pPr>
          </w:p>
        </w:tc>
      </w:tr>
      <w:tr w:rsidR="00E874BA" w:rsidRPr="004B755F" w14:paraId="3D1EE7D4" w14:textId="77777777" w:rsidTr="00E625D8">
        <w:tc>
          <w:tcPr>
            <w:tcW w:w="2410" w:type="dxa"/>
          </w:tcPr>
          <w:p w14:paraId="1091A2B5" w14:textId="77777777" w:rsidR="00E75D77" w:rsidRPr="004B755F" w:rsidRDefault="00E75D77" w:rsidP="006F2C14">
            <w:pPr>
              <w:pStyle w:val="ab"/>
              <w:ind w:firstLine="0"/>
              <w:jc w:val="left"/>
              <w:rPr>
                <w:rFonts w:ascii="Times New Roman" w:hAnsi="Times New Roman"/>
              </w:rPr>
            </w:pPr>
          </w:p>
        </w:tc>
        <w:tc>
          <w:tcPr>
            <w:tcW w:w="2342" w:type="dxa"/>
          </w:tcPr>
          <w:p w14:paraId="3E1BC5F5" w14:textId="77777777" w:rsidR="00E75D77" w:rsidRPr="004B755F" w:rsidRDefault="00E75D77" w:rsidP="006F2C14">
            <w:pPr>
              <w:pStyle w:val="ab"/>
              <w:ind w:firstLine="0"/>
              <w:jc w:val="left"/>
              <w:rPr>
                <w:rFonts w:ascii="Times New Roman" w:hAnsi="Times New Roman"/>
              </w:rPr>
            </w:pPr>
          </w:p>
        </w:tc>
        <w:tc>
          <w:tcPr>
            <w:tcW w:w="2052" w:type="dxa"/>
          </w:tcPr>
          <w:p w14:paraId="780E18AA" w14:textId="7D861460" w:rsidR="00E75D77" w:rsidRPr="004B755F" w:rsidRDefault="00E75D77" w:rsidP="006F2C14">
            <w:pPr>
              <w:pStyle w:val="ab"/>
              <w:ind w:firstLine="0"/>
              <w:jc w:val="left"/>
              <w:rPr>
                <w:rFonts w:ascii="Times New Roman" w:hAnsi="Times New Roman"/>
              </w:rPr>
            </w:pPr>
            <w:r w:rsidRPr="004B755F">
              <w:rPr>
                <w:rFonts w:ascii="Times New Roman" w:hAnsi="Times New Roman"/>
              </w:rPr>
              <w:t xml:space="preserve">Відділ з питань надзвичайних  ситуацій, цивільного захисту населення і територій, мобілізаційної роботи (в частині </w:t>
            </w:r>
            <w:proofErr w:type="spellStart"/>
            <w:r w:rsidRPr="004B755F">
              <w:rPr>
                <w:rFonts w:ascii="Times New Roman" w:hAnsi="Times New Roman"/>
              </w:rPr>
              <w:t>моб</w:t>
            </w:r>
            <w:proofErr w:type="spellEnd"/>
            <w:r w:rsidRPr="004B755F">
              <w:rPr>
                <w:rFonts w:ascii="Times New Roman" w:hAnsi="Times New Roman"/>
              </w:rPr>
              <w:t>.</w:t>
            </w:r>
            <w:r w:rsidR="004250AE" w:rsidRPr="004B755F">
              <w:rPr>
                <w:rFonts w:ascii="Times New Roman" w:hAnsi="Times New Roman"/>
              </w:rPr>
              <w:t xml:space="preserve"> </w:t>
            </w:r>
            <w:r w:rsidRPr="004B755F">
              <w:rPr>
                <w:rFonts w:ascii="Times New Roman" w:hAnsi="Times New Roman"/>
              </w:rPr>
              <w:t>роботи)</w:t>
            </w:r>
          </w:p>
        </w:tc>
        <w:tc>
          <w:tcPr>
            <w:tcW w:w="2835" w:type="dxa"/>
          </w:tcPr>
          <w:p w14:paraId="4FD518A2" w14:textId="77777777" w:rsidR="00E75D77" w:rsidRPr="004B755F" w:rsidRDefault="00E75D77" w:rsidP="006F2C14">
            <w:pPr>
              <w:pStyle w:val="ab"/>
              <w:ind w:firstLine="0"/>
              <w:jc w:val="left"/>
              <w:rPr>
                <w:rFonts w:ascii="Times New Roman" w:hAnsi="Times New Roman"/>
              </w:rPr>
            </w:pPr>
          </w:p>
        </w:tc>
      </w:tr>
      <w:tr w:rsidR="00E874BA" w:rsidRPr="004B755F" w14:paraId="723AA0BA" w14:textId="77777777" w:rsidTr="00E625D8">
        <w:tc>
          <w:tcPr>
            <w:tcW w:w="2410" w:type="dxa"/>
          </w:tcPr>
          <w:p w14:paraId="65B075D9" w14:textId="77777777" w:rsidR="00E75D77" w:rsidRPr="004B755F" w:rsidRDefault="00E75D77" w:rsidP="006F2C14">
            <w:pPr>
              <w:pStyle w:val="ab"/>
              <w:ind w:firstLine="0"/>
              <w:jc w:val="left"/>
              <w:rPr>
                <w:rFonts w:ascii="Times New Roman" w:hAnsi="Times New Roman"/>
              </w:rPr>
            </w:pPr>
          </w:p>
        </w:tc>
        <w:tc>
          <w:tcPr>
            <w:tcW w:w="2342" w:type="dxa"/>
          </w:tcPr>
          <w:p w14:paraId="3DA5EAC3" w14:textId="77777777" w:rsidR="00E75D77" w:rsidRPr="004B755F" w:rsidRDefault="00E75D77" w:rsidP="006F2C14">
            <w:pPr>
              <w:pStyle w:val="ab"/>
              <w:ind w:firstLine="0"/>
              <w:jc w:val="left"/>
              <w:rPr>
                <w:rFonts w:ascii="Times New Roman" w:hAnsi="Times New Roman"/>
              </w:rPr>
            </w:pPr>
          </w:p>
        </w:tc>
        <w:tc>
          <w:tcPr>
            <w:tcW w:w="2052" w:type="dxa"/>
          </w:tcPr>
          <w:p w14:paraId="313C5EBD" w14:textId="1BC8AA3A" w:rsidR="00E75D77" w:rsidRPr="004B755F" w:rsidRDefault="00E75D77" w:rsidP="006F2C14">
            <w:pPr>
              <w:pStyle w:val="ab"/>
              <w:ind w:firstLine="0"/>
              <w:jc w:val="left"/>
              <w:rPr>
                <w:rFonts w:ascii="Times New Roman" w:hAnsi="Times New Roman"/>
              </w:rPr>
            </w:pPr>
            <w:r w:rsidRPr="004B755F">
              <w:rPr>
                <w:rFonts w:ascii="Times New Roman" w:hAnsi="Times New Roman"/>
              </w:rPr>
              <w:t>Сектор з організації та ведення військового обліку</w:t>
            </w:r>
          </w:p>
        </w:tc>
        <w:tc>
          <w:tcPr>
            <w:tcW w:w="2835" w:type="dxa"/>
          </w:tcPr>
          <w:p w14:paraId="740B57F7" w14:textId="77777777" w:rsidR="00E75D77" w:rsidRPr="004B755F" w:rsidRDefault="00E75D77" w:rsidP="006F2C14">
            <w:pPr>
              <w:pStyle w:val="ab"/>
              <w:ind w:firstLine="0"/>
              <w:jc w:val="left"/>
              <w:rPr>
                <w:rFonts w:ascii="Times New Roman" w:hAnsi="Times New Roman"/>
              </w:rPr>
            </w:pPr>
          </w:p>
        </w:tc>
      </w:tr>
      <w:tr w:rsidR="00E874BA" w:rsidRPr="004B755F" w14:paraId="53D2DB91" w14:textId="77777777" w:rsidTr="00E625D8">
        <w:tc>
          <w:tcPr>
            <w:tcW w:w="2410" w:type="dxa"/>
          </w:tcPr>
          <w:p w14:paraId="4E350577" w14:textId="77777777" w:rsidR="00E75D77" w:rsidRPr="004B755F" w:rsidRDefault="00E75D77" w:rsidP="006F2C14">
            <w:pPr>
              <w:pStyle w:val="ab"/>
              <w:ind w:firstLine="0"/>
              <w:jc w:val="left"/>
              <w:rPr>
                <w:rFonts w:ascii="Times New Roman" w:hAnsi="Times New Roman"/>
              </w:rPr>
            </w:pPr>
          </w:p>
        </w:tc>
        <w:tc>
          <w:tcPr>
            <w:tcW w:w="2342" w:type="dxa"/>
          </w:tcPr>
          <w:p w14:paraId="631F96D9" w14:textId="77777777" w:rsidR="00E75D77" w:rsidRPr="004B755F" w:rsidRDefault="00E75D77" w:rsidP="006F2C14">
            <w:pPr>
              <w:pStyle w:val="ab"/>
              <w:ind w:firstLine="0"/>
              <w:jc w:val="left"/>
              <w:rPr>
                <w:rFonts w:ascii="Times New Roman" w:hAnsi="Times New Roman"/>
              </w:rPr>
            </w:pPr>
          </w:p>
        </w:tc>
        <w:tc>
          <w:tcPr>
            <w:tcW w:w="2052" w:type="dxa"/>
          </w:tcPr>
          <w:p w14:paraId="462923C5" w14:textId="7C373694" w:rsidR="00E75D77" w:rsidRPr="004B755F" w:rsidRDefault="00E75D77" w:rsidP="006F2C14">
            <w:pPr>
              <w:pStyle w:val="ab"/>
              <w:ind w:firstLine="0"/>
              <w:jc w:val="left"/>
              <w:rPr>
                <w:rFonts w:ascii="Times New Roman" w:hAnsi="Times New Roman"/>
              </w:rPr>
            </w:pPr>
            <w:r w:rsidRPr="004B755F">
              <w:rPr>
                <w:rFonts w:ascii="Times New Roman" w:hAnsi="Times New Roman"/>
              </w:rPr>
              <w:t xml:space="preserve">Персонал з обслуговування </w:t>
            </w:r>
          </w:p>
        </w:tc>
        <w:tc>
          <w:tcPr>
            <w:tcW w:w="2835" w:type="dxa"/>
          </w:tcPr>
          <w:p w14:paraId="334E0998" w14:textId="77777777" w:rsidR="00E75D77" w:rsidRPr="004B755F" w:rsidRDefault="00E75D77" w:rsidP="006F2C14">
            <w:pPr>
              <w:pStyle w:val="ab"/>
              <w:ind w:firstLine="0"/>
              <w:jc w:val="left"/>
              <w:rPr>
                <w:rFonts w:ascii="Times New Roman" w:hAnsi="Times New Roman"/>
              </w:rPr>
            </w:pPr>
          </w:p>
        </w:tc>
      </w:tr>
      <w:tr w:rsidR="00590989" w:rsidRPr="004B755F" w14:paraId="6DD35DFD" w14:textId="77777777" w:rsidTr="00E625D8">
        <w:tc>
          <w:tcPr>
            <w:tcW w:w="2410" w:type="dxa"/>
          </w:tcPr>
          <w:p w14:paraId="5B3E313A" w14:textId="77777777" w:rsidR="00590989" w:rsidRPr="004B755F" w:rsidRDefault="00E874BA" w:rsidP="006F2C14">
            <w:pPr>
              <w:pStyle w:val="ab"/>
              <w:spacing w:line="276" w:lineRule="auto"/>
              <w:ind w:firstLine="0"/>
              <w:jc w:val="left"/>
              <w:rPr>
                <w:rFonts w:ascii="Times New Roman" w:hAnsi="Times New Roman"/>
              </w:rPr>
            </w:pPr>
            <w:r w:rsidRPr="004B755F">
              <w:rPr>
                <w:rFonts w:ascii="Times New Roman" w:hAnsi="Times New Roman"/>
              </w:rPr>
              <w:t>Старости</w:t>
            </w:r>
          </w:p>
        </w:tc>
        <w:tc>
          <w:tcPr>
            <w:tcW w:w="4394" w:type="dxa"/>
            <w:gridSpan w:val="2"/>
          </w:tcPr>
          <w:p w14:paraId="41A89582" w14:textId="74CE3A40" w:rsidR="00590989" w:rsidRPr="004B755F" w:rsidRDefault="00E874BA" w:rsidP="006F2C14">
            <w:pPr>
              <w:pStyle w:val="ab"/>
              <w:spacing w:line="276" w:lineRule="auto"/>
              <w:ind w:firstLine="0"/>
              <w:jc w:val="left"/>
              <w:rPr>
                <w:rFonts w:ascii="Times New Roman" w:hAnsi="Times New Roman"/>
              </w:rPr>
            </w:pPr>
            <w:r w:rsidRPr="004B755F">
              <w:rPr>
                <w:rFonts w:ascii="Times New Roman" w:hAnsi="Times New Roman"/>
              </w:rPr>
              <w:t>Відділ з питань надзвичайних  ситуацій, цивільного захисту населення і територій, мобілізаційної роботи</w:t>
            </w:r>
          </w:p>
        </w:tc>
        <w:tc>
          <w:tcPr>
            <w:tcW w:w="2835" w:type="dxa"/>
          </w:tcPr>
          <w:p w14:paraId="7B7C6248" w14:textId="77777777" w:rsidR="00590989" w:rsidRPr="004B755F" w:rsidRDefault="00590989" w:rsidP="006F2C14">
            <w:pPr>
              <w:pStyle w:val="ab"/>
              <w:spacing w:line="276" w:lineRule="auto"/>
              <w:ind w:firstLine="0"/>
              <w:jc w:val="left"/>
              <w:rPr>
                <w:rFonts w:ascii="Times New Roman" w:hAnsi="Times New Roman"/>
              </w:rPr>
            </w:pPr>
          </w:p>
        </w:tc>
      </w:tr>
    </w:tbl>
    <w:p w14:paraId="60C99A3C" w14:textId="57DC3E7B" w:rsidR="005177E1" w:rsidRPr="004B755F" w:rsidRDefault="005632E4" w:rsidP="0010784F">
      <w:pPr>
        <w:pStyle w:val="ab"/>
        <w:rPr>
          <w:rFonts w:ascii="Times New Roman" w:hAnsi="Times New Roman"/>
        </w:rPr>
      </w:pPr>
      <w:r w:rsidRPr="004B755F">
        <w:rPr>
          <w:rFonts w:ascii="Times New Roman" w:hAnsi="Times New Roman"/>
        </w:rPr>
        <w:t xml:space="preserve">На тепер в громаді сформована дієва управлінська система з досвідченими кадрами, які здатні давати ефективну відповідь на виклики воєнного  часу, водночас тримаючи у фокусі і напрямки подальшого розвитку громади. </w:t>
      </w:r>
      <w:r w:rsidR="009E43A4" w:rsidRPr="004B755F">
        <w:rPr>
          <w:rFonts w:ascii="Times New Roman" w:hAnsi="Times New Roman"/>
        </w:rPr>
        <w:t>Загальна кількість посад в управлінських структурах, передбачена штатними розписами: 82, 25 – у підрозділах апарату управління, 33, 5 – у галузевих підрозділах – юридичних особах.</w:t>
      </w:r>
      <w:r w:rsidR="00CE7210" w:rsidRPr="004B755F">
        <w:rPr>
          <w:rFonts w:ascii="Times New Roman" w:hAnsi="Times New Roman"/>
        </w:rPr>
        <w:t xml:space="preserve"> Влада громади заохочує співробітників апарату управління та окремих структурних підрозділів до участі у навчальних заходах за їхнім профілем та у</w:t>
      </w:r>
      <w:r w:rsidR="00E165BC" w:rsidRPr="004B755F">
        <w:rPr>
          <w:rFonts w:ascii="Times New Roman" w:hAnsi="Times New Roman"/>
        </w:rPr>
        <w:t xml:space="preserve"> </w:t>
      </w:r>
      <w:r w:rsidR="00CE7210" w:rsidRPr="004B755F">
        <w:rPr>
          <w:rFonts w:ascii="Times New Roman" w:hAnsi="Times New Roman"/>
        </w:rPr>
        <w:t>заходах з обміну досвідом з колегами з інших громад.</w:t>
      </w:r>
    </w:p>
    <w:p w14:paraId="312EDC38" w14:textId="5C6003E8" w:rsidR="00666632" w:rsidRPr="004B755F" w:rsidRDefault="009E43A4" w:rsidP="00E1339D">
      <w:pPr>
        <w:pStyle w:val="ab"/>
        <w:rPr>
          <w:rFonts w:ascii="Times New Roman" w:hAnsi="Times New Roman"/>
        </w:rPr>
      </w:pPr>
      <w:r w:rsidRPr="004B755F">
        <w:rPr>
          <w:rFonts w:ascii="Times New Roman" w:hAnsi="Times New Roman"/>
        </w:rPr>
        <w:t>Апарат управління має кілька вакансій</w:t>
      </w:r>
      <w:r w:rsidR="00666632" w:rsidRPr="004B755F">
        <w:rPr>
          <w:rFonts w:ascii="Times New Roman" w:hAnsi="Times New Roman"/>
        </w:rPr>
        <w:t>. Спеціалісти потрібні до Відділу з питань економічного розвитку та інвестицій (1)</w:t>
      </w:r>
      <w:r w:rsidR="00D56BBC" w:rsidRPr="004B755F">
        <w:rPr>
          <w:rFonts w:ascii="Times New Roman" w:hAnsi="Times New Roman"/>
        </w:rPr>
        <w:t xml:space="preserve"> </w:t>
      </w:r>
      <w:r w:rsidR="00666632" w:rsidRPr="004B755F">
        <w:rPr>
          <w:rFonts w:ascii="Times New Roman" w:hAnsi="Times New Roman"/>
        </w:rPr>
        <w:t xml:space="preserve">та Відділу земельних відносин та охорони навколишнього природного середовища (4). Вакантними залишаються і посади 3 </w:t>
      </w:r>
      <w:proofErr w:type="spellStart"/>
      <w:r w:rsidR="00666632" w:rsidRPr="004B755F">
        <w:rPr>
          <w:rFonts w:ascii="Times New Roman" w:hAnsi="Times New Roman"/>
        </w:rPr>
        <w:t>старост</w:t>
      </w:r>
      <w:proofErr w:type="spellEnd"/>
      <w:r w:rsidR="00666632" w:rsidRPr="004B755F">
        <w:rPr>
          <w:rFonts w:ascii="Times New Roman" w:hAnsi="Times New Roman"/>
        </w:rPr>
        <w:t xml:space="preserve"> – Вишнівського, Олександрійського і </w:t>
      </w:r>
      <w:proofErr w:type="spellStart"/>
      <w:r w:rsidR="00666632" w:rsidRPr="004B755F">
        <w:rPr>
          <w:rFonts w:ascii="Times New Roman" w:hAnsi="Times New Roman"/>
        </w:rPr>
        <w:t>Коломійцівського</w:t>
      </w:r>
      <w:proofErr w:type="spellEnd"/>
      <w:r w:rsidR="00666632" w:rsidRPr="004B755F">
        <w:rPr>
          <w:rFonts w:ascii="Times New Roman" w:hAnsi="Times New Roman"/>
        </w:rPr>
        <w:t xml:space="preserve">. Але влада громади сподівається, що після зміни процедур призначення </w:t>
      </w:r>
      <w:proofErr w:type="spellStart"/>
      <w:r w:rsidR="00666632" w:rsidRPr="004B755F">
        <w:rPr>
          <w:rFonts w:ascii="Times New Roman" w:hAnsi="Times New Roman"/>
        </w:rPr>
        <w:t>старост</w:t>
      </w:r>
      <w:proofErr w:type="spellEnd"/>
      <w:r w:rsidR="00666632" w:rsidRPr="004B755F">
        <w:rPr>
          <w:rFonts w:ascii="Times New Roman" w:hAnsi="Times New Roman"/>
        </w:rPr>
        <w:t xml:space="preserve"> на законодавчому рівні, вдасться це питання вирішити.</w:t>
      </w:r>
    </w:p>
    <w:p w14:paraId="7241C9BC" w14:textId="77777777" w:rsidR="005632E4" w:rsidRPr="004B755F" w:rsidRDefault="00BA74CC" w:rsidP="00E1339D">
      <w:pPr>
        <w:pStyle w:val="ab"/>
        <w:rPr>
          <w:rFonts w:ascii="Times New Roman" w:hAnsi="Times New Roman"/>
        </w:rPr>
      </w:pPr>
      <w:r w:rsidRPr="004B755F">
        <w:rPr>
          <w:rFonts w:ascii="Times New Roman" w:hAnsi="Times New Roman"/>
        </w:rPr>
        <w:lastRenderedPageBreak/>
        <w:t xml:space="preserve">Влада громади </w:t>
      </w:r>
      <w:proofErr w:type="spellStart"/>
      <w:r w:rsidRPr="004B755F">
        <w:rPr>
          <w:rFonts w:ascii="Times New Roman" w:hAnsi="Times New Roman"/>
        </w:rPr>
        <w:t>продуктивно</w:t>
      </w:r>
      <w:proofErr w:type="spellEnd"/>
      <w:r w:rsidRPr="004B755F">
        <w:rPr>
          <w:rFonts w:ascii="Times New Roman" w:hAnsi="Times New Roman"/>
        </w:rPr>
        <w:t xml:space="preserve"> співпрацює у форматі договорів про міжмуніципальне співробітництво з сусідніми громадами, які до 2020 року входили до складу Покровського району з питань спільного утримання комунальних підприємств з охорони здоров’я, ДЮСШ, Дитячої мистецької школи та Центру надання соціальних послуг. </w:t>
      </w:r>
    </w:p>
    <w:p w14:paraId="60E53625" w14:textId="77777777" w:rsidR="002C3C76" w:rsidRPr="004B755F" w:rsidRDefault="00990464" w:rsidP="00E1339D">
      <w:pPr>
        <w:pStyle w:val="ab"/>
        <w:rPr>
          <w:rFonts w:ascii="Times New Roman" w:hAnsi="Times New Roman"/>
        </w:rPr>
      </w:pPr>
      <w:r w:rsidRPr="004B755F">
        <w:rPr>
          <w:rFonts w:ascii="Times New Roman" w:hAnsi="Times New Roman"/>
        </w:rPr>
        <w:t xml:space="preserve">Фахівці громади надзвичайно </w:t>
      </w:r>
      <w:proofErr w:type="spellStart"/>
      <w:r w:rsidRPr="004B755F">
        <w:rPr>
          <w:rFonts w:ascii="Times New Roman" w:hAnsi="Times New Roman"/>
        </w:rPr>
        <w:t>продуктивно</w:t>
      </w:r>
      <w:proofErr w:type="spellEnd"/>
      <w:r w:rsidRPr="004B755F">
        <w:rPr>
          <w:rFonts w:ascii="Times New Roman" w:hAnsi="Times New Roman"/>
        </w:rPr>
        <w:t xml:space="preserve"> використовують можливості грантового фінансування і співпраці з програмами міжнародної технічної допомоги. </w:t>
      </w:r>
    </w:p>
    <w:p w14:paraId="42E46F77" w14:textId="1844A865" w:rsidR="006500FA" w:rsidRPr="004B755F" w:rsidRDefault="00990464" w:rsidP="00E1339D">
      <w:pPr>
        <w:pStyle w:val="ab"/>
        <w:rPr>
          <w:rFonts w:ascii="Times New Roman" w:hAnsi="Times New Roman"/>
        </w:rPr>
      </w:pPr>
      <w:r w:rsidRPr="004B755F">
        <w:rPr>
          <w:rFonts w:ascii="Times New Roman" w:hAnsi="Times New Roman"/>
        </w:rPr>
        <w:t xml:space="preserve">Так, лише у співпраці з </w:t>
      </w:r>
      <w:r w:rsidR="0066487E">
        <w:rPr>
          <w:rFonts w:ascii="Times New Roman" w:hAnsi="Times New Roman"/>
        </w:rPr>
        <w:t>П</w:t>
      </w:r>
      <w:r w:rsidRPr="004B755F">
        <w:rPr>
          <w:rFonts w:ascii="Times New Roman" w:hAnsi="Times New Roman"/>
        </w:rPr>
        <w:t>рограмою  DOBRE реалізовані про</w:t>
      </w:r>
      <w:r w:rsidR="0066487E">
        <w:rPr>
          <w:rFonts w:ascii="Times New Roman" w:hAnsi="Times New Roman"/>
        </w:rPr>
        <w:t>є</w:t>
      </w:r>
      <w:r w:rsidRPr="004B755F">
        <w:rPr>
          <w:rFonts w:ascii="Times New Roman" w:hAnsi="Times New Roman"/>
        </w:rPr>
        <w:t>кти</w:t>
      </w:r>
      <w:r w:rsidR="00002CB0">
        <w:rPr>
          <w:rFonts w:ascii="Times New Roman" w:hAnsi="Times New Roman"/>
        </w:rPr>
        <w:t xml:space="preserve"> у 2023-2024 роках</w:t>
      </w:r>
      <w:r w:rsidRPr="004B755F">
        <w:rPr>
          <w:rFonts w:ascii="Times New Roman" w:hAnsi="Times New Roman"/>
        </w:rPr>
        <w:t>:</w:t>
      </w:r>
    </w:p>
    <w:p w14:paraId="50950990" w14:textId="5DF949DE" w:rsidR="006500FA" w:rsidRPr="004B755F" w:rsidRDefault="00990464" w:rsidP="00BB7DF2">
      <w:pPr>
        <w:pStyle w:val="ab"/>
        <w:numPr>
          <w:ilvl w:val="0"/>
          <w:numId w:val="3"/>
        </w:numPr>
        <w:ind w:left="567" w:hanging="567"/>
        <w:rPr>
          <w:rFonts w:ascii="Times New Roman" w:hAnsi="Times New Roman"/>
        </w:rPr>
      </w:pPr>
      <w:r w:rsidRPr="004B755F">
        <w:rPr>
          <w:rFonts w:ascii="Times New Roman" w:hAnsi="Times New Roman"/>
        </w:rPr>
        <w:t>Впровадження енергозберігаючих заходів в закладах освіти гімназії №1 та гімназії №2 Покровської селищної ради шляхом заміни 107 віконних та 6 дверних блоків на з</w:t>
      </w:r>
      <w:r w:rsidR="006500FA" w:rsidRPr="004B755F">
        <w:rPr>
          <w:rFonts w:ascii="Times New Roman" w:hAnsi="Times New Roman"/>
        </w:rPr>
        <w:t xml:space="preserve">агальну суму </w:t>
      </w:r>
      <w:r w:rsidR="00002CB0">
        <w:rPr>
          <w:rFonts w:ascii="Times New Roman" w:hAnsi="Times New Roman"/>
        </w:rPr>
        <w:t>1 924,5</w:t>
      </w:r>
      <w:r w:rsidR="006500FA" w:rsidRPr="004B755F">
        <w:rPr>
          <w:rFonts w:ascii="Times New Roman" w:hAnsi="Times New Roman"/>
        </w:rPr>
        <w:t xml:space="preserve"> тис. грн.</w:t>
      </w:r>
    </w:p>
    <w:p w14:paraId="009CB148" w14:textId="4096429C" w:rsidR="00990464" w:rsidRPr="004B755F" w:rsidRDefault="00990464" w:rsidP="00BB7DF2">
      <w:pPr>
        <w:pStyle w:val="ab"/>
        <w:numPr>
          <w:ilvl w:val="0"/>
          <w:numId w:val="3"/>
        </w:numPr>
        <w:ind w:left="567" w:hanging="567"/>
        <w:rPr>
          <w:rFonts w:ascii="Times New Roman" w:hAnsi="Times New Roman"/>
        </w:rPr>
      </w:pPr>
      <w:r w:rsidRPr="004B755F">
        <w:rPr>
          <w:rFonts w:ascii="Times New Roman" w:hAnsi="Times New Roman"/>
        </w:rPr>
        <w:t xml:space="preserve">Зростання рентабельності індивідуальних пасік через налагодження ефективної діяльності лінії з переробки та фасування меду. В результаті поставлене обладнання від Програми на загальну суму </w:t>
      </w:r>
      <w:r w:rsidR="00002CB0">
        <w:rPr>
          <w:rFonts w:ascii="Times New Roman" w:hAnsi="Times New Roman"/>
        </w:rPr>
        <w:t>1050,7</w:t>
      </w:r>
      <w:r w:rsidRPr="004B755F">
        <w:rPr>
          <w:rFonts w:ascii="Times New Roman" w:hAnsi="Times New Roman"/>
        </w:rPr>
        <w:t xml:space="preserve"> тис.грн</w:t>
      </w:r>
      <w:r w:rsidR="00002CB0">
        <w:rPr>
          <w:rFonts w:ascii="Times New Roman" w:hAnsi="Times New Roman"/>
        </w:rPr>
        <w:t>.</w:t>
      </w:r>
    </w:p>
    <w:p w14:paraId="1649D413" w14:textId="6381028C" w:rsidR="00990464" w:rsidRPr="004B755F" w:rsidRDefault="00990464" w:rsidP="00BB7DF2">
      <w:pPr>
        <w:pStyle w:val="ab"/>
        <w:numPr>
          <w:ilvl w:val="0"/>
          <w:numId w:val="3"/>
        </w:numPr>
        <w:ind w:left="567" w:hanging="567"/>
        <w:rPr>
          <w:rFonts w:ascii="Times New Roman" w:hAnsi="Times New Roman"/>
          <w:bCs/>
        </w:rPr>
      </w:pPr>
      <w:r w:rsidRPr="004B755F">
        <w:rPr>
          <w:rFonts w:ascii="Times New Roman" w:hAnsi="Times New Roman"/>
          <w:bCs/>
        </w:rPr>
        <w:t>«Зелені кроки “</w:t>
      </w:r>
      <w:proofErr w:type="spellStart"/>
      <w:r w:rsidRPr="004B755F">
        <w:rPr>
          <w:rFonts w:ascii="Times New Roman" w:hAnsi="Times New Roman"/>
          <w:bCs/>
        </w:rPr>
        <w:t>Green</w:t>
      </w:r>
      <w:proofErr w:type="spellEnd"/>
      <w:r w:rsidRPr="004B755F">
        <w:rPr>
          <w:rFonts w:ascii="Times New Roman" w:hAnsi="Times New Roman"/>
          <w:bCs/>
        </w:rPr>
        <w:t xml:space="preserve"> </w:t>
      </w:r>
      <w:proofErr w:type="spellStart"/>
      <w:r w:rsidRPr="004B755F">
        <w:rPr>
          <w:rFonts w:ascii="Times New Roman" w:hAnsi="Times New Roman"/>
          <w:bCs/>
        </w:rPr>
        <w:t>steps</w:t>
      </w:r>
      <w:proofErr w:type="spellEnd"/>
      <w:r w:rsidRPr="004B755F">
        <w:rPr>
          <w:rFonts w:ascii="Times New Roman" w:hAnsi="Times New Roman"/>
          <w:bCs/>
        </w:rPr>
        <w:t>”, метою якого є підвищення  рівня</w:t>
      </w:r>
      <w:r w:rsidR="006500FA" w:rsidRPr="004B755F">
        <w:rPr>
          <w:rFonts w:ascii="Times New Roman" w:hAnsi="Times New Roman"/>
          <w:bCs/>
        </w:rPr>
        <w:t xml:space="preserve"> </w:t>
      </w:r>
      <w:r w:rsidRPr="004B755F">
        <w:rPr>
          <w:rFonts w:ascii="Times New Roman" w:hAnsi="Times New Roman"/>
          <w:bCs/>
        </w:rPr>
        <w:t xml:space="preserve">обізнаності про сортування сміття та культури поводження з твердими побутовими відходами шляхом проведення спільних заходів з населенням Покровської громади, на суму </w:t>
      </w:r>
      <w:r w:rsidR="00BB7DF2">
        <w:rPr>
          <w:rFonts w:ascii="Times New Roman" w:hAnsi="Times New Roman"/>
          <w:bCs/>
        </w:rPr>
        <w:t>118,3</w:t>
      </w:r>
      <w:r w:rsidRPr="004B755F">
        <w:rPr>
          <w:rFonts w:ascii="Times New Roman" w:hAnsi="Times New Roman"/>
          <w:bCs/>
        </w:rPr>
        <w:t xml:space="preserve"> тис.грн.                                                                </w:t>
      </w:r>
    </w:p>
    <w:p w14:paraId="2959AA3B" w14:textId="0AC36AD2" w:rsidR="00990464" w:rsidRDefault="00990464" w:rsidP="00BB7DF2">
      <w:pPr>
        <w:pStyle w:val="ab"/>
        <w:numPr>
          <w:ilvl w:val="0"/>
          <w:numId w:val="3"/>
        </w:numPr>
        <w:ind w:left="567" w:hanging="567"/>
        <w:rPr>
          <w:rFonts w:ascii="Times New Roman" w:hAnsi="Times New Roman"/>
          <w:bCs/>
        </w:rPr>
      </w:pPr>
      <w:r w:rsidRPr="004B755F">
        <w:rPr>
          <w:rFonts w:ascii="Times New Roman" w:hAnsi="Times New Roman"/>
          <w:bCs/>
        </w:rPr>
        <w:t>«Творче укриття для молоді», метою якого є створення безпечного</w:t>
      </w:r>
      <w:r w:rsidR="006500FA" w:rsidRPr="004B755F">
        <w:rPr>
          <w:rFonts w:ascii="Times New Roman" w:hAnsi="Times New Roman"/>
          <w:bCs/>
        </w:rPr>
        <w:t xml:space="preserve"> </w:t>
      </w:r>
      <w:r w:rsidRPr="004B755F">
        <w:rPr>
          <w:rFonts w:ascii="Times New Roman" w:hAnsi="Times New Roman"/>
          <w:bCs/>
        </w:rPr>
        <w:t>середовища для здійснення в Покровс</w:t>
      </w:r>
      <w:r w:rsidR="006500FA" w:rsidRPr="004B755F">
        <w:rPr>
          <w:rFonts w:ascii="Times New Roman" w:hAnsi="Times New Roman"/>
          <w:bCs/>
        </w:rPr>
        <w:t xml:space="preserve">ькій територіальній громаді </w:t>
      </w:r>
      <w:r w:rsidRPr="004B755F">
        <w:rPr>
          <w:rFonts w:ascii="Times New Roman" w:hAnsi="Times New Roman"/>
          <w:bCs/>
        </w:rPr>
        <w:t xml:space="preserve"> молодіжної роботи базі КЗК «Центр дозвілля», на суму </w:t>
      </w:r>
      <w:r w:rsidR="00BB7DF2">
        <w:rPr>
          <w:rFonts w:ascii="Times New Roman" w:hAnsi="Times New Roman"/>
          <w:bCs/>
        </w:rPr>
        <w:t>470,78</w:t>
      </w:r>
      <w:r w:rsidRPr="004B755F">
        <w:rPr>
          <w:rFonts w:ascii="Times New Roman" w:hAnsi="Times New Roman"/>
          <w:bCs/>
        </w:rPr>
        <w:t xml:space="preserve"> тис.</w:t>
      </w:r>
      <w:r w:rsidR="00E1339D" w:rsidRPr="004B755F">
        <w:rPr>
          <w:rFonts w:ascii="Times New Roman" w:hAnsi="Times New Roman"/>
          <w:bCs/>
        </w:rPr>
        <w:t xml:space="preserve"> </w:t>
      </w:r>
      <w:r w:rsidRPr="004B755F">
        <w:rPr>
          <w:rFonts w:ascii="Times New Roman" w:hAnsi="Times New Roman"/>
          <w:bCs/>
        </w:rPr>
        <w:t>грн.</w:t>
      </w:r>
    </w:p>
    <w:p w14:paraId="5EBFC460" w14:textId="0150510F" w:rsidR="004B7D44" w:rsidRPr="004B755F" w:rsidRDefault="004B7D44" w:rsidP="004B7D44">
      <w:pPr>
        <w:pStyle w:val="ab"/>
        <w:numPr>
          <w:ilvl w:val="0"/>
          <w:numId w:val="3"/>
        </w:numPr>
        <w:ind w:left="567" w:hanging="567"/>
        <w:rPr>
          <w:rFonts w:ascii="Times New Roman" w:hAnsi="Times New Roman"/>
        </w:rPr>
      </w:pPr>
      <w:r>
        <w:rPr>
          <w:rFonts w:ascii="Times New Roman" w:hAnsi="Times New Roman"/>
          <w:bCs/>
        </w:rPr>
        <w:t xml:space="preserve">«Швидке реагування», метою якого є подолання найактуальніших проблем, спричинених війною. В результаті якого поставлене обладнання (генератори, ємності для води, польова кухня) </w:t>
      </w:r>
      <w:r w:rsidRPr="004B755F">
        <w:rPr>
          <w:rFonts w:ascii="Times New Roman" w:hAnsi="Times New Roman"/>
        </w:rPr>
        <w:t xml:space="preserve">від Програми на загальну суму </w:t>
      </w:r>
      <w:r>
        <w:rPr>
          <w:rFonts w:ascii="Times New Roman" w:hAnsi="Times New Roman"/>
        </w:rPr>
        <w:t>1519,4</w:t>
      </w:r>
      <w:r w:rsidRPr="004B755F">
        <w:rPr>
          <w:rFonts w:ascii="Times New Roman" w:hAnsi="Times New Roman"/>
        </w:rPr>
        <w:t xml:space="preserve"> тис.грн</w:t>
      </w:r>
      <w:r>
        <w:rPr>
          <w:rFonts w:ascii="Times New Roman" w:hAnsi="Times New Roman"/>
        </w:rPr>
        <w:t>.</w:t>
      </w:r>
    </w:p>
    <w:p w14:paraId="1713037D" w14:textId="26CFECEB" w:rsidR="004B7D44" w:rsidRPr="004B755F" w:rsidRDefault="004B7D44" w:rsidP="00BB7DF2">
      <w:pPr>
        <w:pStyle w:val="ab"/>
        <w:numPr>
          <w:ilvl w:val="0"/>
          <w:numId w:val="3"/>
        </w:numPr>
        <w:ind w:left="567" w:hanging="567"/>
        <w:rPr>
          <w:rFonts w:ascii="Times New Roman" w:hAnsi="Times New Roman"/>
          <w:bCs/>
        </w:rPr>
      </w:pPr>
      <w:r>
        <w:rPr>
          <w:rFonts w:ascii="Times New Roman" w:hAnsi="Times New Roman"/>
          <w:bCs/>
        </w:rPr>
        <w:t xml:space="preserve">Удосконалення системи поводження з тпв в Покровській громаді шляхом поширення послуги на територію </w:t>
      </w:r>
      <w:proofErr w:type="spellStart"/>
      <w:r>
        <w:rPr>
          <w:rFonts w:ascii="Times New Roman" w:hAnsi="Times New Roman"/>
          <w:bCs/>
        </w:rPr>
        <w:t>с.Катеринівка</w:t>
      </w:r>
      <w:proofErr w:type="spellEnd"/>
      <w:r>
        <w:rPr>
          <w:rFonts w:ascii="Times New Roman" w:hAnsi="Times New Roman"/>
          <w:bCs/>
        </w:rPr>
        <w:t xml:space="preserve">, </w:t>
      </w:r>
      <w:proofErr w:type="spellStart"/>
      <w:r>
        <w:rPr>
          <w:rFonts w:ascii="Times New Roman" w:hAnsi="Times New Roman"/>
          <w:bCs/>
        </w:rPr>
        <w:t>с.Зарічне</w:t>
      </w:r>
      <w:proofErr w:type="spellEnd"/>
      <w:r>
        <w:rPr>
          <w:rFonts w:ascii="Times New Roman" w:hAnsi="Times New Roman"/>
          <w:bCs/>
        </w:rPr>
        <w:t xml:space="preserve"> та </w:t>
      </w:r>
      <w:proofErr w:type="spellStart"/>
      <w:r>
        <w:rPr>
          <w:rFonts w:ascii="Times New Roman" w:hAnsi="Times New Roman"/>
          <w:bCs/>
        </w:rPr>
        <w:t>с.Романки</w:t>
      </w:r>
      <w:proofErr w:type="spellEnd"/>
      <w:r>
        <w:rPr>
          <w:rFonts w:ascii="Times New Roman" w:hAnsi="Times New Roman"/>
          <w:bCs/>
        </w:rPr>
        <w:t xml:space="preserve"> та покращення послуги на вже існуючих </w:t>
      </w:r>
      <w:proofErr w:type="spellStart"/>
      <w:r>
        <w:rPr>
          <w:rFonts w:ascii="Times New Roman" w:hAnsi="Times New Roman"/>
          <w:bCs/>
        </w:rPr>
        <w:t>териоріях</w:t>
      </w:r>
      <w:proofErr w:type="spellEnd"/>
      <w:r>
        <w:rPr>
          <w:rFonts w:ascii="Times New Roman" w:hAnsi="Times New Roman"/>
          <w:bCs/>
        </w:rPr>
        <w:t xml:space="preserve"> шляхом отримання від Програми сміттєвоза на загальну суму 4540,4 тис.грн.</w:t>
      </w:r>
    </w:p>
    <w:p w14:paraId="28BB7677" w14:textId="5A5C42B0" w:rsidR="006500FA" w:rsidRPr="004B755F" w:rsidRDefault="006500FA" w:rsidP="00E1339D">
      <w:pPr>
        <w:pStyle w:val="ab"/>
        <w:rPr>
          <w:rFonts w:ascii="Times New Roman" w:hAnsi="Times New Roman"/>
        </w:rPr>
      </w:pPr>
      <w:r w:rsidRPr="004B755F">
        <w:rPr>
          <w:rFonts w:ascii="Times New Roman" w:hAnsi="Times New Roman"/>
        </w:rPr>
        <w:t>З п</w:t>
      </w:r>
      <w:r w:rsidR="00990464" w:rsidRPr="004B755F">
        <w:rPr>
          <w:rFonts w:ascii="Times New Roman" w:hAnsi="Times New Roman"/>
        </w:rPr>
        <w:t>рограм</w:t>
      </w:r>
      <w:r w:rsidRPr="004B755F">
        <w:rPr>
          <w:rFonts w:ascii="Times New Roman" w:hAnsi="Times New Roman"/>
        </w:rPr>
        <w:t>ою</w:t>
      </w:r>
      <w:r w:rsidR="00990464" w:rsidRPr="004B755F">
        <w:rPr>
          <w:rFonts w:ascii="Times New Roman" w:hAnsi="Times New Roman"/>
        </w:rPr>
        <w:t xml:space="preserve"> </w:t>
      </w:r>
      <w:proofErr w:type="spellStart"/>
      <w:r w:rsidR="00990464" w:rsidRPr="004B755F">
        <w:rPr>
          <w:rFonts w:ascii="Times New Roman" w:hAnsi="Times New Roman"/>
        </w:rPr>
        <w:t>House</w:t>
      </w:r>
      <w:proofErr w:type="spellEnd"/>
      <w:r w:rsidR="00990464" w:rsidRPr="004B755F">
        <w:rPr>
          <w:rFonts w:ascii="Times New Roman" w:hAnsi="Times New Roman"/>
        </w:rPr>
        <w:t> </w:t>
      </w:r>
      <w:proofErr w:type="spellStart"/>
      <w:r w:rsidR="00990464" w:rsidRPr="004B755F">
        <w:rPr>
          <w:rFonts w:ascii="Times New Roman" w:hAnsi="Times New Roman"/>
        </w:rPr>
        <w:t>of</w:t>
      </w:r>
      <w:proofErr w:type="spellEnd"/>
      <w:r w:rsidR="00990464" w:rsidRPr="004B755F">
        <w:rPr>
          <w:rFonts w:ascii="Times New Roman" w:hAnsi="Times New Roman"/>
        </w:rPr>
        <w:t> </w:t>
      </w:r>
      <w:proofErr w:type="spellStart"/>
      <w:r w:rsidR="00990464" w:rsidRPr="004B755F">
        <w:rPr>
          <w:rFonts w:ascii="Times New Roman" w:hAnsi="Times New Roman"/>
        </w:rPr>
        <w:t>Europe</w:t>
      </w:r>
      <w:r w:rsidR="00E1339D" w:rsidRPr="004B755F">
        <w:rPr>
          <w:rFonts w:ascii="Times New Roman" w:hAnsi="Times New Roman"/>
        </w:rPr>
        <w:t>т</w:t>
      </w:r>
      <w:proofErr w:type="spellEnd"/>
      <w:r w:rsidR="00E1339D" w:rsidRPr="004B755F">
        <w:rPr>
          <w:rFonts w:ascii="Times New Roman" w:hAnsi="Times New Roman"/>
        </w:rPr>
        <w:t xml:space="preserve"> </w:t>
      </w:r>
      <w:r w:rsidR="00990464" w:rsidRPr="004B755F">
        <w:rPr>
          <w:rFonts w:ascii="Times New Roman" w:hAnsi="Times New Roman"/>
        </w:rPr>
        <w:t xml:space="preserve">інфраструктурний грант  #6 проєкт </w:t>
      </w:r>
      <w:proofErr w:type="spellStart"/>
      <w:r w:rsidR="00990464" w:rsidRPr="004B755F">
        <w:rPr>
          <w:rFonts w:ascii="Times New Roman" w:hAnsi="Times New Roman"/>
        </w:rPr>
        <w:t>ProstirDIY</w:t>
      </w:r>
      <w:proofErr w:type="spellEnd"/>
      <w:r w:rsidR="00990464" w:rsidRPr="004B755F">
        <w:rPr>
          <w:rFonts w:ascii="Times New Roman" w:hAnsi="Times New Roman"/>
        </w:rPr>
        <w:t xml:space="preserve"> по відновленню роботи КЗК «Центр дозвілля», що постраждав в наслідок бойових дій та підтримка </w:t>
      </w:r>
      <w:r w:rsidR="00E1339D" w:rsidRPr="004B755F">
        <w:rPr>
          <w:rFonts w:ascii="Times New Roman" w:hAnsi="Times New Roman"/>
        </w:rPr>
        <w:t>роботи</w:t>
      </w:r>
      <w:r w:rsidR="00990464" w:rsidRPr="004B755F">
        <w:rPr>
          <w:rFonts w:ascii="Times New Roman" w:hAnsi="Times New Roman"/>
        </w:rPr>
        <w:t xml:space="preserve"> простору для ВПО. Реалізований в травні  20</w:t>
      </w:r>
      <w:r w:rsidRPr="004B755F">
        <w:rPr>
          <w:rFonts w:ascii="Times New Roman" w:hAnsi="Times New Roman"/>
        </w:rPr>
        <w:t>22 року на суму 499,31 тис. грн.;</w:t>
      </w:r>
    </w:p>
    <w:p w14:paraId="3ABC69B4" w14:textId="377C48BC" w:rsidR="006500FA" w:rsidRPr="004B755F" w:rsidRDefault="006500FA" w:rsidP="00E1339D">
      <w:pPr>
        <w:pStyle w:val="ab"/>
        <w:rPr>
          <w:rFonts w:ascii="Times New Roman" w:hAnsi="Times New Roman"/>
        </w:rPr>
      </w:pPr>
      <w:r w:rsidRPr="004B755F">
        <w:rPr>
          <w:rFonts w:ascii="Times New Roman" w:hAnsi="Times New Roman"/>
        </w:rPr>
        <w:t xml:space="preserve">З </w:t>
      </w:r>
      <w:r w:rsidR="00990464" w:rsidRPr="004B755F">
        <w:rPr>
          <w:rFonts w:ascii="Times New Roman" w:hAnsi="Times New Roman"/>
        </w:rPr>
        <w:t>«Програм</w:t>
      </w:r>
      <w:r w:rsidRPr="004B755F">
        <w:rPr>
          <w:rFonts w:ascii="Times New Roman" w:hAnsi="Times New Roman"/>
        </w:rPr>
        <w:t>ою</w:t>
      </w:r>
      <w:r w:rsidR="00990464" w:rsidRPr="004B755F">
        <w:rPr>
          <w:rFonts w:ascii="Times New Roman" w:hAnsi="Times New Roman"/>
        </w:rPr>
        <w:t xml:space="preserve"> ЄС Міцні регіони-спеціальна підтримка України» проєкт «Вирішення проблеми соціальної інтеграції ВПО в обраних  партнерських громадах Дніпропетровської та Львівської областей». Створен</w:t>
      </w:r>
      <w:r w:rsidRPr="004B755F">
        <w:rPr>
          <w:rFonts w:ascii="Times New Roman" w:hAnsi="Times New Roman"/>
        </w:rPr>
        <w:t>ий</w:t>
      </w:r>
      <w:r w:rsidR="00990464" w:rsidRPr="004B755F">
        <w:rPr>
          <w:rFonts w:ascii="Times New Roman" w:hAnsi="Times New Roman"/>
        </w:rPr>
        <w:t xml:space="preserve"> мультимедійний </w:t>
      </w:r>
      <w:r w:rsidRPr="004B755F">
        <w:rPr>
          <w:rFonts w:ascii="Times New Roman" w:hAnsi="Times New Roman"/>
        </w:rPr>
        <w:t>коворкінг-центр та здійснене об’єднання</w:t>
      </w:r>
      <w:r w:rsidR="00990464" w:rsidRPr="004B755F">
        <w:rPr>
          <w:rFonts w:ascii="Times New Roman" w:hAnsi="Times New Roman"/>
        </w:rPr>
        <w:t xml:space="preserve"> інформаційних ресурсів розміщення, працевлаштування та ведення бізнесу в Покровській громаді. Реалізований в липні 2022 року.</w:t>
      </w:r>
    </w:p>
    <w:p w14:paraId="692FFA40" w14:textId="2570CB1F" w:rsidR="006500FA" w:rsidRPr="004B755F" w:rsidRDefault="00990464" w:rsidP="00E1339D">
      <w:pPr>
        <w:pStyle w:val="ab"/>
        <w:rPr>
          <w:rFonts w:ascii="Times New Roman" w:hAnsi="Times New Roman"/>
        </w:rPr>
      </w:pPr>
      <w:r w:rsidRPr="004B755F">
        <w:rPr>
          <w:rFonts w:ascii="Times New Roman" w:hAnsi="Times New Roman"/>
        </w:rPr>
        <w:lastRenderedPageBreak/>
        <w:t xml:space="preserve"> </w:t>
      </w:r>
      <w:r w:rsidR="006500FA" w:rsidRPr="004B755F">
        <w:rPr>
          <w:rFonts w:ascii="Times New Roman" w:hAnsi="Times New Roman"/>
        </w:rPr>
        <w:t xml:space="preserve">З </w:t>
      </w:r>
      <w:r w:rsidRPr="004B755F">
        <w:rPr>
          <w:rFonts w:ascii="Times New Roman" w:hAnsi="Times New Roman"/>
        </w:rPr>
        <w:t xml:space="preserve"> U-LEAD з Європою – проєкт «Створення логістичного центру збереження, охолодження та фасування продовольчої продукції в Покровській територіальній громаді». Реалізовано проєкт на суму 1883,925 тис.</w:t>
      </w:r>
      <w:r w:rsidR="00D56BBC" w:rsidRPr="004B755F">
        <w:rPr>
          <w:rFonts w:ascii="Times New Roman" w:hAnsi="Times New Roman"/>
        </w:rPr>
        <w:t xml:space="preserve"> </w:t>
      </w:r>
      <w:r w:rsidRPr="004B755F">
        <w:rPr>
          <w:rFonts w:ascii="Times New Roman" w:hAnsi="Times New Roman"/>
        </w:rPr>
        <w:t>грн. Створен</w:t>
      </w:r>
      <w:r w:rsidR="006500FA" w:rsidRPr="004B755F">
        <w:rPr>
          <w:rFonts w:ascii="Times New Roman" w:hAnsi="Times New Roman"/>
        </w:rPr>
        <w:t>ий</w:t>
      </w:r>
      <w:r w:rsidRPr="004B755F">
        <w:rPr>
          <w:rFonts w:ascii="Times New Roman" w:hAnsi="Times New Roman"/>
        </w:rPr>
        <w:t xml:space="preserve"> логістичний центр для видачі продовольчих товарів переміщеним особам та особам пільгових категорій громади. Грудень 2022-  липень  2023 р.</w:t>
      </w:r>
    </w:p>
    <w:p w14:paraId="70A05D9C" w14:textId="77777777" w:rsidR="00666632" w:rsidRPr="004B755F" w:rsidRDefault="00990464" w:rsidP="00E1339D">
      <w:pPr>
        <w:pStyle w:val="ab"/>
        <w:rPr>
          <w:rFonts w:ascii="Times New Roman" w:hAnsi="Times New Roman"/>
        </w:rPr>
      </w:pPr>
      <w:r w:rsidRPr="004B755F">
        <w:rPr>
          <w:rFonts w:ascii="Times New Roman" w:hAnsi="Times New Roman"/>
        </w:rPr>
        <w:t xml:space="preserve"> </w:t>
      </w:r>
      <w:r w:rsidR="006500FA" w:rsidRPr="004B755F">
        <w:rPr>
          <w:rFonts w:ascii="Times New Roman" w:hAnsi="Times New Roman"/>
        </w:rPr>
        <w:t>З П</w:t>
      </w:r>
      <w:r w:rsidRPr="004B755F">
        <w:rPr>
          <w:rFonts w:ascii="Times New Roman" w:hAnsi="Times New Roman"/>
        </w:rPr>
        <w:t>рогр</w:t>
      </w:r>
      <w:r w:rsidR="00666632" w:rsidRPr="004B755F">
        <w:rPr>
          <w:rFonts w:ascii="Times New Roman" w:hAnsi="Times New Roman"/>
        </w:rPr>
        <w:t>амою розвитку ООН:</w:t>
      </w:r>
    </w:p>
    <w:p w14:paraId="53342D3F" w14:textId="77777777" w:rsidR="00990464" w:rsidRPr="004B755F" w:rsidRDefault="00990464" w:rsidP="00F82274">
      <w:pPr>
        <w:pStyle w:val="ab"/>
        <w:numPr>
          <w:ilvl w:val="0"/>
          <w:numId w:val="4"/>
        </w:numPr>
        <w:ind w:left="284"/>
        <w:rPr>
          <w:rFonts w:ascii="Times New Roman" w:hAnsi="Times New Roman"/>
        </w:rPr>
      </w:pPr>
      <w:r w:rsidRPr="004B755F">
        <w:rPr>
          <w:rFonts w:ascii="Times New Roman" w:hAnsi="Times New Roman"/>
        </w:rPr>
        <w:t>проєкт  «Покращення якості надання адміністративних послуг для жителів громади шляхом придбання робочої станції для оформлення та  видачі паспорта громадянина  України  у формі ID картки та оформлення паспорта громадянина України для виїзду за кордон».  Вартість проекту  25,7  тис. доларів. Розмір співфінансування з місцевого бюджету 2371 доларів США.</w:t>
      </w:r>
    </w:p>
    <w:p w14:paraId="13B8A23B" w14:textId="28C887B9" w:rsidR="00666632" w:rsidRPr="004B755F" w:rsidRDefault="00666632" w:rsidP="00F82274">
      <w:pPr>
        <w:pStyle w:val="ab"/>
        <w:numPr>
          <w:ilvl w:val="0"/>
          <w:numId w:val="4"/>
        </w:numPr>
        <w:ind w:left="284"/>
        <w:rPr>
          <w:rFonts w:ascii="Times New Roman" w:hAnsi="Times New Roman"/>
        </w:rPr>
      </w:pPr>
      <w:r w:rsidRPr="004B755F">
        <w:rPr>
          <w:rFonts w:ascii="Times New Roman" w:hAnsi="Times New Roman"/>
        </w:rPr>
        <w:t>проєкт «Підтримка  створення Мобільної соціальної служби у 18 відібраних територіальних громадах Чернігівської, Сумської, Харківської,</w:t>
      </w:r>
      <w:r w:rsidR="00D56BBC" w:rsidRPr="004B755F">
        <w:rPr>
          <w:rFonts w:ascii="Times New Roman" w:hAnsi="Times New Roman"/>
        </w:rPr>
        <w:t xml:space="preserve"> </w:t>
      </w:r>
      <w:r w:rsidRPr="004B755F">
        <w:rPr>
          <w:rFonts w:ascii="Times New Roman" w:hAnsi="Times New Roman"/>
        </w:rPr>
        <w:t>Миколаївської, Дніпропетровської, Чернівецької, Полтавської областей та розробка місцевих нормативно-правових документів для організації роботи Мобільної соціальної служби».</w:t>
      </w:r>
    </w:p>
    <w:p w14:paraId="2D346AD5" w14:textId="43233BD0" w:rsidR="00666632" w:rsidRPr="004B755F" w:rsidRDefault="00666632" w:rsidP="00F82274">
      <w:pPr>
        <w:pStyle w:val="ab"/>
        <w:numPr>
          <w:ilvl w:val="0"/>
          <w:numId w:val="4"/>
        </w:numPr>
        <w:ind w:left="284"/>
        <w:rPr>
          <w:rFonts w:ascii="Times New Roman" w:hAnsi="Times New Roman"/>
        </w:rPr>
      </w:pPr>
      <w:r w:rsidRPr="004B755F">
        <w:rPr>
          <w:rFonts w:ascii="Times New Roman" w:hAnsi="Times New Roman"/>
        </w:rPr>
        <w:t>проєкт  «</w:t>
      </w:r>
      <w:r w:rsidRPr="004B755F">
        <w:rPr>
          <w:rFonts w:ascii="Times New Roman" w:eastAsia="Open Sans" w:hAnsi="Times New Roman"/>
          <w:bCs/>
        </w:rPr>
        <w:t>Сприяння безпеці людей в Україні через реагування на багатовимірну кризу, спричинену війною».</w:t>
      </w:r>
      <w:r w:rsidRPr="004B755F">
        <w:rPr>
          <w:rFonts w:ascii="Times New Roman" w:eastAsia="Open Sans" w:hAnsi="Times New Roman"/>
        </w:rPr>
        <w:t xml:space="preserve"> Створено реабілітаційний простір для внутрішньо переміщених осіб та постраждалого населення внаслідок війни на базі діагностичного</w:t>
      </w:r>
      <w:r w:rsidR="002D512B">
        <w:rPr>
          <w:rFonts w:ascii="Times New Roman" w:eastAsia="Open Sans" w:hAnsi="Times New Roman"/>
        </w:rPr>
        <w:t xml:space="preserve"> </w:t>
      </w:r>
      <w:r w:rsidRPr="004B755F">
        <w:rPr>
          <w:rFonts w:ascii="Times New Roman" w:eastAsia="Open Sans" w:hAnsi="Times New Roman"/>
        </w:rPr>
        <w:t>центру КНП «Покровська лікарня» Покровської селищної ради.</w:t>
      </w:r>
    </w:p>
    <w:p w14:paraId="4EF32619" w14:textId="06BE4A52" w:rsidR="00990464" w:rsidRPr="004B755F" w:rsidRDefault="006500FA" w:rsidP="00E1339D">
      <w:pPr>
        <w:pStyle w:val="ab"/>
        <w:rPr>
          <w:rFonts w:ascii="Times New Roman" w:eastAsia="Open Sans" w:hAnsi="Times New Roman"/>
        </w:rPr>
      </w:pPr>
      <w:r w:rsidRPr="004B755F">
        <w:rPr>
          <w:rFonts w:ascii="Times New Roman" w:hAnsi="Times New Roman"/>
        </w:rPr>
        <w:t xml:space="preserve">З програмою, фінансованою коштом </w:t>
      </w:r>
      <w:r w:rsidR="00990464" w:rsidRPr="004B755F">
        <w:rPr>
          <w:rFonts w:ascii="Times New Roman" w:hAnsi="Times New Roman"/>
        </w:rPr>
        <w:t>Європейськ</w:t>
      </w:r>
      <w:r w:rsidRPr="004B755F">
        <w:rPr>
          <w:rFonts w:ascii="Times New Roman" w:hAnsi="Times New Roman"/>
        </w:rPr>
        <w:t>ого</w:t>
      </w:r>
      <w:r w:rsidR="00990464" w:rsidRPr="004B755F">
        <w:rPr>
          <w:rFonts w:ascii="Times New Roman" w:hAnsi="Times New Roman"/>
        </w:rPr>
        <w:t xml:space="preserve"> Союз</w:t>
      </w:r>
      <w:r w:rsidRPr="004B755F">
        <w:rPr>
          <w:rFonts w:ascii="Times New Roman" w:hAnsi="Times New Roman"/>
        </w:rPr>
        <w:t>у</w:t>
      </w:r>
      <w:r w:rsidR="00990464" w:rsidRPr="004B755F">
        <w:rPr>
          <w:rFonts w:ascii="Times New Roman" w:hAnsi="Times New Roman"/>
        </w:rPr>
        <w:t>  проєкт «MAKERSPACE в бібліотеці-простір можливостей» - створення швейної майстерні та дитячого простору для ВПО</w:t>
      </w:r>
      <w:r w:rsidRPr="004B755F">
        <w:rPr>
          <w:rFonts w:ascii="Times New Roman" w:hAnsi="Times New Roman"/>
        </w:rPr>
        <w:t xml:space="preserve"> та жителів </w:t>
      </w:r>
      <w:r w:rsidR="00875F78" w:rsidRPr="004B755F">
        <w:rPr>
          <w:rFonts w:ascii="Times New Roman" w:hAnsi="Times New Roman"/>
        </w:rPr>
        <w:t xml:space="preserve">громади </w:t>
      </w:r>
      <w:r w:rsidR="00990464" w:rsidRPr="004B755F">
        <w:rPr>
          <w:rFonts w:ascii="Times New Roman" w:hAnsi="Times New Roman"/>
        </w:rPr>
        <w:t>Проєкт реалізован</w:t>
      </w:r>
      <w:r w:rsidRPr="004B755F">
        <w:rPr>
          <w:rFonts w:ascii="Times New Roman" w:hAnsi="Times New Roman"/>
        </w:rPr>
        <w:t>ий</w:t>
      </w:r>
      <w:r w:rsidR="00990464" w:rsidRPr="004B755F">
        <w:rPr>
          <w:rFonts w:ascii="Times New Roman" w:hAnsi="Times New Roman"/>
        </w:rPr>
        <w:t xml:space="preserve"> в липні 2023 року на суму 200,0 тис.</w:t>
      </w:r>
      <w:r w:rsidR="00E1339D" w:rsidRPr="004B755F">
        <w:rPr>
          <w:rFonts w:ascii="Times New Roman" w:hAnsi="Times New Roman"/>
        </w:rPr>
        <w:t xml:space="preserve"> </w:t>
      </w:r>
      <w:r w:rsidR="00990464" w:rsidRPr="004B755F">
        <w:rPr>
          <w:rFonts w:ascii="Times New Roman" w:hAnsi="Times New Roman"/>
        </w:rPr>
        <w:t xml:space="preserve">грн    </w:t>
      </w:r>
    </w:p>
    <w:p w14:paraId="61097A2D" w14:textId="462CA329" w:rsidR="00983C98" w:rsidRPr="004B755F" w:rsidRDefault="00666632" w:rsidP="00E1339D">
      <w:pPr>
        <w:pStyle w:val="ab"/>
        <w:rPr>
          <w:rFonts w:ascii="Times New Roman" w:hAnsi="Times New Roman"/>
        </w:rPr>
      </w:pPr>
      <w:r w:rsidRPr="004B755F">
        <w:rPr>
          <w:rFonts w:ascii="Times New Roman" w:hAnsi="Times New Roman"/>
        </w:rPr>
        <w:t xml:space="preserve">З </w:t>
      </w:r>
      <w:r w:rsidR="00990464" w:rsidRPr="004B755F">
        <w:rPr>
          <w:rFonts w:ascii="Times New Roman" w:hAnsi="Times New Roman"/>
        </w:rPr>
        <w:t>Міжнародн</w:t>
      </w:r>
      <w:r w:rsidRPr="004B755F">
        <w:rPr>
          <w:rFonts w:ascii="Times New Roman" w:hAnsi="Times New Roman"/>
        </w:rPr>
        <w:t>ою</w:t>
      </w:r>
      <w:r w:rsidR="00990464" w:rsidRPr="004B755F">
        <w:rPr>
          <w:rFonts w:ascii="Times New Roman" w:hAnsi="Times New Roman"/>
        </w:rPr>
        <w:t xml:space="preserve"> організаці</w:t>
      </w:r>
      <w:r w:rsidRPr="004B755F">
        <w:rPr>
          <w:rFonts w:ascii="Times New Roman" w:hAnsi="Times New Roman"/>
        </w:rPr>
        <w:t>єю</w:t>
      </w:r>
      <w:r w:rsidR="00990464" w:rsidRPr="004B755F">
        <w:rPr>
          <w:rFonts w:ascii="Times New Roman" w:hAnsi="Times New Roman"/>
        </w:rPr>
        <w:t xml:space="preserve"> з міграції (МОМ) – проєкт «Людський вимір – інклюзивні дані для стабільності та розвитку», який фінансується за підтримки Уряду Канади.</w:t>
      </w:r>
      <w:r w:rsidRPr="004B755F">
        <w:rPr>
          <w:rFonts w:ascii="Times New Roman" w:hAnsi="Times New Roman"/>
        </w:rPr>
        <w:t xml:space="preserve"> Громада отримала </w:t>
      </w:r>
      <w:r w:rsidR="00990464" w:rsidRPr="004B755F">
        <w:rPr>
          <w:rFonts w:ascii="Times New Roman" w:hAnsi="Times New Roman"/>
        </w:rPr>
        <w:t xml:space="preserve"> ноутбук та 8 планшетів з програмним забезпеченням. </w:t>
      </w:r>
      <w:r w:rsidRPr="004B755F">
        <w:rPr>
          <w:rFonts w:ascii="Times New Roman" w:hAnsi="Times New Roman"/>
        </w:rPr>
        <w:t>А на другому етапі – ємності для збирання сміття, системи відеоспостереження та гідравлічні преси для зменшення габаритів ТПВ (всього на 925 тис. грн.)</w:t>
      </w:r>
      <w:r w:rsidR="00990464" w:rsidRPr="004B755F">
        <w:rPr>
          <w:rFonts w:ascii="Times New Roman" w:hAnsi="Times New Roman"/>
        </w:rPr>
        <w:t xml:space="preserve">  </w:t>
      </w:r>
    </w:p>
    <w:p w14:paraId="3C627F34" w14:textId="661D2C5B" w:rsidR="00873A7E" w:rsidRPr="004B755F" w:rsidRDefault="00983C98" w:rsidP="0066487E">
      <w:pPr>
        <w:pStyle w:val="ab"/>
        <w:rPr>
          <w:rFonts w:ascii="Times New Roman" w:hAnsi="Times New Roman"/>
        </w:rPr>
      </w:pPr>
      <w:r w:rsidRPr="004B755F">
        <w:rPr>
          <w:rFonts w:ascii="Times New Roman" w:hAnsi="Times New Roman"/>
        </w:rPr>
        <w:t xml:space="preserve">Влада громади активно </w:t>
      </w:r>
      <w:proofErr w:type="spellStart"/>
      <w:r w:rsidRPr="004B755F">
        <w:rPr>
          <w:rFonts w:ascii="Times New Roman" w:hAnsi="Times New Roman"/>
        </w:rPr>
        <w:t>комунікує</w:t>
      </w:r>
      <w:proofErr w:type="spellEnd"/>
      <w:r w:rsidRPr="004B755F">
        <w:rPr>
          <w:rFonts w:ascii="Times New Roman" w:hAnsi="Times New Roman"/>
        </w:rPr>
        <w:t xml:space="preserve"> з мешканцями та мешканками.</w:t>
      </w:r>
      <w:r w:rsidR="002D512B">
        <w:rPr>
          <w:rFonts w:ascii="Times New Roman" w:hAnsi="Times New Roman"/>
        </w:rPr>
        <w:t xml:space="preserve"> </w:t>
      </w:r>
      <w:r w:rsidRPr="004B755F">
        <w:rPr>
          <w:rFonts w:ascii="Times New Roman" w:hAnsi="Times New Roman"/>
        </w:rPr>
        <w:t>Основний потік інформації іде через офіційну сторінку у мережі «Фейсбук»</w:t>
      </w:r>
      <w:r w:rsidR="001D077B" w:rsidRPr="004B755F">
        <w:rPr>
          <w:rFonts w:ascii="Times New Roman" w:hAnsi="Times New Roman"/>
        </w:rPr>
        <w:t xml:space="preserve"> з назвою</w:t>
      </w:r>
      <w:r w:rsidR="006226E0" w:rsidRPr="004B755F">
        <w:rPr>
          <w:rFonts w:ascii="Times New Roman" w:hAnsi="Times New Roman"/>
        </w:rPr>
        <w:t xml:space="preserve"> «Покровська територіальна громада». </w:t>
      </w:r>
      <w:r w:rsidR="00ED2A99" w:rsidRPr="004B755F">
        <w:rPr>
          <w:rFonts w:ascii="Times New Roman" w:hAnsi="Times New Roman"/>
        </w:rPr>
        <w:t xml:space="preserve">Вона має понад 8 тисяч читачів. </w:t>
      </w:r>
      <w:r w:rsidR="006226E0" w:rsidRPr="004B755F">
        <w:rPr>
          <w:rFonts w:ascii="Times New Roman" w:hAnsi="Times New Roman"/>
        </w:rPr>
        <w:t xml:space="preserve">Офіційний сайт громади містить всі нормативні документи, які приймаються владою громади, але </w:t>
      </w:r>
      <w:r w:rsidR="001D077B" w:rsidRPr="004B755F">
        <w:rPr>
          <w:rFonts w:ascii="Times New Roman" w:hAnsi="Times New Roman"/>
        </w:rPr>
        <w:t>новини, довідкова інформація про роботу підрозділів, навіть певні офіційні документи</w:t>
      </w:r>
      <w:r w:rsidR="006226E0" w:rsidRPr="004B755F">
        <w:rPr>
          <w:rFonts w:ascii="Times New Roman" w:hAnsi="Times New Roman"/>
        </w:rPr>
        <w:t xml:space="preserve"> на ньому розміщ</w:t>
      </w:r>
      <w:r w:rsidR="0066487E">
        <w:rPr>
          <w:rFonts w:ascii="Times New Roman" w:hAnsi="Times New Roman"/>
        </w:rPr>
        <w:t>ую</w:t>
      </w:r>
      <w:r w:rsidR="006226E0" w:rsidRPr="004B755F">
        <w:rPr>
          <w:rFonts w:ascii="Times New Roman" w:hAnsi="Times New Roman"/>
        </w:rPr>
        <w:t>ться із затримками,</w:t>
      </w:r>
      <w:r w:rsidR="001D077B" w:rsidRPr="004B755F">
        <w:rPr>
          <w:rFonts w:ascii="Times New Roman" w:hAnsi="Times New Roman"/>
        </w:rPr>
        <w:t xml:space="preserve"> деякі розділи досить довго не оновлювалися,</w:t>
      </w:r>
      <w:r w:rsidR="006226E0" w:rsidRPr="004B755F">
        <w:rPr>
          <w:rFonts w:ascii="Times New Roman" w:hAnsi="Times New Roman"/>
        </w:rPr>
        <w:t xml:space="preserve"> він не має зручної навігації</w:t>
      </w:r>
      <w:r w:rsidR="001D077B" w:rsidRPr="004B755F">
        <w:rPr>
          <w:rFonts w:ascii="Times New Roman" w:hAnsi="Times New Roman"/>
        </w:rPr>
        <w:t xml:space="preserve"> і зрозумілого розташування інформації</w:t>
      </w:r>
      <w:r w:rsidR="006226E0" w:rsidRPr="004B755F">
        <w:rPr>
          <w:rFonts w:ascii="Times New Roman" w:hAnsi="Times New Roman"/>
        </w:rPr>
        <w:t>.  Певним чином це знижує рівень і якість інформування</w:t>
      </w:r>
      <w:r w:rsidR="001D077B" w:rsidRPr="004B755F">
        <w:rPr>
          <w:rFonts w:ascii="Times New Roman" w:hAnsi="Times New Roman"/>
        </w:rPr>
        <w:t xml:space="preserve"> та статус інформації про громаду.</w:t>
      </w:r>
      <w:r w:rsidR="006226E0" w:rsidRPr="004B755F">
        <w:rPr>
          <w:rFonts w:ascii="Times New Roman" w:hAnsi="Times New Roman"/>
        </w:rPr>
        <w:t xml:space="preserve"> </w:t>
      </w:r>
    </w:p>
    <w:p w14:paraId="29B6B872" w14:textId="77777777" w:rsidR="00873A7E" w:rsidRPr="004B755F" w:rsidRDefault="00873A7E" w:rsidP="00612255">
      <w:pPr>
        <w:pStyle w:val="ab"/>
        <w:ind w:firstLine="0"/>
        <w:rPr>
          <w:rFonts w:ascii="Times New Roman" w:hAnsi="Times New Roman"/>
          <w:b/>
          <w:bCs/>
          <w:color w:val="AC5214"/>
        </w:rPr>
      </w:pPr>
      <w:r w:rsidRPr="004B755F">
        <w:rPr>
          <w:rFonts w:ascii="Times New Roman" w:hAnsi="Times New Roman"/>
          <w:b/>
          <w:bCs/>
          <w:color w:val="AC5214"/>
        </w:rPr>
        <w:t>Висновки</w:t>
      </w:r>
    </w:p>
    <w:p w14:paraId="61CEBCFC" w14:textId="77777777" w:rsidR="002C3C76" w:rsidRPr="004B755F" w:rsidRDefault="009E43A4" w:rsidP="00F115C3">
      <w:pPr>
        <w:pStyle w:val="ab"/>
        <w:numPr>
          <w:ilvl w:val="0"/>
          <w:numId w:val="21"/>
        </w:numPr>
        <w:ind w:left="567" w:hanging="567"/>
        <w:rPr>
          <w:rFonts w:ascii="Times New Roman" w:hAnsi="Times New Roman"/>
          <w:i/>
          <w:iCs/>
        </w:rPr>
      </w:pPr>
      <w:r w:rsidRPr="004B755F">
        <w:rPr>
          <w:rFonts w:ascii="Times New Roman" w:hAnsi="Times New Roman"/>
          <w:i/>
          <w:iCs/>
        </w:rPr>
        <w:lastRenderedPageBreak/>
        <w:t xml:space="preserve">Організаційна структура управління громадою розбудована і злагоджена, </w:t>
      </w:r>
      <w:r w:rsidR="00CE7210" w:rsidRPr="004B755F">
        <w:rPr>
          <w:rFonts w:ascii="Times New Roman" w:hAnsi="Times New Roman"/>
          <w:i/>
          <w:iCs/>
        </w:rPr>
        <w:t xml:space="preserve">скомпонована для максимального охоплення завдань і повноважень не тільки кризового часу, а і подальшого розвитку.  Влада громади мотивує працівників  відділів апарату та окремих структурних підрозділів до навчання і обміну досвідом з колегами з інших громад,  до участі у проектах міжнародної технічної допомоги. </w:t>
      </w:r>
    </w:p>
    <w:p w14:paraId="53350C00" w14:textId="77777777" w:rsidR="00CE7210" w:rsidRPr="004B755F" w:rsidRDefault="00CE7210" w:rsidP="00F115C3">
      <w:pPr>
        <w:pStyle w:val="ab"/>
        <w:numPr>
          <w:ilvl w:val="0"/>
          <w:numId w:val="21"/>
        </w:numPr>
        <w:ind w:left="567" w:hanging="567"/>
        <w:rPr>
          <w:rFonts w:ascii="Times New Roman" w:hAnsi="Times New Roman"/>
          <w:i/>
          <w:iCs/>
        </w:rPr>
      </w:pPr>
      <w:r w:rsidRPr="004B755F">
        <w:rPr>
          <w:rFonts w:ascii="Times New Roman" w:hAnsi="Times New Roman"/>
          <w:i/>
          <w:iCs/>
        </w:rPr>
        <w:t>Керівництво і фахівці громади мають великий і вагомий досвід участі у програмах міжнародної технічної допомоги, створення і реалізації великих за обсягом фінансування та різноманітністю заходів проектних заявок.</w:t>
      </w:r>
    </w:p>
    <w:p w14:paraId="351A50E4" w14:textId="2F759EE5" w:rsidR="00CE7210" w:rsidRPr="004B755F" w:rsidRDefault="00CE7210" w:rsidP="00F115C3">
      <w:pPr>
        <w:pStyle w:val="ab"/>
        <w:numPr>
          <w:ilvl w:val="0"/>
          <w:numId w:val="21"/>
        </w:numPr>
        <w:ind w:left="567" w:hanging="567"/>
        <w:rPr>
          <w:rFonts w:ascii="Times New Roman" w:hAnsi="Times New Roman"/>
          <w:i/>
          <w:iCs/>
        </w:rPr>
      </w:pPr>
      <w:r w:rsidRPr="004B755F">
        <w:rPr>
          <w:rFonts w:ascii="Times New Roman" w:hAnsi="Times New Roman"/>
          <w:i/>
          <w:iCs/>
        </w:rPr>
        <w:t xml:space="preserve">Влада громади </w:t>
      </w:r>
      <w:proofErr w:type="spellStart"/>
      <w:r w:rsidR="0072698B" w:rsidRPr="004B755F">
        <w:rPr>
          <w:rFonts w:ascii="Times New Roman" w:hAnsi="Times New Roman"/>
          <w:i/>
          <w:iCs/>
        </w:rPr>
        <w:t>плідно</w:t>
      </w:r>
      <w:proofErr w:type="spellEnd"/>
      <w:r w:rsidRPr="004B755F">
        <w:rPr>
          <w:rFonts w:ascii="Times New Roman" w:hAnsi="Times New Roman"/>
          <w:i/>
          <w:iCs/>
        </w:rPr>
        <w:t xml:space="preserve"> співпрацює з сусідніми громадами, з якими  Покровська громада входила до складу одного району в питаннях спільного утримання закладів і користування послугами з охорони здоров’я, соціальної допомоги, спортивного</w:t>
      </w:r>
      <w:r w:rsidR="00D56BBC" w:rsidRPr="004B755F">
        <w:rPr>
          <w:rFonts w:ascii="Times New Roman" w:hAnsi="Times New Roman"/>
          <w:i/>
          <w:iCs/>
        </w:rPr>
        <w:t xml:space="preserve"> </w:t>
      </w:r>
      <w:r w:rsidRPr="004B755F">
        <w:rPr>
          <w:rFonts w:ascii="Times New Roman" w:hAnsi="Times New Roman"/>
          <w:i/>
          <w:iCs/>
        </w:rPr>
        <w:t>і мистецького виховання дітей.</w:t>
      </w:r>
    </w:p>
    <w:p w14:paraId="4D9DFC17" w14:textId="77777777" w:rsidR="00CE7210" w:rsidRPr="004B755F" w:rsidRDefault="00E2483E" w:rsidP="00F115C3">
      <w:pPr>
        <w:pStyle w:val="ab"/>
        <w:numPr>
          <w:ilvl w:val="0"/>
          <w:numId w:val="21"/>
        </w:numPr>
        <w:ind w:left="567" w:hanging="567"/>
        <w:rPr>
          <w:rFonts w:ascii="Times New Roman" w:hAnsi="Times New Roman"/>
          <w:i/>
          <w:iCs/>
        </w:rPr>
      </w:pPr>
      <w:r w:rsidRPr="004B755F">
        <w:rPr>
          <w:rFonts w:ascii="Times New Roman" w:hAnsi="Times New Roman"/>
          <w:i/>
          <w:iCs/>
        </w:rPr>
        <w:t xml:space="preserve">Загалом управлінські структури забезпечені кадрами, але є ряд вакансій, які важко заповнити, зокрема у Відділі з питань економічного розвитку та інвестицій та Відділі земельних відносин та охорони навколишнього природного середовища. Вакантними є і посади </w:t>
      </w:r>
      <w:proofErr w:type="spellStart"/>
      <w:r w:rsidRPr="004B755F">
        <w:rPr>
          <w:rFonts w:ascii="Times New Roman" w:hAnsi="Times New Roman"/>
          <w:i/>
          <w:iCs/>
        </w:rPr>
        <w:t>старост</w:t>
      </w:r>
      <w:proofErr w:type="spellEnd"/>
      <w:r w:rsidRPr="004B755F">
        <w:rPr>
          <w:rFonts w:ascii="Times New Roman" w:hAnsi="Times New Roman"/>
          <w:i/>
          <w:iCs/>
        </w:rPr>
        <w:t xml:space="preserve"> трьох старостинських округів. </w:t>
      </w:r>
    </w:p>
    <w:p w14:paraId="40DCE036" w14:textId="77777777" w:rsidR="002C3C76" w:rsidRPr="004B755F" w:rsidRDefault="00E2483E" w:rsidP="00F115C3">
      <w:pPr>
        <w:pStyle w:val="ab"/>
        <w:numPr>
          <w:ilvl w:val="0"/>
          <w:numId w:val="21"/>
        </w:numPr>
        <w:ind w:left="567" w:hanging="567"/>
        <w:rPr>
          <w:rFonts w:ascii="Times New Roman" w:hAnsi="Times New Roman"/>
          <w:i/>
          <w:iCs/>
        </w:rPr>
      </w:pPr>
      <w:r w:rsidRPr="004B755F">
        <w:rPr>
          <w:rFonts w:ascii="Times New Roman" w:hAnsi="Times New Roman"/>
          <w:i/>
          <w:iCs/>
        </w:rPr>
        <w:t xml:space="preserve">Влада веде активну комунікацію з мешканцями та мешканками громади, але висвітлення діяльності влади та подій в громаді залишає бажати кращого і знижує якість інформування. Адже «офіційні сторінки» в </w:t>
      </w:r>
      <w:proofErr w:type="spellStart"/>
      <w:r w:rsidRPr="004B755F">
        <w:rPr>
          <w:rFonts w:ascii="Times New Roman" w:hAnsi="Times New Roman"/>
          <w:i/>
          <w:iCs/>
        </w:rPr>
        <w:t>соц</w:t>
      </w:r>
      <w:proofErr w:type="spellEnd"/>
      <w:r w:rsidRPr="004B755F">
        <w:rPr>
          <w:rFonts w:ascii="Times New Roman" w:hAnsi="Times New Roman"/>
          <w:i/>
          <w:iCs/>
        </w:rPr>
        <w:t xml:space="preserve">. мережах </w:t>
      </w:r>
      <w:proofErr w:type="spellStart"/>
      <w:r w:rsidRPr="004B755F">
        <w:rPr>
          <w:rFonts w:ascii="Times New Roman" w:hAnsi="Times New Roman"/>
          <w:i/>
          <w:iCs/>
        </w:rPr>
        <w:t>статусно</w:t>
      </w:r>
      <w:proofErr w:type="spellEnd"/>
      <w:r w:rsidRPr="004B755F">
        <w:rPr>
          <w:rFonts w:ascii="Times New Roman" w:hAnsi="Times New Roman"/>
          <w:i/>
          <w:iCs/>
        </w:rPr>
        <w:t xml:space="preserve"> і функціонально не відповідають офіційному інформаційному представництву органу влади чи місцевого самоврядування.</w:t>
      </w:r>
    </w:p>
    <w:p w14:paraId="2C9110BD" w14:textId="77777777" w:rsidR="00FC0FC3" w:rsidRPr="004B755F" w:rsidRDefault="00FC0FC3" w:rsidP="00875F78">
      <w:pPr>
        <w:pStyle w:val="a4"/>
        <w:spacing w:after="0" w:line="240" w:lineRule="auto"/>
        <w:ind w:left="360"/>
        <w:jc w:val="both"/>
        <w:rPr>
          <w:rFonts w:ascii="Times New Roman" w:hAnsi="Times New Roman" w:cs="Times New Roman"/>
          <w:sz w:val="24"/>
          <w:szCs w:val="24"/>
        </w:rPr>
      </w:pPr>
    </w:p>
    <w:p w14:paraId="7F4ECA48" w14:textId="719C5095" w:rsidR="00C51C5E" w:rsidRPr="004B755F" w:rsidRDefault="00DE3C66" w:rsidP="002D512B">
      <w:pPr>
        <w:pStyle w:val="2"/>
      </w:pPr>
      <w:bookmarkStart w:id="56" w:name="_Toc181900570"/>
      <w:bookmarkStart w:id="57" w:name="_Toc183983153"/>
      <w:r w:rsidRPr="004B755F">
        <w:t>1</w:t>
      </w:r>
      <w:r w:rsidR="001A3DF1" w:rsidRPr="004B755F">
        <w:t>.9</w:t>
      </w:r>
      <w:r w:rsidR="001D2D0C" w:rsidRPr="004B755F">
        <w:t xml:space="preserve">. </w:t>
      </w:r>
      <w:r w:rsidR="00C51C5E" w:rsidRPr="004B755F">
        <w:t>Самоорганізація населення, громадські об’єднання,  волонтерська діяльність</w:t>
      </w:r>
      <w:bookmarkEnd w:id="56"/>
      <w:bookmarkEnd w:id="57"/>
    </w:p>
    <w:p w14:paraId="0CB315A9" w14:textId="7142CB8E" w:rsidR="001D077B" w:rsidRPr="004B755F" w:rsidRDefault="001D077B" w:rsidP="00D56BBC">
      <w:pPr>
        <w:pStyle w:val="ab"/>
        <w:rPr>
          <w:rFonts w:ascii="Times New Roman" w:hAnsi="Times New Roman"/>
        </w:rPr>
      </w:pPr>
      <w:r w:rsidRPr="004B755F">
        <w:rPr>
          <w:rFonts w:ascii="Times New Roman" w:hAnsi="Times New Roman"/>
          <w:color w:val="FF0000"/>
        </w:rPr>
        <w:t xml:space="preserve"> </w:t>
      </w:r>
      <w:r w:rsidRPr="004B755F">
        <w:rPr>
          <w:rFonts w:ascii="Times New Roman" w:hAnsi="Times New Roman"/>
        </w:rPr>
        <w:t>Інформація про найактивніші неурядові організації громади представлена в таблиці нижче.</w:t>
      </w:r>
    </w:p>
    <w:p w14:paraId="09650AC6" w14:textId="77777777" w:rsidR="00561E21" w:rsidRPr="004B755F" w:rsidRDefault="00561E21" w:rsidP="001D077B">
      <w:pPr>
        <w:pStyle w:val="a4"/>
        <w:spacing w:after="0" w:line="240" w:lineRule="auto"/>
        <w:ind w:left="360"/>
        <w:rPr>
          <w:rFonts w:ascii="Times New Roman" w:hAnsi="Times New Roman" w:cs="Times New Roman"/>
          <w:sz w:val="24"/>
          <w:szCs w:val="24"/>
        </w:rPr>
      </w:pPr>
    </w:p>
    <w:p w14:paraId="758EF83C" w14:textId="11E727DD" w:rsidR="001D077B" w:rsidRDefault="00C9343B" w:rsidP="004E6E90">
      <w:pPr>
        <w:spacing w:after="0" w:line="240" w:lineRule="auto"/>
        <w:rPr>
          <w:rStyle w:val="afe"/>
          <w:rFonts w:ascii="Times New Roman" w:hAnsi="Times New Roman" w:cs="Times New Roman"/>
          <w:sz w:val="24"/>
          <w:szCs w:val="24"/>
        </w:rPr>
      </w:pPr>
      <w:r w:rsidRPr="004B755F">
        <w:rPr>
          <w:rStyle w:val="afe"/>
          <w:rFonts w:ascii="Times New Roman" w:hAnsi="Times New Roman" w:cs="Times New Roman"/>
          <w:sz w:val="24"/>
          <w:szCs w:val="24"/>
        </w:rPr>
        <w:t>Таблиця</w:t>
      </w:r>
      <w:r w:rsidR="004E6E90" w:rsidRPr="004B755F">
        <w:rPr>
          <w:rStyle w:val="afe"/>
          <w:rFonts w:ascii="Times New Roman" w:hAnsi="Times New Roman" w:cs="Times New Roman"/>
          <w:sz w:val="24"/>
          <w:szCs w:val="24"/>
        </w:rPr>
        <w:t xml:space="preserve"> </w:t>
      </w:r>
      <w:r w:rsidR="00440B09" w:rsidRPr="004B755F">
        <w:rPr>
          <w:rStyle w:val="afe"/>
          <w:rFonts w:ascii="Times New Roman" w:hAnsi="Times New Roman" w:cs="Times New Roman"/>
          <w:sz w:val="24"/>
          <w:szCs w:val="24"/>
        </w:rPr>
        <w:t>14</w:t>
      </w:r>
      <w:r w:rsidR="001D077B" w:rsidRPr="004B755F">
        <w:rPr>
          <w:rStyle w:val="afe"/>
          <w:rFonts w:ascii="Times New Roman" w:hAnsi="Times New Roman" w:cs="Times New Roman"/>
          <w:sz w:val="24"/>
          <w:szCs w:val="24"/>
        </w:rPr>
        <w:t xml:space="preserve">  Неурядові організації громади</w:t>
      </w:r>
    </w:p>
    <w:p w14:paraId="70290803" w14:textId="77777777" w:rsidR="00E625D8" w:rsidRPr="004B755F" w:rsidRDefault="00E625D8" w:rsidP="004E6E90">
      <w:pPr>
        <w:spacing w:after="0" w:line="240" w:lineRule="auto"/>
        <w:rPr>
          <w:rStyle w:val="afe"/>
          <w:rFonts w:ascii="Times New Roman" w:hAnsi="Times New Roman" w:cs="Times New Roman"/>
          <w:sz w:val="24"/>
          <w:szCs w:val="24"/>
        </w:rPr>
      </w:pPr>
    </w:p>
    <w:tbl>
      <w:tblPr>
        <w:tblStyle w:val="a9"/>
        <w:tblW w:w="9855" w:type="dxa"/>
        <w:tblInd w:w="108" w:type="dxa"/>
        <w:tblLook w:val="04A0" w:firstRow="1" w:lastRow="0" w:firstColumn="1" w:lastColumn="0" w:noHBand="0" w:noVBand="1"/>
      </w:tblPr>
      <w:tblGrid>
        <w:gridCol w:w="2206"/>
        <w:gridCol w:w="2351"/>
        <w:gridCol w:w="2276"/>
        <w:gridCol w:w="1607"/>
        <w:gridCol w:w="1415"/>
      </w:tblGrid>
      <w:tr w:rsidR="001D077B" w:rsidRPr="004B755F" w14:paraId="4424DC74" w14:textId="77777777" w:rsidTr="004E6E90">
        <w:tc>
          <w:tcPr>
            <w:tcW w:w="2096" w:type="dxa"/>
            <w:shd w:val="clear" w:color="auto" w:fill="DDD9C3" w:themeFill="background2" w:themeFillShade="E6"/>
          </w:tcPr>
          <w:p w14:paraId="1695A114" w14:textId="77777777" w:rsidR="001D077B" w:rsidRPr="004B755F" w:rsidRDefault="001D077B" w:rsidP="004E6E90">
            <w:pPr>
              <w:pStyle w:val="ab"/>
              <w:ind w:firstLine="0"/>
              <w:jc w:val="center"/>
              <w:rPr>
                <w:rStyle w:val="2330"/>
                <w:rFonts w:ascii="Times New Roman" w:hAnsi="Times New Roman"/>
              </w:rPr>
            </w:pPr>
            <w:r w:rsidRPr="004B755F">
              <w:rPr>
                <w:rStyle w:val="2330"/>
                <w:rFonts w:ascii="Times New Roman" w:hAnsi="Times New Roman"/>
              </w:rPr>
              <w:t>Назва організації, фонду, ініціативної групи, волонтерського осередку</w:t>
            </w:r>
          </w:p>
        </w:tc>
        <w:tc>
          <w:tcPr>
            <w:tcW w:w="2324" w:type="dxa"/>
            <w:shd w:val="clear" w:color="auto" w:fill="DDD9C3" w:themeFill="background2" w:themeFillShade="E6"/>
          </w:tcPr>
          <w:p w14:paraId="05514566" w14:textId="77777777" w:rsidR="001D077B" w:rsidRPr="004B755F" w:rsidRDefault="001D077B" w:rsidP="004E6E90">
            <w:pPr>
              <w:pStyle w:val="ab"/>
              <w:ind w:firstLine="0"/>
              <w:jc w:val="center"/>
              <w:rPr>
                <w:rStyle w:val="2330"/>
                <w:rFonts w:ascii="Times New Roman" w:hAnsi="Times New Roman"/>
              </w:rPr>
            </w:pPr>
            <w:r w:rsidRPr="004B755F">
              <w:rPr>
                <w:rStyle w:val="2330"/>
                <w:rFonts w:ascii="Times New Roman" w:hAnsi="Times New Roman"/>
              </w:rPr>
              <w:t>Дата створення/реєстрації</w:t>
            </w:r>
          </w:p>
        </w:tc>
        <w:tc>
          <w:tcPr>
            <w:tcW w:w="2273" w:type="dxa"/>
            <w:shd w:val="clear" w:color="auto" w:fill="DDD9C3" w:themeFill="background2" w:themeFillShade="E6"/>
          </w:tcPr>
          <w:p w14:paraId="19E01853" w14:textId="77777777" w:rsidR="001D077B" w:rsidRPr="004B755F" w:rsidRDefault="001D077B" w:rsidP="004E6E90">
            <w:pPr>
              <w:pStyle w:val="ab"/>
              <w:ind w:firstLine="0"/>
              <w:jc w:val="center"/>
              <w:rPr>
                <w:rStyle w:val="2330"/>
                <w:rFonts w:ascii="Times New Roman" w:hAnsi="Times New Roman"/>
              </w:rPr>
            </w:pPr>
            <w:r w:rsidRPr="004B755F">
              <w:rPr>
                <w:rStyle w:val="2330"/>
                <w:rFonts w:ascii="Times New Roman" w:hAnsi="Times New Roman"/>
              </w:rPr>
              <w:t>Місцерозташування – територія діяльності</w:t>
            </w:r>
          </w:p>
        </w:tc>
        <w:tc>
          <w:tcPr>
            <w:tcW w:w="1649" w:type="dxa"/>
            <w:shd w:val="clear" w:color="auto" w:fill="DDD9C3" w:themeFill="background2" w:themeFillShade="E6"/>
          </w:tcPr>
          <w:p w14:paraId="4511D975" w14:textId="77777777" w:rsidR="001D077B" w:rsidRPr="004B755F" w:rsidRDefault="001D077B" w:rsidP="004E6E90">
            <w:pPr>
              <w:pStyle w:val="ab"/>
              <w:ind w:firstLine="0"/>
              <w:jc w:val="center"/>
              <w:rPr>
                <w:rStyle w:val="2330"/>
                <w:rFonts w:ascii="Times New Roman" w:hAnsi="Times New Roman"/>
              </w:rPr>
            </w:pPr>
            <w:r w:rsidRPr="004B755F">
              <w:rPr>
                <w:rStyle w:val="2330"/>
                <w:rFonts w:ascii="Times New Roman" w:hAnsi="Times New Roman"/>
              </w:rPr>
              <w:t>Профіль діяльності</w:t>
            </w:r>
          </w:p>
        </w:tc>
        <w:tc>
          <w:tcPr>
            <w:tcW w:w="1513" w:type="dxa"/>
            <w:shd w:val="clear" w:color="auto" w:fill="DDD9C3" w:themeFill="background2" w:themeFillShade="E6"/>
          </w:tcPr>
          <w:p w14:paraId="58D024E9" w14:textId="77777777" w:rsidR="001D077B" w:rsidRPr="004B755F" w:rsidRDefault="001D077B" w:rsidP="004E6E90">
            <w:pPr>
              <w:pStyle w:val="ab"/>
              <w:ind w:firstLine="0"/>
              <w:jc w:val="center"/>
              <w:rPr>
                <w:rStyle w:val="2330"/>
                <w:rFonts w:ascii="Times New Roman" w:hAnsi="Times New Roman"/>
              </w:rPr>
            </w:pPr>
            <w:r w:rsidRPr="004B755F">
              <w:rPr>
                <w:rStyle w:val="2330"/>
                <w:rFonts w:ascii="Times New Roman" w:hAnsi="Times New Roman"/>
              </w:rPr>
              <w:t>Орієнтовна кількість залучених до роботи</w:t>
            </w:r>
          </w:p>
        </w:tc>
      </w:tr>
      <w:tr w:rsidR="001D077B" w:rsidRPr="004B755F" w14:paraId="32371DB2" w14:textId="77777777" w:rsidTr="004E6E90">
        <w:tc>
          <w:tcPr>
            <w:tcW w:w="2096" w:type="dxa"/>
          </w:tcPr>
          <w:p w14:paraId="552A37DD"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 xml:space="preserve">Громадська організація «Фізкультурно – спортивне </w:t>
            </w:r>
            <w:r w:rsidRPr="004B755F">
              <w:rPr>
                <w:rStyle w:val="2330"/>
                <w:rFonts w:ascii="Times New Roman" w:hAnsi="Times New Roman"/>
              </w:rPr>
              <w:lastRenderedPageBreak/>
              <w:t>товариство Покровщини»</w:t>
            </w:r>
          </w:p>
        </w:tc>
        <w:tc>
          <w:tcPr>
            <w:tcW w:w="2324" w:type="dxa"/>
          </w:tcPr>
          <w:p w14:paraId="4FADFE70"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lastRenderedPageBreak/>
              <w:t>19.04.2018</w:t>
            </w:r>
          </w:p>
          <w:p w14:paraId="6106F0C4" w14:textId="77777777" w:rsidR="001D077B" w:rsidRPr="004B755F" w:rsidRDefault="001D077B" w:rsidP="004E6E90">
            <w:pPr>
              <w:pStyle w:val="ab"/>
              <w:ind w:firstLine="0"/>
              <w:rPr>
                <w:rStyle w:val="2330"/>
                <w:rFonts w:ascii="Times New Roman" w:hAnsi="Times New Roman"/>
              </w:rPr>
            </w:pPr>
          </w:p>
        </w:tc>
        <w:tc>
          <w:tcPr>
            <w:tcW w:w="2273" w:type="dxa"/>
          </w:tcPr>
          <w:p w14:paraId="624F867D"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 xml:space="preserve">селище Покровське, </w:t>
            </w:r>
          </w:p>
        </w:tc>
        <w:tc>
          <w:tcPr>
            <w:tcW w:w="1649" w:type="dxa"/>
          </w:tcPr>
          <w:p w14:paraId="1FE749D8"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Розвиток фізкультурно – спортивної діяльності</w:t>
            </w:r>
          </w:p>
          <w:p w14:paraId="0708B48C" w14:textId="77777777" w:rsidR="001D077B" w:rsidRPr="004B755F" w:rsidRDefault="001D077B" w:rsidP="004E6E90">
            <w:pPr>
              <w:pStyle w:val="ab"/>
              <w:ind w:firstLine="0"/>
              <w:rPr>
                <w:rStyle w:val="2330"/>
                <w:rFonts w:ascii="Times New Roman" w:hAnsi="Times New Roman"/>
              </w:rPr>
            </w:pPr>
          </w:p>
        </w:tc>
        <w:tc>
          <w:tcPr>
            <w:tcW w:w="1513" w:type="dxa"/>
          </w:tcPr>
          <w:p w14:paraId="74030080"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lastRenderedPageBreak/>
              <w:t>85</w:t>
            </w:r>
          </w:p>
        </w:tc>
      </w:tr>
      <w:tr w:rsidR="001D077B" w:rsidRPr="004B755F" w14:paraId="0611AF16" w14:textId="77777777" w:rsidTr="004E6E90">
        <w:tc>
          <w:tcPr>
            <w:tcW w:w="2096" w:type="dxa"/>
          </w:tcPr>
          <w:p w14:paraId="147F3706" w14:textId="6C152B41"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Громадська організація «Молодь Покровщини»</w:t>
            </w:r>
          </w:p>
        </w:tc>
        <w:tc>
          <w:tcPr>
            <w:tcW w:w="2324" w:type="dxa"/>
          </w:tcPr>
          <w:p w14:paraId="6F6EA716"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08.12.2016</w:t>
            </w:r>
          </w:p>
          <w:p w14:paraId="030CE2E5" w14:textId="77777777" w:rsidR="001D077B" w:rsidRPr="004B755F" w:rsidRDefault="001D077B" w:rsidP="004E6E90">
            <w:pPr>
              <w:pStyle w:val="ab"/>
              <w:ind w:firstLine="0"/>
              <w:rPr>
                <w:rStyle w:val="2330"/>
                <w:rFonts w:ascii="Times New Roman" w:hAnsi="Times New Roman"/>
              </w:rPr>
            </w:pPr>
          </w:p>
        </w:tc>
        <w:tc>
          <w:tcPr>
            <w:tcW w:w="2273" w:type="dxa"/>
          </w:tcPr>
          <w:p w14:paraId="20690DE3"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 xml:space="preserve">селище Покровське, </w:t>
            </w:r>
          </w:p>
        </w:tc>
        <w:tc>
          <w:tcPr>
            <w:tcW w:w="1649" w:type="dxa"/>
          </w:tcPr>
          <w:p w14:paraId="794674C3"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 xml:space="preserve"> Молодіжна сфера</w:t>
            </w:r>
          </w:p>
          <w:p w14:paraId="1EFA4FA2" w14:textId="77777777" w:rsidR="001D077B" w:rsidRPr="004B755F" w:rsidRDefault="001D077B" w:rsidP="004E6E90">
            <w:pPr>
              <w:pStyle w:val="ab"/>
              <w:ind w:firstLine="0"/>
              <w:rPr>
                <w:rStyle w:val="2330"/>
                <w:rFonts w:ascii="Times New Roman" w:hAnsi="Times New Roman"/>
              </w:rPr>
            </w:pPr>
          </w:p>
        </w:tc>
        <w:tc>
          <w:tcPr>
            <w:tcW w:w="1513" w:type="dxa"/>
          </w:tcPr>
          <w:p w14:paraId="03CDB7D2"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110</w:t>
            </w:r>
          </w:p>
        </w:tc>
      </w:tr>
      <w:tr w:rsidR="001D077B" w:rsidRPr="004B755F" w14:paraId="6A45A93F" w14:textId="77777777" w:rsidTr="004E6E90">
        <w:tc>
          <w:tcPr>
            <w:tcW w:w="2096" w:type="dxa"/>
          </w:tcPr>
          <w:p w14:paraId="32931AA1" w14:textId="397C2E9E"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Б</w:t>
            </w:r>
            <w:r w:rsidR="00ED2A99" w:rsidRPr="004B755F">
              <w:rPr>
                <w:rStyle w:val="2330"/>
                <w:rFonts w:ascii="Times New Roman" w:hAnsi="Times New Roman"/>
              </w:rPr>
              <w:t>лагодійницька організація</w:t>
            </w:r>
            <w:r w:rsidRPr="004B755F">
              <w:rPr>
                <w:rStyle w:val="2330"/>
                <w:rFonts w:ascii="Times New Roman" w:hAnsi="Times New Roman"/>
              </w:rPr>
              <w:t xml:space="preserve"> «Олександрівський фонд розвитку громади»</w:t>
            </w:r>
          </w:p>
        </w:tc>
        <w:tc>
          <w:tcPr>
            <w:tcW w:w="2324" w:type="dxa"/>
          </w:tcPr>
          <w:p w14:paraId="507163EF"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03.11.2007</w:t>
            </w:r>
          </w:p>
          <w:p w14:paraId="2913B2AC" w14:textId="77777777" w:rsidR="001D077B" w:rsidRPr="004B755F" w:rsidRDefault="001D077B" w:rsidP="004E6E90">
            <w:pPr>
              <w:pStyle w:val="ab"/>
              <w:ind w:firstLine="0"/>
              <w:rPr>
                <w:rStyle w:val="2330"/>
                <w:rFonts w:ascii="Times New Roman" w:hAnsi="Times New Roman"/>
              </w:rPr>
            </w:pPr>
          </w:p>
        </w:tc>
        <w:tc>
          <w:tcPr>
            <w:tcW w:w="2273" w:type="dxa"/>
          </w:tcPr>
          <w:p w14:paraId="73BA4B12"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 xml:space="preserve">село Олександрівка, </w:t>
            </w:r>
          </w:p>
        </w:tc>
        <w:tc>
          <w:tcPr>
            <w:tcW w:w="1649" w:type="dxa"/>
          </w:tcPr>
          <w:p w14:paraId="4CDEE288"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Надання допомоги різного спрямування</w:t>
            </w:r>
          </w:p>
        </w:tc>
        <w:tc>
          <w:tcPr>
            <w:tcW w:w="1513" w:type="dxa"/>
          </w:tcPr>
          <w:p w14:paraId="1DA551F3" w14:textId="77777777" w:rsidR="001D077B" w:rsidRPr="004B755F" w:rsidRDefault="001D077B" w:rsidP="004E6E90">
            <w:pPr>
              <w:pStyle w:val="ab"/>
              <w:ind w:firstLine="0"/>
              <w:rPr>
                <w:rStyle w:val="2330"/>
                <w:rFonts w:ascii="Times New Roman" w:hAnsi="Times New Roman"/>
              </w:rPr>
            </w:pPr>
          </w:p>
        </w:tc>
      </w:tr>
    </w:tbl>
    <w:p w14:paraId="3AD054E9" w14:textId="77777777" w:rsidR="001D077B" w:rsidRPr="004B755F" w:rsidRDefault="001D077B" w:rsidP="0072698B">
      <w:pPr>
        <w:pStyle w:val="ab"/>
        <w:rPr>
          <w:rStyle w:val="2330"/>
          <w:rFonts w:ascii="Times New Roman" w:hAnsi="Times New Roman"/>
        </w:rPr>
      </w:pPr>
      <w:r w:rsidRPr="004B755F">
        <w:rPr>
          <w:rStyle w:val="2330"/>
          <w:rFonts w:ascii="Times New Roman" w:hAnsi="Times New Roman"/>
        </w:rPr>
        <w:t>Спільно з громадськими організаціями та благодійними фондами в період з 2017 по 2023 рік  12  проєктів міжнародної технічної підтримки в різних галузях.</w:t>
      </w:r>
    </w:p>
    <w:p w14:paraId="65563BE5" w14:textId="77777777" w:rsidR="00133489" w:rsidRPr="004B755F" w:rsidRDefault="00133489" w:rsidP="0072698B">
      <w:pPr>
        <w:pStyle w:val="ab"/>
        <w:rPr>
          <w:rStyle w:val="2330"/>
          <w:rFonts w:ascii="Times New Roman" w:hAnsi="Times New Roman"/>
        </w:rPr>
      </w:pPr>
      <w:r w:rsidRPr="004B755F">
        <w:rPr>
          <w:rStyle w:val="2330"/>
          <w:rFonts w:ascii="Times New Roman" w:hAnsi="Times New Roman"/>
        </w:rPr>
        <w:t xml:space="preserve">У громаді створена Рада ВПО, але її діяльність наразі на стадії становлення. </w:t>
      </w:r>
    </w:p>
    <w:p w14:paraId="1D9CE3F6" w14:textId="77777777" w:rsidR="00133489" w:rsidRDefault="00133489" w:rsidP="001D077B">
      <w:pPr>
        <w:spacing w:after="0" w:line="240" w:lineRule="auto"/>
        <w:jc w:val="both"/>
        <w:rPr>
          <w:rStyle w:val="2330"/>
          <w:rFonts w:ascii="Times New Roman" w:hAnsi="Times New Roman" w:cs="Times New Roman"/>
          <w:sz w:val="24"/>
          <w:szCs w:val="24"/>
        </w:rPr>
      </w:pPr>
    </w:p>
    <w:p w14:paraId="26E209F1" w14:textId="77777777" w:rsidR="00133489" w:rsidRPr="004B755F" w:rsidRDefault="00133489" w:rsidP="004E6E90">
      <w:pPr>
        <w:pStyle w:val="ab"/>
        <w:ind w:firstLine="0"/>
        <w:rPr>
          <w:rFonts w:ascii="Times New Roman" w:hAnsi="Times New Roman"/>
          <w:b/>
          <w:bCs/>
          <w:color w:val="AC5214"/>
        </w:rPr>
      </w:pPr>
      <w:r w:rsidRPr="004B755F">
        <w:rPr>
          <w:rFonts w:ascii="Times New Roman" w:hAnsi="Times New Roman"/>
          <w:b/>
          <w:bCs/>
          <w:color w:val="AC5214"/>
        </w:rPr>
        <w:t>Висновки</w:t>
      </w:r>
    </w:p>
    <w:p w14:paraId="48A43785" w14:textId="4882724F" w:rsidR="00133489" w:rsidRPr="0066487E" w:rsidRDefault="00133489" w:rsidP="00F115C3">
      <w:pPr>
        <w:pStyle w:val="ab"/>
        <w:numPr>
          <w:ilvl w:val="0"/>
          <w:numId w:val="22"/>
        </w:numPr>
        <w:ind w:left="567" w:hanging="567"/>
        <w:rPr>
          <w:rStyle w:val="2330"/>
          <w:rFonts w:ascii="Times New Roman" w:hAnsi="Times New Roman"/>
          <w:i/>
          <w:iCs/>
        </w:rPr>
      </w:pPr>
      <w:r w:rsidRPr="0066487E">
        <w:rPr>
          <w:rStyle w:val="2330"/>
          <w:rFonts w:ascii="Times New Roman" w:hAnsi="Times New Roman"/>
          <w:i/>
          <w:iCs/>
        </w:rPr>
        <w:t xml:space="preserve">У громаді працюють кілька досить досвідчених неурядових організацій, які мають досвід  участі у великих грантових програмах і включені до спільної з владою громади справи залучення ресурсів як для розвитку, так і для розв’язання проблем воєнного часу. </w:t>
      </w:r>
    </w:p>
    <w:p w14:paraId="5EF2C268" w14:textId="7B90CE90" w:rsidR="00133489" w:rsidRPr="0066487E" w:rsidRDefault="00133489" w:rsidP="00F115C3">
      <w:pPr>
        <w:pStyle w:val="ab"/>
        <w:numPr>
          <w:ilvl w:val="0"/>
          <w:numId w:val="22"/>
        </w:numPr>
        <w:ind w:left="567" w:hanging="567"/>
        <w:rPr>
          <w:rStyle w:val="2330"/>
          <w:rFonts w:ascii="Times New Roman" w:hAnsi="Times New Roman"/>
          <w:i/>
          <w:iCs/>
        </w:rPr>
      </w:pPr>
      <w:r w:rsidRPr="0066487E">
        <w:rPr>
          <w:rStyle w:val="2330"/>
          <w:rFonts w:ascii="Times New Roman" w:hAnsi="Times New Roman"/>
          <w:i/>
          <w:iCs/>
        </w:rPr>
        <w:t>Влада громади намагається сприяти самоорганізації ВПО,  діяльність Ради ВПО перебуває на стадії становлення.</w:t>
      </w:r>
    </w:p>
    <w:p w14:paraId="2218E880" w14:textId="77777777" w:rsidR="001D077B" w:rsidRPr="004B755F" w:rsidRDefault="001D077B" w:rsidP="0072698B">
      <w:pPr>
        <w:pStyle w:val="ab"/>
        <w:rPr>
          <w:rFonts w:ascii="Times New Roman" w:hAnsi="Times New Roman"/>
        </w:rPr>
      </w:pPr>
    </w:p>
    <w:p w14:paraId="309C2C60" w14:textId="7FB9280E" w:rsidR="00937B5E" w:rsidRPr="004B755F" w:rsidRDefault="001A3DF1" w:rsidP="002D512B">
      <w:pPr>
        <w:pStyle w:val="2"/>
      </w:pPr>
      <w:bookmarkStart w:id="58" w:name="_Toc181900571"/>
      <w:bookmarkStart w:id="59" w:name="_Toc183983154"/>
      <w:r w:rsidRPr="004B755F">
        <w:t>1</w:t>
      </w:r>
      <w:r w:rsidR="0010784F" w:rsidRPr="004B755F">
        <w:t>.1</w:t>
      </w:r>
      <w:r w:rsidR="001D2D0C" w:rsidRPr="004B755F">
        <w:t xml:space="preserve">0. </w:t>
      </w:r>
      <w:r w:rsidR="00937B5E" w:rsidRPr="004B755F">
        <w:t>Молодіжна політика</w:t>
      </w:r>
      <w:bookmarkEnd w:id="58"/>
      <w:bookmarkEnd w:id="59"/>
    </w:p>
    <w:p w14:paraId="5C1198CA" w14:textId="084C2177" w:rsidR="00FB3D37" w:rsidRPr="004B755F" w:rsidRDefault="00F75BF8" w:rsidP="009D1B8F">
      <w:pPr>
        <w:pStyle w:val="ab"/>
        <w:rPr>
          <w:rFonts w:ascii="Times New Roman" w:hAnsi="Times New Roman"/>
        </w:rPr>
      </w:pPr>
      <w:r w:rsidRPr="004B755F">
        <w:rPr>
          <w:rFonts w:ascii="Times New Roman" w:hAnsi="Times New Roman"/>
        </w:rPr>
        <w:t>Робота з молоддю в громаді ведеться системно і поставлена на міцну організаційну основу. У 2021 році створений КЗ «Молодіжний центр «</w:t>
      </w:r>
      <w:proofErr w:type="spellStart"/>
      <w:r w:rsidR="000D6D06" w:rsidRPr="004B755F">
        <w:rPr>
          <w:rFonts w:ascii="Times New Roman" w:hAnsi="Times New Roman"/>
        </w:rPr>
        <w:t>ПросторОК</w:t>
      </w:r>
      <w:proofErr w:type="spellEnd"/>
      <w:r w:rsidRPr="004B755F">
        <w:rPr>
          <w:rFonts w:ascii="Times New Roman" w:hAnsi="Times New Roman"/>
        </w:rPr>
        <w:t>», підпорядкований Відділу освіти молоді та спорту, створена Молодіжна рада громади</w:t>
      </w:r>
      <w:r w:rsidR="00920BAF" w:rsidRPr="004B755F">
        <w:rPr>
          <w:rFonts w:ascii="Times New Roman" w:hAnsi="Times New Roman"/>
        </w:rPr>
        <w:t xml:space="preserve"> (її склад був оновлений розпорядженням селищного голови у серпні 2023 року)</w:t>
      </w:r>
      <w:r w:rsidRPr="004B755F">
        <w:rPr>
          <w:rFonts w:ascii="Times New Roman" w:hAnsi="Times New Roman"/>
        </w:rPr>
        <w:t>, затверджена Цільова соціальна програм «Молодь Покровської громади» на 2022 – 2026 роки</w:t>
      </w:r>
      <w:r w:rsidR="000D6D06" w:rsidRPr="004B755F">
        <w:rPr>
          <w:rFonts w:ascii="Times New Roman" w:hAnsi="Times New Roman"/>
        </w:rPr>
        <w:t>, яка спирається, в тому числі і на діяльність ГО «Молодь Покровщини». Яскраві  про</w:t>
      </w:r>
      <w:r w:rsidR="0066487E">
        <w:rPr>
          <w:rFonts w:ascii="Times New Roman" w:hAnsi="Times New Roman"/>
        </w:rPr>
        <w:t>є</w:t>
      </w:r>
      <w:r w:rsidR="000D6D06" w:rsidRPr="004B755F">
        <w:rPr>
          <w:rFonts w:ascii="Times New Roman" w:hAnsi="Times New Roman"/>
        </w:rPr>
        <w:t xml:space="preserve">кти втілені в інтересах молоді і спільно з молоддю в довоєнний час. Це і </w:t>
      </w:r>
      <w:r w:rsidR="009D1B8F" w:rsidRPr="004B755F">
        <w:rPr>
          <w:rFonts w:ascii="Times New Roman" w:hAnsi="Times New Roman"/>
        </w:rPr>
        <w:t>створений</w:t>
      </w:r>
      <w:r w:rsidR="000D6D06" w:rsidRPr="004B755F">
        <w:rPr>
          <w:rFonts w:ascii="Times New Roman" w:hAnsi="Times New Roman"/>
        </w:rPr>
        <w:t xml:space="preserve"> в центрі селища Покровського ролером, «Зелений патруль», </w:t>
      </w:r>
      <w:r w:rsidR="00E75037" w:rsidRPr="004B755F">
        <w:rPr>
          <w:rFonts w:ascii="Times New Roman" w:hAnsi="Times New Roman"/>
        </w:rPr>
        <w:t>численні спортивні акції,</w:t>
      </w:r>
      <w:r w:rsidR="009D1B8F" w:rsidRPr="004B755F">
        <w:rPr>
          <w:rFonts w:ascii="Times New Roman" w:hAnsi="Times New Roman"/>
        </w:rPr>
        <w:t xml:space="preserve"> </w:t>
      </w:r>
      <w:r w:rsidR="00E75037" w:rsidRPr="004B755F">
        <w:rPr>
          <w:rFonts w:ascii="Times New Roman" w:hAnsi="Times New Roman"/>
        </w:rPr>
        <w:t xml:space="preserve">до яких активісти Молодіжної ради і ГО «Молодь Покровщини»  намагалися залучати ровесників зі старостинських округів. </w:t>
      </w:r>
    </w:p>
    <w:p w14:paraId="2DB5C141" w14:textId="30C3A159" w:rsidR="00FB3D37" w:rsidRPr="004B755F" w:rsidRDefault="00E75037" w:rsidP="009D1B8F">
      <w:pPr>
        <w:pStyle w:val="ab"/>
        <w:rPr>
          <w:rFonts w:ascii="Times New Roman" w:hAnsi="Times New Roman"/>
        </w:rPr>
      </w:pPr>
      <w:r w:rsidRPr="004B755F">
        <w:rPr>
          <w:rFonts w:ascii="Times New Roman" w:hAnsi="Times New Roman"/>
        </w:rPr>
        <w:t>Значною підтримкою для молодіжного руху в громаді стала співпраця з програмою DOBRE, завдяки якій обладнаний молодіжний простір, у розпорядженні молоді з’явилося спортивно-туристичне приладдя та пристосування для нанесення зображень на текстильні  і керамічні вироби.  На даний час співпраця з програмою DOBRE продовжена і молодь громади бере участь у її проекті «Голос громади в місцевому самоврядуванні», який здійснює Агенція сталого розвитку «Хмарочос»</w:t>
      </w:r>
      <w:r w:rsidR="00A8546F" w:rsidRPr="004B755F">
        <w:rPr>
          <w:rFonts w:ascii="Times New Roman" w:hAnsi="Times New Roman"/>
        </w:rPr>
        <w:t xml:space="preserve"> з його численними  тренінговими заходами.</w:t>
      </w:r>
      <w:r w:rsidR="00920BAF" w:rsidRPr="004B755F">
        <w:rPr>
          <w:rFonts w:ascii="Times New Roman" w:hAnsi="Times New Roman"/>
        </w:rPr>
        <w:t xml:space="preserve"> </w:t>
      </w:r>
      <w:r w:rsidR="00920BAF" w:rsidRPr="004B755F">
        <w:rPr>
          <w:rFonts w:ascii="Times New Roman" w:hAnsi="Times New Roman"/>
        </w:rPr>
        <w:lastRenderedPageBreak/>
        <w:t>З жовтня по грудень 2023 року молодь громади виконувала проект «</w:t>
      </w:r>
      <w:proofErr w:type="spellStart"/>
      <w:r w:rsidR="00920BAF" w:rsidRPr="004B755F">
        <w:rPr>
          <w:rFonts w:ascii="Times New Roman" w:hAnsi="Times New Roman"/>
        </w:rPr>
        <w:t>Green</w:t>
      </w:r>
      <w:proofErr w:type="spellEnd"/>
      <w:r w:rsidR="00920BAF" w:rsidRPr="004B755F">
        <w:rPr>
          <w:rFonts w:ascii="Times New Roman" w:hAnsi="Times New Roman"/>
        </w:rPr>
        <w:t xml:space="preserve"> </w:t>
      </w:r>
      <w:proofErr w:type="spellStart"/>
      <w:r w:rsidR="00920BAF" w:rsidRPr="004B755F">
        <w:rPr>
          <w:rFonts w:ascii="Times New Roman" w:hAnsi="Times New Roman"/>
        </w:rPr>
        <w:t>steps</w:t>
      </w:r>
      <w:proofErr w:type="spellEnd"/>
      <w:r w:rsidR="00920BAF" w:rsidRPr="004B755F">
        <w:rPr>
          <w:rFonts w:ascii="Times New Roman" w:hAnsi="Times New Roman"/>
        </w:rPr>
        <w:t>», результатом якого була і карта стихійних сміттєзвалищ,</w:t>
      </w:r>
      <w:r w:rsidR="0087323F" w:rsidRPr="004B755F">
        <w:rPr>
          <w:rFonts w:ascii="Times New Roman" w:hAnsi="Times New Roman"/>
        </w:rPr>
        <w:t xml:space="preserve"> </w:t>
      </w:r>
      <w:r w:rsidR="00920BAF" w:rsidRPr="004B755F">
        <w:rPr>
          <w:rFonts w:ascii="Times New Roman" w:hAnsi="Times New Roman"/>
        </w:rPr>
        <w:t>яка була передана фахівцям громади.  Активні молоді люди громади  і самостійно гуртую</w:t>
      </w:r>
      <w:r w:rsidR="00A8546F" w:rsidRPr="004B755F">
        <w:rPr>
          <w:rFonts w:ascii="Times New Roman" w:hAnsi="Times New Roman"/>
        </w:rPr>
        <w:t>ться та ініцію</w:t>
      </w:r>
      <w:r w:rsidR="00920BAF" w:rsidRPr="004B755F">
        <w:rPr>
          <w:rFonts w:ascii="Times New Roman" w:hAnsi="Times New Roman"/>
        </w:rPr>
        <w:t>ють</w:t>
      </w:r>
      <w:r w:rsidR="00A8546F" w:rsidRPr="004B755F">
        <w:rPr>
          <w:rFonts w:ascii="Times New Roman" w:hAnsi="Times New Roman"/>
        </w:rPr>
        <w:t xml:space="preserve"> цікаві заходи  і святкування. У молодіжному центрі організуються ігри в «Мафію», відбуваються творчі </w:t>
      </w:r>
      <w:r w:rsidR="00920BAF" w:rsidRPr="004B755F">
        <w:rPr>
          <w:rFonts w:ascii="Times New Roman" w:hAnsi="Times New Roman"/>
        </w:rPr>
        <w:t>майстер клас</w:t>
      </w:r>
      <w:r w:rsidR="00A8546F" w:rsidRPr="004B755F">
        <w:rPr>
          <w:rFonts w:ascii="Times New Roman" w:hAnsi="Times New Roman"/>
        </w:rPr>
        <w:t xml:space="preserve">и, зокрема з вибійки, яскраво був відзначений День молоді. </w:t>
      </w:r>
    </w:p>
    <w:p w14:paraId="725F295A" w14:textId="6C3BD915" w:rsidR="00F75BF8" w:rsidRPr="004B755F" w:rsidRDefault="00A8546F" w:rsidP="009D1B8F">
      <w:pPr>
        <w:pStyle w:val="ab"/>
        <w:rPr>
          <w:rFonts w:ascii="Times New Roman" w:hAnsi="Times New Roman"/>
        </w:rPr>
      </w:pPr>
      <w:r w:rsidRPr="004B755F">
        <w:rPr>
          <w:rFonts w:ascii="Times New Roman" w:hAnsi="Times New Roman"/>
        </w:rPr>
        <w:t xml:space="preserve">За підтримки влади громади молоді люди беруть участь у спортивних змаганнях і у заходах з обміну досвідом  молодіжних активістів. Зокрема, у 2023 році представники і представниці молоді Покровської громади брали участь дводенному форумі </w:t>
      </w:r>
      <w:r w:rsidRPr="004B755F">
        <w:rPr>
          <w:rFonts w:ascii="Times New Roman" w:hAnsi="Times New Roman"/>
          <w:shd w:val="clear" w:color="auto" w:fill="FFFFFF"/>
        </w:rPr>
        <w:t xml:space="preserve">«Діалогова платформа представників молодіжних рад територіальних громад», який проходив у Царичанці. У 2024-му </w:t>
      </w:r>
      <w:r w:rsidR="00920BAF" w:rsidRPr="004B755F">
        <w:rPr>
          <w:rFonts w:ascii="Times New Roman" w:hAnsi="Times New Roman"/>
          <w:shd w:val="clear" w:color="auto" w:fill="FFFFFF"/>
        </w:rPr>
        <w:t xml:space="preserve">делегація молоді громади відвідувала </w:t>
      </w:r>
      <w:r w:rsidR="00920BAF" w:rsidRPr="004B755F">
        <w:rPr>
          <w:rFonts w:ascii="Times New Roman" w:hAnsi="Times New Roman"/>
          <w:color w:val="050505"/>
          <w:shd w:val="clear" w:color="auto" w:fill="FFFFFF"/>
        </w:rPr>
        <w:t>Форум-</w:t>
      </w:r>
      <w:proofErr w:type="spellStart"/>
      <w:r w:rsidR="00920BAF" w:rsidRPr="004B755F">
        <w:rPr>
          <w:rFonts w:ascii="Times New Roman" w:hAnsi="Times New Roman"/>
          <w:color w:val="050505"/>
          <w:shd w:val="clear" w:color="auto" w:fill="FFFFFF"/>
        </w:rPr>
        <w:t>хакатон</w:t>
      </w:r>
      <w:proofErr w:type="spellEnd"/>
      <w:r w:rsidR="00920BAF" w:rsidRPr="004B755F">
        <w:rPr>
          <w:rFonts w:ascii="Times New Roman" w:hAnsi="Times New Roman"/>
          <w:color w:val="050505"/>
          <w:shd w:val="clear" w:color="auto" w:fill="FFFFFF"/>
        </w:rPr>
        <w:t xml:space="preserve"> громадських ініціатив Програми USAID DOBRE "Зерна громадської активності". Молодь громади постійно запрошується до</w:t>
      </w:r>
      <w:r w:rsidR="00712D44" w:rsidRPr="004B755F">
        <w:rPr>
          <w:rFonts w:ascii="Times New Roman" w:hAnsi="Times New Roman"/>
          <w:color w:val="050505"/>
          <w:shd w:val="clear" w:color="auto" w:fill="FFFFFF"/>
        </w:rPr>
        <w:t xml:space="preserve"> роботи</w:t>
      </w:r>
      <w:r w:rsidR="00920BAF" w:rsidRPr="004B755F">
        <w:rPr>
          <w:rFonts w:ascii="Times New Roman" w:hAnsi="Times New Roman"/>
          <w:color w:val="050505"/>
          <w:shd w:val="clear" w:color="auto" w:fill="FFFFFF"/>
        </w:rPr>
        <w:t xml:space="preserve"> </w:t>
      </w:r>
      <w:r w:rsidR="00712D44" w:rsidRPr="004B755F">
        <w:rPr>
          <w:rFonts w:ascii="Times New Roman" w:hAnsi="Times New Roman"/>
          <w:color w:val="050505"/>
          <w:shd w:val="clear" w:color="auto" w:fill="FFFFFF"/>
        </w:rPr>
        <w:t>тематичних координаційних рад та робочих груп при виконкомі селищної ради, зокрема, Координаційної ради з питань сім’ї, гендерної рівності,</w:t>
      </w:r>
      <w:r w:rsidR="0010784F" w:rsidRPr="004B755F">
        <w:rPr>
          <w:rFonts w:ascii="Times New Roman" w:hAnsi="Times New Roman"/>
          <w:color w:val="050505"/>
          <w:shd w:val="clear" w:color="auto" w:fill="FFFFFF"/>
        </w:rPr>
        <w:t xml:space="preserve"> </w:t>
      </w:r>
      <w:r w:rsidR="00712D44" w:rsidRPr="004B755F">
        <w:rPr>
          <w:rFonts w:ascii="Times New Roman" w:hAnsi="Times New Roman"/>
          <w:color w:val="050505"/>
          <w:shd w:val="clear" w:color="auto" w:fill="FFFFFF"/>
        </w:rPr>
        <w:t>запобігання та протидії домашньому насильству та торгівлі людьми,  Робочої групи з питань подолання наслідків російської імперської та радянської тоталітарної політики.</w:t>
      </w:r>
      <w:r w:rsidR="0010784F" w:rsidRPr="004B755F">
        <w:rPr>
          <w:rFonts w:ascii="Times New Roman" w:hAnsi="Times New Roman"/>
          <w:color w:val="050505"/>
          <w:shd w:val="clear" w:color="auto" w:fill="FFFFFF"/>
        </w:rPr>
        <w:t xml:space="preserve"> </w:t>
      </w:r>
      <w:r w:rsidR="00712D44" w:rsidRPr="004B755F">
        <w:rPr>
          <w:rFonts w:ascii="Times New Roman" w:hAnsi="Times New Roman"/>
          <w:color w:val="050505"/>
          <w:shd w:val="clear" w:color="auto" w:fill="FFFFFF"/>
        </w:rPr>
        <w:t xml:space="preserve">Голова Молодіжної ради є </w:t>
      </w:r>
      <w:r w:rsidR="00836AC6" w:rsidRPr="004B755F">
        <w:rPr>
          <w:rFonts w:ascii="Times New Roman" w:hAnsi="Times New Roman"/>
          <w:color w:val="050505"/>
          <w:shd w:val="clear" w:color="auto" w:fill="FFFFFF"/>
        </w:rPr>
        <w:t>членом виконкому ради громади.</w:t>
      </w:r>
    </w:p>
    <w:p w14:paraId="47C250AA" w14:textId="77777777" w:rsidR="00A8546F" w:rsidRPr="004B755F" w:rsidRDefault="00A8546F" w:rsidP="008964EC">
      <w:pPr>
        <w:pStyle w:val="ab"/>
        <w:ind w:firstLine="0"/>
        <w:rPr>
          <w:rFonts w:ascii="Times New Roman" w:hAnsi="Times New Roman"/>
          <w:b/>
          <w:bCs/>
          <w:color w:val="AC5214"/>
        </w:rPr>
      </w:pPr>
      <w:r w:rsidRPr="004B755F">
        <w:rPr>
          <w:rFonts w:ascii="Times New Roman" w:hAnsi="Times New Roman"/>
          <w:b/>
          <w:bCs/>
          <w:color w:val="AC5214"/>
        </w:rPr>
        <w:t>Висновки</w:t>
      </w:r>
    </w:p>
    <w:p w14:paraId="049D640D" w14:textId="3AE3DC03" w:rsidR="00133489" w:rsidRPr="004B755F" w:rsidRDefault="00836AC6" w:rsidP="00F115C3">
      <w:pPr>
        <w:pStyle w:val="ab"/>
        <w:numPr>
          <w:ilvl w:val="0"/>
          <w:numId w:val="23"/>
        </w:numPr>
        <w:ind w:left="567" w:hanging="567"/>
        <w:rPr>
          <w:rFonts w:ascii="Times New Roman" w:hAnsi="Times New Roman"/>
          <w:i/>
          <w:iCs/>
        </w:rPr>
      </w:pPr>
      <w:r w:rsidRPr="004B755F">
        <w:rPr>
          <w:rFonts w:ascii="Times New Roman" w:hAnsi="Times New Roman"/>
          <w:i/>
          <w:iCs/>
        </w:rPr>
        <w:t>До молодіжної політики у владі громади підходять ґрунтовно, трактуючи  активну молодь як партнерів  і помічників. В громаді прийнята цільова програма «Молодь Покровської громади» на 2022 – 2026 роки,  у 2023-му році оновлений склад Молодіжної ради громади, яка створена ще у 2016 році. Влада громади подбала про надання молоді приміщень, які можна було би використати для реалізації молодіжних проектів. Створення просторів для спілкування і розвитку молоді. Знаною підтримкою для роботи молоді і з молоддю є КЗ «Молодіжний центр «</w:t>
      </w:r>
      <w:proofErr w:type="spellStart"/>
      <w:r w:rsidRPr="004B755F">
        <w:rPr>
          <w:rFonts w:ascii="Times New Roman" w:hAnsi="Times New Roman"/>
          <w:i/>
          <w:iCs/>
        </w:rPr>
        <w:t>ПросторОК</w:t>
      </w:r>
      <w:proofErr w:type="spellEnd"/>
      <w:r w:rsidRPr="004B755F">
        <w:rPr>
          <w:rFonts w:ascii="Times New Roman" w:hAnsi="Times New Roman"/>
          <w:i/>
          <w:iCs/>
        </w:rPr>
        <w:t>»»,</w:t>
      </w:r>
      <w:r w:rsidR="00B03465" w:rsidRPr="004B755F">
        <w:rPr>
          <w:rFonts w:ascii="Times New Roman" w:hAnsi="Times New Roman"/>
          <w:i/>
          <w:iCs/>
        </w:rPr>
        <w:t xml:space="preserve"> </w:t>
      </w:r>
      <w:r w:rsidRPr="004B755F">
        <w:rPr>
          <w:rFonts w:ascii="Times New Roman" w:hAnsi="Times New Roman"/>
          <w:i/>
          <w:iCs/>
        </w:rPr>
        <w:t>який підпорядкований Відділу освіти. Молоді та спорту.</w:t>
      </w:r>
      <w:r w:rsidR="0018755B" w:rsidRPr="004B755F">
        <w:rPr>
          <w:rFonts w:ascii="Times New Roman" w:hAnsi="Times New Roman"/>
          <w:i/>
          <w:iCs/>
        </w:rPr>
        <w:t xml:space="preserve"> Голова молодіжної ради входить до складу виконкому ради громади.</w:t>
      </w:r>
    </w:p>
    <w:p w14:paraId="2513F57B" w14:textId="1636A50B" w:rsidR="00836AC6" w:rsidRPr="004B755F" w:rsidRDefault="0018755B" w:rsidP="00F115C3">
      <w:pPr>
        <w:pStyle w:val="ab"/>
        <w:numPr>
          <w:ilvl w:val="0"/>
          <w:numId w:val="23"/>
        </w:numPr>
        <w:ind w:left="567" w:hanging="567"/>
        <w:rPr>
          <w:rFonts w:ascii="Times New Roman" w:hAnsi="Times New Roman"/>
          <w:i/>
          <w:iCs/>
        </w:rPr>
      </w:pPr>
      <w:r w:rsidRPr="004B755F">
        <w:rPr>
          <w:rFonts w:ascii="Times New Roman" w:hAnsi="Times New Roman"/>
          <w:i/>
          <w:iCs/>
        </w:rPr>
        <w:t>Молодіжна рада громади та ГО «Молодь Покровщини» є активними учасниками проектів/ які здійснюються в рамках програми DOBRE, а також  ініціаторами власних заходів, які гуртують молодь громади.</w:t>
      </w:r>
    </w:p>
    <w:p w14:paraId="09BD305A" w14:textId="77777777" w:rsidR="0018755B" w:rsidRPr="004B755F" w:rsidRDefault="0018755B" w:rsidP="00F115C3">
      <w:pPr>
        <w:pStyle w:val="ab"/>
        <w:numPr>
          <w:ilvl w:val="0"/>
          <w:numId w:val="23"/>
        </w:numPr>
        <w:ind w:left="567" w:hanging="567"/>
        <w:rPr>
          <w:rFonts w:ascii="Times New Roman" w:hAnsi="Times New Roman"/>
          <w:i/>
          <w:iCs/>
        </w:rPr>
      </w:pPr>
      <w:r w:rsidRPr="004B755F">
        <w:rPr>
          <w:rFonts w:ascii="Times New Roman" w:hAnsi="Times New Roman"/>
          <w:i/>
          <w:iCs/>
        </w:rPr>
        <w:t>Але, враховуючи наростання демографічних проблем, владі громади доведеться докладати ще більших зусиль, аби молоді люди могли розраховувати на професійну і життєву самореалізацію в громаді.</w:t>
      </w:r>
    </w:p>
    <w:p w14:paraId="388533DA" w14:textId="5CA200A7" w:rsidR="00682309" w:rsidRPr="004B755F" w:rsidRDefault="00682309" w:rsidP="00682309">
      <w:pPr>
        <w:pStyle w:val="a4"/>
        <w:spacing w:after="120" w:line="264" w:lineRule="auto"/>
        <w:ind w:left="357"/>
        <w:rPr>
          <w:rFonts w:ascii="Times New Roman" w:hAnsi="Times New Roman" w:cs="Times New Roman"/>
          <w:sz w:val="24"/>
          <w:szCs w:val="24"/>
        </w:rPr>
      </w:pPr>
    </w:p>
    <w:p w14:paraId="5D9A1DDE" w14:textId="719423BC" w:rsidR="00682309" w:rsidRPr="004B755F" w:rsidRDefault="004648C1" w:rsidP="002D512B">
      <w:pPr>
        <w:pStyle w:val="2"/>
      </w:pPr>
      <w:bookmarkStart w:id="60" w:name="_Toc181900572"/>
      <w:bookmarkStart w:id="61" w:name="_Toc183983155"/>
      <w:r w:rsidRPr="004B755F">
        <w:t xml:space="preserve">1.11. </w:t>
      </w:r>
      <w:r w:rsidR="00682309" w:rsidRPr="004B755F">
        <w:t>Результати опитування  мешканців та мешканок громади</w:t>
      </w:r>
      <w:bookmarkEnd w:id="60"/>
      <w:bookmarkEnd w:id="61"/>
    </w:p>
    <w:p w14:paraId="2B1488A9" w14:textId="77777777" w:rsidR="005D2551" w:rsidRPr="004B755F" w:rsidRDefault="003D20F6" w:rsidP="003D20F6">
      <w:pPr>
        <w:pStyle w:val="ab"/>
        <w:rPr>
          <w:rFonts w:ascii="Times New Roman" w:hAnsi="Times New Roman"/>
        </w:rPr>
      </w:pPr>
      <w:r w:rsidRPr="004B755F">
        <w:rPr>
          <w:rFonts w:ascii="Times New Roman" w:hAnsi="Times New Roman"/>
        </w:rPr>
        <w:t xml:space="preserve">Це дослідження є одним з елементів багатогранного процесу стратегічного планування. Воно проводилося протягом двох місяців із використанням спеціально розроблених  анкет (окремо для усіх мешканців та мешканок громади та окремо для представників </w:t>
      </w:r>
      <w:r w:rsidRPr="004B755F">
        <w:rPr>
          <w:rFonts w:ascii="Times New Roman" w:hAnsi="Times New Roman"/>
        </w:rPr>
        <w:lastRenderedPageBreak/>
        <w:t xml:space="preserve">підприємницького середовища). Для збору даних використано популярний інструмент </w:t>
      </w:r>
      <w:proofErr w:type="spellStart"/>
      <w:r w:rsidRPr="004B755F">
        <w:rPr>
          <w:rFonts w:ascii="Times New Roman" w:hAnsi="Times New Roman"/>
        </w:rPr>
        <w:t>google</w:t>
      </w:r>
      <w:proofErr w:type="spellEnd"/>
      <w:r w:rsidRPr="004B755F">
        <w:rPr>
          <w:rFonts w:ascii="Times New Roman" w:hAnsi="Times New Roman"/>
        </w:rPr>
        <w:t xml:space="preserve"> </w:t>
      </w:r>
      <w:proofErr w:type="spellStart"/>
      <w:r w:rsidRPr="004B755F">
        <w:rPr>
          <w:rFonts w:ascii="Times New Roman" w:hAnsi="Times New Roman"/>
        </w:rPr>
        <w:t>forms</w:t>
      </w:r>
      <w:proofErr w:type="spellEnd"/>
      <w:r w:rsidRPr="004B755F">
        <w:rPr>
          <w:rFonts w:ascii="Times New Roman" w:hAnsi="Times New Roman"/>
        </w:rPr>
        <w:t>. Формуляр опитувальника складався із 18 питань і мав досить просту структуру (лише одне відкрите питання) та був розрахований на заповнення  респондентом протягом 10-15 хвилин. Згаданий опитувальник розміщено на офіційній сторінці громади та її профілі у мережі Facebook (працівники апарату громади опублікували</w:t>
      </w:r>
      <w:r w:rsidR="00BB346C" w:rsidRPr="004B755F">
        <w:rPr>
          <w:rFonts w:ascii="Times New Roman" w:hAnsi="Times New Roman"/>
        </w:rPr>
        <w:t xml:space="preserve"> </w:t>
      </w:r>
      <w:r w:rsidRPr="004B755F">
        <w:rPr>
          <w:rFonts w:ascii="Times New Roman" w:hAnsi="Times New Roman"/>
        </w:rPr>
        <w:t xml:space="preserve">спочатку відповідні повідомлення та згодом - нагадування). На жаль така дистанційна методика дослідження не запевнила повної репрезентативності результатів, оскільки, як  можна було передбачити, а згодом і з’ясувалося, що відповіді на питання анкети здебільшого давали люди більш активні, освічені, молодші, ті, хто має звичку відвідувати інтернет-ресурси громади. </w:t>
      </w:r>
    </w:p>
    <w:p w14:paraId="5EFD9694" w14:textId="38A4F33F" w:rsidR="003D20F6" w:rsidRPr="004B755F" w:rsidRDefault="003D20F6" w:rsidP="003D20F6">
      <w:pPr>
        <w:pStyle w:val="ab"/>
        <w:rPr>
          <w:rFonts w:ascii="Times New Roman" w:hAnsi="Times New Roman"/>
        </w:rPr>
      </w:pPr>
      <w:r w:rsidRPr="004B755F">
        <w:rPr>
          <w:rFonts w:ascii="Times New Roman" w:hAnsi="Times New Roman"/>
        </w:rPr>
        <w:t>Проте вибір саме такого способу вивчення громадської думки був єдино можливим з огляду на обмеження пов’язані з режимом воєнного стану та бажанням не наражати зайвий раз мешканців на дискомфорт очного спілкування з незнайомими людьми у тривожні часи. Разом з тим, слід зважати, що опитування є лише одним із багатьох способів вивчення громадської думки у процесі стратегічного планування і, аж ніяк не вирішальним чи категорично зобов’язуючим. Отже, попри недосконалість обраної методики, але з урахуванням достатнього масиву даних    маємо підстави для деяких узагальнень.</w:t>
      </w:r>
    </w:p>
    <w:p w14:paraId="41868C46" w14:textId="77777777" w:rsidR="003D20F6" w:rsidRPr="004B755F" w:rsidRDefault="003D20F6" w:rsidP="00BB346C">
      <w:pPr>
        <w:pStyle w:val="ab"/>
        <w:ind w:firstLine="0"/>
        <w:rPr>
          <w:rFonts w:ascii="Times New Roman" w:hAnsi="Times New Roman"/>
        </w:rPr>
      </w:pPr>
      <w:r w:rsidRPr="004B755F">
        <w:rPr>
          <w:rFonts w:ascii="Times New Roman" w:hAnsi="Times New Roman"/>
        </w:rPr>
        <w:t xml:space="preserve">Приведемо тут декілька найвагоміших висновків. </w:t>
      </w:r>
    </w:p>
    <w:p w14:paraId="61C03178" w14:textId="77777777" w:rsidR="003D20F6" w:rsidRPr="004B755F" w:rsidRDefault="003D20F6" w:rsidP="00BB346C">
      <w:pPr>
        <w:pStyle w:val="ab"/>
        <w:ind w:firstLine="0"/>
        <w:rPr>
          <w:rFonts w:ascii="Times New Roman" w:hAnsi="Times New Roman"/>
        </w:rPr>
      </w:pPr>
      <w:r w:rsidRPr="004B755F">
        <w:rPr>
          <w:rFonts w:ascii="Times New Roman" w:hAnsi="Times New Roman"/>
        </w:rPr>
        <w:t xml:space="preserve">У досліджені взяв  участь 268 респондентів, серед яких: </w:t>
      </w:r>
    </w:p>
    <w:p w14:paraId="2536B2D8" w14:textId="77777777" w:rsidR="003D20F6" w:rsidRPr="004B755F" w:rsidRDefault="003D20F6" w:rsidP="00F82274">
      <w:pPr>
        <w:pStyle w:val="ab"/>
        <w:numPr>
          <w:ilvl w:val="0"/>
          <w:numId w:val="5"/>
        </w:numPr>
        <w:rPr>
          <w:rFonts w:ascii="Times New Roman" w:hAnsi="Times New Roman"/>
        </w:rPr>
      </w:pPr>
      <w:r w:rsidRPr="004B755F">
        <w:rPr>
          <w:rFonts w:ascii="Times New Roman" w:hAnsi="Times New Roman"/>
          <w:color w:val="000000"/>
        </w:rPr>
        <w:t xml:space="preserve">80,6% </w:t>
      </w:r>
      <w:r w:rsidRPr="004B755F">
        <w:rPr>
          <w:rFonts w:ascii="Times New Roman" w:hAnsi="Times New Roman"/>
        </w:rPr>
        <w:t>жінок (</w:t>
      </w:r>
      <w:r w:rsidRPr="004B755F">
        <w:rPr>
          <w:rFonts w:ascii="Times New Roman" w:hAnsi="Times New Roman"/>
          <w:color w:val="000000"/>
        </w:rPr>
        <w:t>216</w:t>
      </w:r>
      <w:r w:rsidRPr="004B755F">
        <w:rPr>
          <w:rFonts w:ascii="Times New Roman" w:hAnsi="Times New Roman"/>
        </w:rPr>
        <w:t xml:space="preserve"> осіб)</w:t>
      </w:r>
    </w:p>
    <w:p w14:paraId="3E77D1AD" w14:textId="77777777" w:rsidR="003D20F6" w:rsidRPr="004B755F" w:rsidRDefault="003D20F6" w:rsidP="00F82274">
      <w:pPr>
        <w:pStyle w:val="ab"/>
        <w:numPr>
          <w:ilvl w:val="0"/>
          <w:numId w:val="5"/>
        </w:numPr>
        <w:rPr>
          <w:rFonts w:ascii="Times New Roman" w:hAnsi="Times New Roman"/>
        </w:rPr>
      </w:pPr>
      <w:r w:rsidRPr="004B755F">
        <w:rPr>
          <w:rFonts w:ascii="Times New Roman" w:hAnsi="Times New Roman"/>
          <w:color w:val="000000"/>
        </w:rPr>
        <w:t>19,4%</w:t>
      </w:r>
      <w:r w:rsidRPr="004B755F">
        <w:rPr>
          <w:rFonts w:ascii="Times New Roman" w:hAnsi="Times New Roman"/>
        </w:rPr>
        <w:t xml:space="preserve"> чоловіків (</w:t>
      </w:r>
      <w:r w:rsidRPr="004B755F">
        <w:rPr>
          <w:rFonts w:ascii="Times New Roman" w:hAnsi="Times New Roman"/>
          <w:color w:val="000000"/>
        </w:rPr>
        <w:t>52</w:t>
      </w:r>
      <w:r w:rsidRPr="004B755F">
        <w:rPr>
          <w:rFonts w:ascii="Times New Roman" w:hAnsi="Times New Roman"/>
        </w:rPr>
        <w:t xml:space="preserve"> особи)</w:t>
      </w:r>
    </w:p>
    <w:p w14:paraId="15B39F16" w14:textId="77777777" w:rsidR="003D20F6" w:rsidRPr="004B755F" w:rsidRDefault="003D20F6" w:rsidP="00BB346C">
      <w:pPr>
        <w:pStyle w:val="ab"/>
        <w:ind w:firstLine="0"/>
        <w:rPr>
          <w:rFonts w:ascii="Times New Roman" w:hAnsi="Times New Roman"/>
        </w:rPr>
      </w:pPr>
      <w:r w:rsidRPr="004B755F">
        <w:rPr>
          <w:rFonts w:ascii="Times New Roman" w:hAnsi="Times New Roman"/>
        </w:rPr>
        <w:t xml:space="preserve">Стосовно віку респондентів отримано такий розподіл: </w:t>
      </w:r>
    </w:p>
    <w:p w14:paraId="26EABC2D" w14:textId="77777777" w:rsidR="003D20F6" w:rsidRPr="004B755F" w:rsidRDefault="003D20F6" w:rsidP="00F82274">
      <w:pPr>
        <w:pStyle w:val="ab"/>
        <w:numPr>
          <w:ilvl w:val="0"/>
          <w:numId w:val="6"/>
        </w:numPr>
        <w:rPr>
          <w:rFonts w:ascii="Times New Roman" w:hAnsi="Times New Roman"/>
        </w:rPr>
      </w:pPr>
      <w:r w:rsidRPr="004B755F">
        <w:rPr>
          <w:rFonts w:ascii="Times New Roman" w:hAnsi="Times New Roman"/>
        </w:rPr>
        <w:t>Від 14 до 19 – 1,1%</w:t>
      </w:r>
    </w:p>
    <w:p w14:paraId="1641D222" w14:textId="77777777" w:rsidR="003D20F6" w:rsidRPr="004B755F" w:rsidRDefault="003D20F6" w:rsidP="00F82274">
      <w:pPr>
        <w:pStyle w:val="ab"/>
        <w:numPr>
          <w:ilvl w:val="0"/>
          <w:numId w:val="6"/>
        </w:numPr>
        <w:rPr>
          <w:rFonts w:ascii="Times New Roman" w:hAnsi="Times New Roman"/>
        </w:rPr>
      </w:pPr>
      <w:r w:rsidRPr="004B755F">
        <w:rPr>
          <w:rFonts w:ascii="Times New Roman" w:hAnsi="Times New Roman"/>
        </w:rPr>
        <w:t>Від 20 до 35 – 24,6%</w:t>
      </w:r>
    </w:p>
    <w:p w14:paraId="76271646" w14:textId="77777777" w:rsidR="003D20F6" w:rsidRPr="004B755F" w:rsidRDefault="003D20F6" w:rsidP="00F82274">
      <w:pPr>
        <w:pStyle w:val="ab"/>
        <w:numPr>
          <w:ilvl w:val="0"/>
          <w:numId w:val="6"/>
        </w:numPr>
        <w:rPr>
          <w:rFonts w:ascii="Times New Roman" w:hAnsi="Times New Roman"/>
        </w:rPr>
      </w:pPr>
      <w:r w:rsidRPr="004B755F">
        <w:rPr>
          <w:rFonts w:ascii="Times New Roman" w:hAnsi="Times New Roman"/>
        </w:rPr>
        <w:t>Від 36 до 60 – 58,6%</w:t>
      </w:r>
    </w:p>
    <w:p w14:paraId="548E76E9" w14:textId="77777777" w:rsidR="003D20F6" w:rsidRPr="004B755F" w:rsidRDefault="003D20F6" w:rsidP="00F82274">
      <w:pPr>
        <w:pStyle w:val="ab"/>
        <w:numPr>
          <w:ilvl w:val="0"/>
          <w:numId w:val="6"/>
        </w:numPr>
        <w:rPr>
          <w:rFonts w:ascii="Times New Roman" w:hAnsi="Times New Roman"/>
        </w:rPr>
      </w:pPr>
      <w:r w:rsidRPr="004B755F">
        <w:rPr>
          <w:rFonts w:ascii="Times New Roman" w:hAnsi="Times New Roman"/>
        </w:rPr>
        <w:t>Старші 60 – 15,7%</w:t>
      </w:r>
    </w:p>
    <w:p w14:paraId="7874AFAB" w14:textId="77777777" w:rsidR="003D20F6" w:rsidRPr="004B755F" w:rsidRDefault="003D20F6" w:rsidP="00BB346C">
      <w:pPr>
        <w:pStyle w:val="ab"/>
        <w:ind w:firstLine="0"/>
        <w:rPr>
          <w:rFonts w:ascii="Times New Roman" w:hAnsi="Times New Roman"/>
        </w:rPr>
      </w:pPr>
      <w:r w:rsidRPr="004B755F">
        <w:rPr>
          <w:rFonts w:ascii="Times New Roman" w:hAnsi="Times New Roman"/>
        </w:rPr>
        <w:t xml:space="preserve">Розподіл респондентів щодо рівня освіти наступний: </w:t>
      </w:r>
    </w:p>
    <w:p w14:paraId="2F8429F5" w14:textId="77777777" w:rsidR="003D20F6" w:rsidRPr="004B755F" w:rsidRDefault="003D20F6" w:rsidP="00F82274">
      <w:pPr>
        <w:pStyle w:val="ab"/>
        <w:numPr>
          <w:ilvl w:val="0"/>
          <w:numId w:val="7"/>
        </w:numPr>
        <w:rPr>
          <w:rFonts w:ascii="Times New Roman" w:hAnsi="Times New Roman"/>
        </w:rPr>
      </w:pPr>
      <w:r w:rsidRPr="004B755F">
        <w:rPr>
          <w:rFonts w:ascii="Times New Roman" w:hAnsi="Times New Roman"/>
        </w:rPr>
        <w:t xml:space="preserve">55,2% осіб з вищою освітою </w:t>
      </w:r>
      <w:r w:rsidRPr="004B755F">
        <w:rPr>
          <w:rFonts w:ascii="Times New Roman" w:hAnsi="Times New Roman"/>
        </w:rPr>
        <w:tab/>
      </w:r>
      <w:r w:rsidRPr="004B755F">
        <w:rPr>
          <w:rFonts w:ascii="Times New Roman" w:hAnsi="Times New Roman"/>
        </w:rPr>
        <w:tab/>
      </w:r>
    </w:p>
    <w:p w14:paraId="7C4A7923" w14:textId="77777777" w:rsidR="003D20F6" w:rsidRPr="004B755F" w:rsidRDefault="003D20F6" w:rsidP="00F82274">
      <w:pPr>
        <w:pStyle w:val="ab"/>
        <w:numPr>
          <w:ilvl w:val="0"/>
          <w:numId w:val="7"/>
        </w:numPr>
        <w:rPr>
          <w:rFonts w:ascii="Times New Roman" w:hAnsi="Times New Roman"/>
        </w:rPr>
      </w:pPr>
      <w:r w:rsidRPr="004B755F">
        <w:rPr>
          <w:rFonts w:ascii="Times New Roman" w:hAnsi="Times New Roman"/>
        </w:rPr>
        <w:t>9,0% осіб з неповною вищою освітою</w:t>
      </w:r>
      <w:r w:rsidRPr="004B755F">
        <w:rPr>
          <w:rFonts w:ascii="Times New Roman" w:hAnsi="Times New Roman"/>
        </w:rPr>
        <w:tab/>
      </w:r>
    </w:p>
    <w:p w14:paraId="50162B73" w14:textId="77777777" w:rsidR="003D20F6" w:rsidRPr="004B755F" w:rsidRDefault="003D20F6" w:rsidP="00F82274">
      <w:pPr>
        <w:pStyle w:val="ab"/>
        <w:numPr>
          <w:ilvl w:val="0"/>
          <w:numId w:val="7"/>
        </w:numPr>
        <w:rPr>
          <w:rFonts w:ascii="Times New Roman" w:hAnsi="Times New Roman"/>
        </w:rPr>
      </w:pPr>
      <w:r w:rsidRPr="004B755F">
        <w:rPr>
          <w:rFonts w:ascii="Times New Roman" w:hAnsi="Times New Roman"/>
        </w:rPr>
        <w:t xml:space="preserve">8,6%% осіб зі середньою освітою </w:t>
      </w:r>
      <w:r w:rsidRPr="004B755F">
        <w:rPr>
          <w:rFonts w:ascii="Times New Roman" w:hAnsi="Times New Roman"/>
        </w:rPr>
        <w:tab/>
      </w:r>
    </w:p>
    <w:p w14:paraId="7D8DBECE" w14:textId="77777777" w:rsidR="003D20F6" w:rsidRPr="004B755F" w:rsidRDefault="003D20F6" w:rsidP="00F82274">
      <w:pPr>
        <w:pStyle w:val="ab"/>
        <w:numPr>
          <w:ilvl w:val="0"/>
          <w:numId w:val="7"/>
        </w:numPr>
        <w:rPr>
          <w:rFonts w:ascii="Times New Roman" w:hAnsi="Times New Roman"/>
        </w:rPr>
      </w:pPr>
      <w:r w:rsidRPr="004B755F">
        <w:rPr>
          <w:rFonts w:ascii="Times New Roman" w:hAnsi="Times New Roman"/>
        </w:rPr>
        <w:t>26,9% осіб зі середньою спеціальною освітою</w:t>
      </w:r>
      <w:r w:rsidRPr="004B755F">
        <w:rPr>
          <w:rFonts w:ascii="Times New Roman" w:hAnsi="Times New Roman"/>
        </w:rPr>
        <w:tab/>
      </w:r>
    </w:p>
    <w:p w14:paraId="41DDD17B" w14:textId="77777777" w:rsidR="003D20F6" w:rsidRPr="004B755F" w:rsidRDefault="003D20F6" w:rsidP="00F82274">
      <w:pPr>
        <w:pStyle w:val="ab"/>
        <w:numPr>
          <w:ilvl w:val="0"/>
          <w:numId w:val="7"/>
        </w:numPr>
        <w:rPr>
          <w:rFonts w:ascii="Times New Roman" w:hAnsi="Times New Roman"/>
        </w:rPr>
      </w:pPr>
      <w:r w:rsidRPr="004B755F">
        <w:rPr>
          <w:rFonts w:ascii="Times New Roman" w:hAnsi="Times New Roman"/>
        </w:rPr>
        <w:t>0,4% осіб з неповною середньою освітою</w:t>
      </w:r>
      <w:r w:rsidRPr="004B755F">
        <w:rPr>
          <w:rFonts w:ascii="Times New Roman" w:hAnsi="Times New Roman"/>
        </w:rPr>
        <w:tab/>
      </w:r>
    </w:p>
    <w:p w14:paraId="75BA4435" w14:textId="77777777" w:rsidR="003D20F6" w:rsidRPr="004B755F" w:rsidRDefault="003D20F6" w:rsidP="00BB346C">
      <w:pPr>
        <w:pStyle w:val="ab"/>
        <w:ind w:firstLine="0"/>
        <w:rPr>
          <w:rFonts w:ascii="Times New Roman" w:hAnsi="Times New Roman"/>
        </w:rPr>
      </w:pPr>
      <w:r w:rsidRPr="004B755F">
        <w:rPr>
          <w:rFonts w:ascii="Times New Roman" w:hAnsi="Times New Roman"/>
        </w:rPr>
        <w:t xml:space="preserve">Серед опитаних значно переважають люди, які є багаторічними мешканцями громади. </w:t>
      </w:r>
    </w:p>
    <w:p w14:paraId="05D78E02"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Понад 10 років мешкає у громаді - 89,9%</w:t>
      </w:r>
    </w:p>
    <w:p w14:paraId="396F93CE"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lastRenderedPageBreak/>
        <w:t xml:space="preserve">Від 3 до 10 років </w:t>
      </w:r>
      <w:bookmarkStart w:id="62" w:name="_Hlk178078486"/>
      <w:r w:rsidRPr="004B755F">
        <w:rPr>
          <w:rFonts w:ascii="Times New Roman" w:hAnsi="Times New Roman"/>
        </w:rPr>
        <w:t>–</w:t>
      </w:r>
      <w:bookmarkEnd w:id="62"/>
      <w:r w:rsidRPr="004B755F">
        <w:rPr>
          <w:rFonts w:ascii="Times New Roman" w:hAnsi="Times New Roman"/>
        </w:rPr>
        <w:t xml:space="preserve"> 6,0%</w:t>
      </w:r>
    </w:p>
    <w:p w14:paraId="08861EB4"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Менше 3 років лише 4,1%</w:t>
      </w:r>
    </w:p>
    <w:p w14:paraId="1C54A334" w14:textId="77777777" w:rsidR="003D20F6" w:rsidRPr="004B755F" w:rsidRDefault="003D20F6" w:rsidP="00BB346C">
      <w:pPr>
        <w:pStyle w:val="ab"/>
        <w:ind w:firstLine="0"/>
        <w:rPr>
          <w:rFonts w:ascii="Times New Roman" w:hAnsi="Times New Roman"/>
        </w:rPr>
      </w:pPr>
      <w:r w:rsidRPr="004B755F">
        <w:rPr>
          <w:rFonts w:ascii="Times New Roman" w:hAnsi="Times New Roman"/>
        </w:rPr>
        <w:t>Рід власних занять респонденти окреслюють як:</w:t>
      </w:r>
    </w:p>
    <w:p w14:paraId="7605C420"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Безробітний (безробітна) – 3,7%</w:t>
      </w:r>
    </w:p>
    <w:p w14:paraId="5641EF58"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У декретній відпустці</w:t>
      </w:r>
      <w:r w:rsidRPr="004B755F">
        <w:rPr>
          <w:rFonts w:ascii="Times New Roman" w:hAnsi="Times New Roman"/>
        </w:rPr>
        <w:tab/>
        <w:t xml:space="preserve"> – 1,1%</w:t>
      </w:r>
    </w:p>
    <w:p w14:paraId="3A87D637"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Військовослужбовець (</w:t>
      </w:r>
      <w:proofErr w:type="spellStart"/>
      <w:r w:rsidRPr="004B755F">
        <w:rPr>
          <w:rFonts w:ascii="Times New Roman" w:hAnsi="Times New Roman"/>
        </w:rPr>
        <w:t>військовослужбовиця</w:t>
      </w:r>
      <w:proofErr w:type="spellEnd"/>
      <w:r w:rsidRPr="004B755F">
        <w:rPr>
          <w:rFonts w:ascii="Times New Roman" w:hAnsi="Times New Roman"/>
        </w:rPr>
        <w:t>) – 1,9%</w:t>
      </w:r>
    </w:p>
    <w:p w14:paraId="0831CE41" w14:textId="6BAC7CB6"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Державний службовець (</w:t>
      </w:r>
      <w:proofErr w:type="spellStart"/>
      <w:r w:rsidRPr="004B755F">
        <w:rPr>
          <w:rFonts w:ascii="Times New Roman" w:hAnsi="Times New Roman"/>
        </w:rPr>
        <w:t>службовиця</w:t>
      </w:r>
      <w:proofErr w:type="spellEnd"/>
      <w:r w:rsidRPr="004B755F">
        <w:rPr>
          <w:rFonts w:ascii="Times New Roman" w:hAnsi="Times New Roman"/>
        </w:rPr>
        <w:t>), службовець (</w:t>
      </w:r>
      <w:proofErr w:type="spellStart"/>
      <w:r w:rsidRPr="004B755F">
        <w:rPr>
          <w:rFonts w:ascii="Times New Roman" w:hAnsi="Times New Roman"/>
        </w:rPr>
        <w:t>службовиця</w:t>
      </w:r>
      <w:proofErr w:type="spellEnd"/>
      <w:r w:rsidRPr="004B755F">
        <w:rPr>
          <w:rFonts w:ascii="Times New Roman" w:hAnsi="Times New Roman"/>
        </w:rPr>
        <w:t>) органів місцевого самоврядування) – 13,4%</w:t>
      </w:r>
    </w:p>
    <w:p w14:paraId="79C25805" w14:textId="77777777" w:rsidR="003D20F6" w:rsidRPr="004B755F" w:rsidRDefault="003D20F6" w:rsidP="00F82274">
      <w:pPr>
        <w:pStyle w:val="ab"/>
        <w:numPr>
          <w:ilvl w:val="0"/>
          <w:numId w:val="8"/>
        </w:numPr>
        <w:rPr>
          <w:rFonts w:ascii="Times New Roman" w:hAnsi="Times New Roman"/>
        </w:rPr>
      </w:pPr>
      <w:proofErr w:type="spellStart"/>
      <w:r w:rsidRPr="004B755F">
        <w:rPr>
          <w:rFonts w:ascii="Times New Roman" w:hAnsi="Times New Roman"/>
        </w:rPr>
        <w:t>Домогосподар</w:t>
      </w:r>
      <w:proofErr w:type="spellEnd"/>
      <w:r w:rsidRPr="004B755F">
        <w:rPr>
          <w:rFonts w:ascii="Times New Roman" w:hAnsi="Times New Roman"/>
        </w:rPr>
        <w:t xml:space="preserve"> (домогосподарка) - 4,9%</w:t>
      </w:r>
    </w:p>
    <w:p w14:paraId="2FB7B1CD"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Найманий працівник (працівниця) – 11,6%</w:t>
      </w:r>
    </w:p>
    <w:p w14:paraId="352CD439"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 xml:space="preserve">Пенсіонер (пенсіонерка) </w:t>
      </w:r>
      <w:bookmarkStart w:id="63" w:name="_Hlk178079289"/>
      <w:r w:rsidRPr="004B755F">
        <w:rPr>
          <w:rFonts w:ascii="Times New Roman" w:hAnsi="Times New Roman"/>
        </w:rPr>
        <w:t>–</w:t>
      </w:r>
      <w:bookmarkEnd w:id="63"/>
      <w:r w:rsidRPr="004B755F">
        <w:rPr>
          <w:rFonts w:ascii="Times New Roman" w:hAnsi="Times New Roman"/>
        </w:rPr>
        <w:t xml:space="preserve"> 5,2%</w:t>
      </w:r>
    </w:p>
    <w:p w14:paraId="13D664E1"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Працівник (працівниця) бюджетної сфери</w:t>
      </w:r>
      <w:r w:rsidRPr="004B755F">
        <w:rPr>
          <w:rFonts w:ascii="Times New Roman" w:hAnsi="Times New Roman"/>
        </w:rPr>
        <w:tab/>
        <w:t>– 53,0%</w:t>
      </w:r>
    </w:p>
    <w:p w14:paraId="22E8BADF"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Приватний підприємець (підприємниця) – 2,6%</w:t>
      </w:r>
    </w:p>
    <w:p w14:paraId="5555BA27"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Учень (учениця)/студент (студентка) – 2,2%</w:t>
      </w:r>
    </w:p>
    <w:p w14:paraId="54D34C66"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 xml:space="preserve">інше </w:t>
      </w:r>
      <w:r w:rsidRPr="004B755F">
        <w:rPr>
          <w:rFonts w:ascii="Times New Roman" w:hAnsi="Times New Roman"/>
        </w:rPr>
        <w:tab/>
        <w:t>(особа, яка назвала лише статус ВПО) – 0,4%</w:t>
      </w:r>
    </w:p>
    <w:p w14:paraId="4926C3EA" w14:textId="77777777" w:rsidR="003D20F6" w:rsidRPr="004B755F" w:rsidRDefault="003D20F6" w:rsidP="00BA0E01">
      <w:pPr>
        <w:pStyle w:val="ab"/>
        <w:ind w:firstLine="0"/>
        <w:rPr>
          <w:rFonts w:ascii="Times New Roman" w:hAnsi="Times New Roman"/>
        </w:rPr>
      </w:pPr>
      <w:r w:rsidRPr="004B755F">
        <w:rPr>
          <w:rFonts w:ascii="Times New Roman" w:hAnsi="Times New Roman"/>
        </w:rPr>
        <w:t>Відповіді на питання про наявність дітей розподілися так:</w:t>
      </w:r>
    </w:p>
    <w:p w14:paraId="6F36C032"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73,9% мають дітей</w:t>
      </w:r>
    </w:p>
    <w:p w14:paraId="2278365A"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 xml:space="preserve">26,1% не мають </w:t>
      </w:r>
    </w:p>
    <w:p w14:paraId="78C9DBA8"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На питання про їхній вік отримано такий результат:</w:t>
      </w:r>
    </w:p>
    <w:p w14:paraId="72FCA860"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До 6 років – 12,1%</w:t>
      </w:r>
    </w:p>
    <w:p w14:paraId="61D45DE3"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Від 7 до 15 років – 36,4%</w:t>
      </w:r>
    </w:p>
    <w:p w14:paraId="2B22C6C6"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Від 16 і старші - 51,5%</w:t>
      </w:r>
    </w:p>
    <w:p w14:paraId="703076B0"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На питання анкети більш охоче відповідали мешканці центру громади:</w:t>
      </w:r>
    </w:p>
    <w:p w14:paraId="0E463933"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62,3% мешканці/мешканки Покровського</w:t>
      </w:r>
    </w:p>
    <w:p w14:paraId="370D055C"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37,7% мешканці/мешканки інших населених пунктів Покровської громади.</w:t>
      </w:r>
    </w:p>
    <w:p w14:paraId="09937E3B" w14:textId="77777777" w:rsidR="003D20F6" w:rsidRPr="004B755F" w:rsidRDefault="003D20F6" w:rsidP="003D20F6">
      <w:pPr>
        <w:pStyle w:val="ab"/>
        <w:rPr>
          <w:rFonts w:ascii="Times New Roman" w:hAnsi="Times New Roman"/>
        </w:rPr>
      </w:pPr>
      <w:r w:rsidRPr="004B755F">
        <w:rPr>
          <w:rFonts w:ascii="Times New Roman" w:hAnsi="Times New Roman"/>
        </w:rPr>
        <w:t xml:space="preserve">У опитуванні взяли також участь 3 особи, які через війну змушені були її покинути. </w:t>
      </w:r>
    </w:p>
    <w:p w14:paraId="7A5E4ECF" w14:textId="77777777" w:rsidR="003D20F6" w:rsidRPr="004B755F" w:rsidRDefault="003D20F6" w:rsidP="003D20F6">
      <w:pPr>
        <w:pStyle w:val="ab"/>
        <w:rPr>
          <w:rFonts w:ascii="Times New Roman" w:hAnsi="Times New Roman"/>
        </w:rPr>
      </w:pPr>
      <w:r w:rsidRPr="004B755F">
        <w:rPr>
          <w:rFonts w:ascii="Times New Roman" w:hAnsi="Times New Roman"/>
        </w:rPr>
        <w:t xml:space="preserve">Стосовно оцінки матеріального стану опитаних виявлено досить значна кількість (більше ніж кожний п’ятий) тих, хто не забажав дати відповідь, скориставшись варіантом «важко відповісти». Трохи більше половини опитаних відчували матеріальну скрути </w:t>
      </w:r>
      <w:r w:rsidRPr="004B755F">
        <w:rPr>
          <w:rFonts w:ascii="Times New Roman" w:hAnsi="Times New Roman"/>
        </w:rPr>
        <w:lastRenderedPageBreak/>
        <w:t xml:space="preserve">протягом попередніх двох місяців та лише у майже 30% не виникало проблем із задоволенням основних потреб. </w:t>
      </w:r>
    </w:p>
    <w:p w14:paraId="60376528" w14:textId="77777777" w:rsidR="00EC2994" w:rsidRDefault="00EC2994" w:rsidP="005D2551">
      <w:pPr>
        <w:pStyle w:val="ab"/>
        <w:ind w:firstLine="0"/>
        <w:rPr>
          <w:rStyle w:val="afe"/>
          <w:rFonts w:ascii="Times New Roman" w:hAnsi="Times New Roman"/>
        </w:rPr>
      </w:pPr>
    </w:p>
    <w:p w14:paraId="0D31DABA" w14:textId="77777777" w:rsidR="00EC2994" w:rsidRDefault="00EC2994" w:rsidP="005D2551">
      <w:pPr>
        <w:pStyle w:val="ab"/>
        <w:ind w:firstLine="0"/>
        <w:rPr>
          <w:rStyle w:val="afe"/>
          <w:rFonts w:ascii="Times New Roman" w:hAnsi="Times New Roman"/>
        </w:rPr>
      </w:pPr>
    </w:p>
    <w:p w14:paraId="5097194E" w14:textId="77777777" w:rsidR="00EC2994" w:rsidRDefault="00EC2994" w:rsidP="005D2551">
      <w:pPr>
        <w:pStyle w:val="ab"/>
        <w:ind w:firstLine="0"/>
        <w:rPr>
          <w:rStyle w:val="afe"/>
          <w:rFonts w:ascii="Times New Roman" w:hAnsi="Times New Roman"/>
        </w:rPr>
      </w:pPr>
    </w:p>
    <w:p w14:paraId="150F3D25" w14:textId="7FEA577B" w:rsidR="005D2551" w:rsidRPr="004B755F" w:rsidRDefault="005D2551" w:rsidP="005D2551">
      <w:pPr>
        <w:pStyle w:val="ab"/>
        <w:ind w:firstLine="0"/>
        <w:rPr>
          <w:rStyle w:val="afe"/>
          <w:rFonts w:ascii="Times New Roman" w:hAnsi="Times New Roman"/>
        </w:rPr>
      </w:pPr>
      <w:r w:rsidRPr="004B755F">
        <w:rPr>
          <w:rStyle w:val="afe"/>
          <w:rFonts w:ascii="Times New Roman" w:hAnsi="Times New Roman"/>
        </w:rPr>
        <w:t>Рисунок</w:t>
      </w:r>
      <w:r w:rsidR="00835856" w:rsidRPr="004B755F">
        <w:rPr>
          <w:rStyle w:val="afe"/>
          <w:rFonts w:ascii="Times New Roman" w:hAnsi="Times New Roman"/>
        </w:rPr>
        <w:t xml:space="preserve"> </w:t>
      </w:r>
      <w:r w:rsidR="00937A4C">
        <w:rPr>
          <w:rStyle w:val="afe"/>
          <w:rFonts w:ascii="Times New Roman" w:hAnsi="Times New Roman"/>
        </w:rPr>
        <w:t>8</w:t>
      </w:r>
      <w:r w:rsidR="00534D19" w:rsidRPr="004B755F">
        <w:rPr>
          <w:rStyle w:val="afe"/>
          <w:rFonts w:ascii="Times New Roman" w:hAnsi="Times New Roman"/>
        </w:rPr>
        <w:t xml:space="preserve"> </w:t>
      </w:r>
      <w:r w:rsidR="00835856" w:rsidRPr="004B755F">
        <w:rPr>
          <w:rStyle w:val="afe"/>
          <w:rFonts w:ascii="Times New Roman" w:hAnsi="Times New Roman"/>
        </w:rPr>
        <w:t>Оцінка матеріального становища</w:t>
      </w:r>
    </w:p>
    <w:p w14:paraId="0F024FF1"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0A561950" wp14:editId="0273634D">
            <wp:extent cx="5156951" cy="2123844"/>
            <wp:effectExtent l="0" t="0" r="5715" b="10160"/>
            <wp:docPr id="1977953153" name="Wykres 1">
              <a:extLst xmlns:a="http://schemas.openxmlformats.org/drawingml/2006/main">
                <a:ext uri="{FF2B5EF4-FFF2-40B4-BE49-F238E27FC236}">
                  <a16:creationId xmlns:a16="http://schemas.microsoft.com/office/drawing/2014/main" id="{A5804BA3-2A7B-6D48-BA8E-CC95D64526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6C18406" w14:textId="77777777" w:rsidR="003D20F6" w:rsidRPr="004B755F" w:rsidRDefault="003D20F6" w:rsidP="003D20F6">
      <w:pPr>
        <w:pStyle w:val="ab"/>
        <w:rPr>
          <w:rFonts w:ascii="Times New Roman" w:hAnsi="Times New Roman"/>
        </w:rPr>
      </w:pPr>
      <w:r w:rsidRPr="004B755F">
        <w:rPr>
          <w:rFonts w:ascii="Times New Roman" w:hAnsi="Times New Roman"/>
        </w:rPr>
        <w:t xml:space="preserve">Не виявлено суттєвих відмінностей у сприйнятті матеріального стану між представниками обох статей, хіба що чоловікам взагалі важче знайти чітку відповідь на таке питання (майже 30% із них обмежилися твердженням «важко відповісти»).   </w:t>
      </w:r>
    </w:p>
    <w:p w14:paraId="28F2D237" w14:textId="77777777" w:rsidR="003D20F6" w:rsidRPr="004B755F" w:rsidRDefault="003D20F6" w:rsidP="003D20F6">
      <w:pPr>
        <w:pStyle w:val="ab"/>
        <w:rPr>
          <w:rFonts w:ascii="Times New Roman" w:hAnsi="Times New Roman"/>
        </w:rPr>
      </w:pPr>
      <w:r w:rsidRPr="004B755F">
        <w:rPr>
          <w:rFonts w:ascii="Times New Roman" w:hAnsi="Times New Roman"/>
        </w:rPr>
        <w:t>Дещо критичніше ніж мешканці самого Покровського своє матеріальне становище оцінюють мешканці інших населених пунктів громади.</w:t>
      </w:r>
    </w:p>
    <w:p w14:paraId="6014ECFC" w14:textId="67CF7180" w:rsidR="00835856" w:rsidRPr="004B755F" w:rsidRDefault="00835856" w:rsidP="00D80B0F">
      <w:pPr>
        <w:pStyle w:val="ab"/>
        <w:ind w:firstLine="0"/>
        <w:rPr>
          <w:rStyle w:val="afe"/>
          <w:rFonts w:ascii="Times New Roman" w:hAnsi="Times New Roman"/>
        </w:rPr>
      </w:pPr>
      <w:r w:rsidRPr="004B755F">
        <w:rPr>
          <w:rStyle w:val="afe"/>
          <w:rFonts w:ascii="Times New Roman" w:hAnsi="Times New Roman"/>
        </w:rPr>
        <w:t>Р</w:t>
      </w:r>
      <w:r w:rsidR="000258EA" w:rsidRPr="004B755F">
        <w:rPr>
          <w:rStyle w:val="afe"/>
          <w:rFonts w:ascii="Times New Roman" w:hAnsi="Times New Roman"/>
        </w:rPr>
        <w:t xml:space="preserve">исунок </w:t>
      </w:r>
      <w:r w:rsidR="00937A4C">
        <w:rPr>
          <w:rStyle w:val="afe"/>
          <w:rFonts w:ascii="Times New Roman" w:hAnsi="Times New Roman"/>
        </w:rPr>
        <w:t>9</w:t>
      </w:r>
      <w:r w:rsidR="00DA0C6E" w:rsidRPr="004B755F">
        <w:rPr>
          <w:rStyle w:val="afe"/>
          <w:rFonts w:ascii="Times New Roman" w:hAnsi="Times New Roman"/>
        </w:rPr>
        <w:t xml:space="preserve"> </w:t>
      </w:r>
      <w:r w:rsidR="000258EA" w:rsidRPr="004B755F">
        <w:rPr>
          <w:rStyle w:val="afe"/>
          <w:rFonts w:ascii="Times New Roman" w:hAnsi="Times New Roman"/>
        </w:rPr>
        <w:t xml:space="preserve">Оцінка матеріального становища у </w:t>
      </w:r>
      <w:r w:rsidR="00D80B0F" w:rsidRPr="004B755F">
        <w:rPr>
          <w:rStyle w:val="afe"/>
          <w:rFonts w:ascii="Times New Roman" w:hAnsi="Times New Roman"/>
        </w:rPr>
        <w:t>залежності від віку респондента</w:t>
      </w:r>
    </w:p>
    <w:p w14:paraId="06776160"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718A5956" wp14:editId="63923B71">
            <wp:extent cx="5751718" cy="2743200"/>
            <wp:effectExtent l="0" t="0" r="0" b="0"/>
            <wp:docPr id="2108341665" name="Wykres 1">
              <a:extLst xmlns:a="http://schemas.openxmlformats.org/drawingml/2006/main">
                <a:ext uri="{FF2B5EF4-FFF2-40B4-BE49-F238E27FC236}">
                  <a16:creationId xmlns:a16="http://schemas.microsoft.com/office/drawing/2014/main" id="{1E552A29-40E2-9607-26EF-08A4C3B89F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4B755F">
        <w:rPr>
          <w:rFonts w:ascii="Times New Roman" w:hAnsi="Times New Roman"/>
        </w:rPr>
        <w:t xml:space="preserve"> </w:t>
      </w:r>
    </w:p>
    <w:p w14:paraId="4B32F3A0" w14:textId="77777777" w:rsidR="00354F5A" w:rsidRDefault="00354F5A" w:rsidP="003D20F6">
      <w:pPr>
        <w:pStyle w:val="ab"/>
        <w:rPr>
          <w:rFonts w:ascii="Times New Roman" w:hAnsi="Times New Roman"/>
        </w:rPr>
      </w:pPr>
    </w:p>
    <w:p w14:paraId="2CDF47BD" w14:textId="6EBC5C6F" w:rsidR="003D20F6" w:rsidRPr="004B755F" w:rsidRDefault="003D20F6" w:rsidP="003D20F6">
      <w:pPr>
        <w:pStyle w:val="ab"/>
        <w:rPr>
          <w:rFonts w:ascii="Times New Roman" w:hAnsi="Times New Roman"/>
        </w:rPr>
      </w:pPr>
      <w:r w:rsidRPr="004B755F">
        <w:rPr>
          <w:rFonts w:ascii="Times New Roman" w:hAnsi="Times New Roman"/>
        </w:rPr>
        <w:t>Наступний блок питань стосувався оцінки громади як місця проживання.</w:t>
      </w:r>
    </w:p>
    <w:p w14:paraId="0CCFE96B" w14:textId="1C424C2F" w:rsidR="003D20F6" w:rsidRDefault="003D20F6" w:rsidP="003D20F6">
      <w:pPr>
        <w:pStyle w:val="ab"/>
        <w:rPr>
          <w:rFonts w:ascii="Times New Roman" w:hAnsi="Times New Roman"/>
        </w:rPr>
      </w:pPr>
      <w:r w:rsidRPr="004B755F">
        <w:rPr>
          <w:rFonts w:ascii="Times New Roman" w:hAnsi="Times New Roman"/>
        </w:rPr>
        <w:t xml:space="preserve">Мешканці та мешканки, які взяли участь у опитуванні позитивно оцінюють її як місце для свого проживання та розвитку (19,4% - відмінне та 27,6% - дуже добре місце, тобто майже половина опитаних). Трохи менша частина (42,9%) вважають задовільно привабливим місцем для проживання. Не подобається мешкати у Покровській громаді незначній кількості опитаних (7,8% вважають, що громада є поганим місцем для проживання та розвитку і  2,2% окреслюють її як «дуже погане»). </w:t>
      </w:r>
    </w:p>
    <w:p w14:paraId="5B595B36" w14:textId="24BA80EF" w:rsidR="00BA0E01" w:rsidRPr="004B755F" w:rsidRDefault="002033BB" w:rsidP="002033BB">
      <w:pPr>
        <w:pStyle w:val="ab"/>
        <w:ind w:firstLine="0"/>
        <w:rPr>
          <w:rStyle w:val="afe"/>
          <w:rFonts w:ascii="Times New Roman" w:hAnsi="Times New Roman"/>
        </w:rPr>
      </w:pPr>
      <w:bookmarkStart w:id="64" w:name="_Hlk181906900"/>
      <w:r w:rsidRPr="004B755F">
        <w:rPr>
          <w:rStyle w:val="afe"/>
          <w:rFonts w:ascii="Times New Roman" w:hAnsi="Times New Roman"/>
        </w:rPr>
        <w:t xml:space="preserve">Рисунок </w:t>
      </w:r>
      <w:r w:rsidR="00937A4C">
        <w:rPr>
          <w:rStyle w:val="afe"/>
          <w:rFonts w:ascii="Times New Roman" w:hAnsi="Times New Roman"/>
        </w:rPr>
        <w:t>10</w:t>
      </w:r>
      <w:r w:rsidR="00DA0C6E" w:rsidRPr="004B755F">
        <w:rPr>
          <w:rStyle w:val="afe"/>
          <w:rFonts w:ascii="Times New Roman" w:hAnsi="Times New Roman"/>
        </w:rPr>
        <w:t xml:space="preserve"> </w:t>
      </w:r>
      <w:r w:rsidRPr="004B755F">
        <w:rPr>
          <w:rStyle w:val="afe"/>
          <w:rFonts w:ascii="Times New Roman" w:hAnsi="Times New Roman"/>
        </w:rPr>
        <w:t>Оцінка громади як місця проживання</w:t>
      </w:r>
    </w:p>
    <w:bookmarkEnd w:id="64"/>
    <w:p w14:paraId="1BA19CEF"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7BFF39FC" wp14:editId="096073E2">
            <wp:extent cx="5685388" cy="2743200"/>
            <wp:effectExtent l="0" t="0" r="0" b="0"/>
            <wp:docPr id="1678809394" name="Wykres 1">
              <a:extLst xmlns:a="http://schemas.openxmlformats.org/drawingml/2006/main">
                <a:ext uri="{FF2B5EF4-FFF2-40B4-BE49-F238E27FC236}">
                  <a16:creationId xmlns:a16="http://schemas.microsoft.com/office/drawing/2014/main" id="{4A2B293C-7985-73AD-58A7-5EF145DC5C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20E2AFB" w14:textId="77777777" w:rsidR="003D20F6" w:rsidRPr="004B755F" w:rsidRDefault="003D20F6" w:rsidP="003D20F6">
      <w:pPr>
        <w:pStyle w:val="ab"/>
        <w:rPr>
          <w:rFonts w:ascii="Times New Roman" w:hAnsi="Times New Roman"/>
        </w:rPr>
      </w:pPr>
      <w:r w:rsidRPr="004B755F">
        <w:rPr>
          <w:rFonts w:ascii="Times New Roman" w:hAnsi="Times New Roman"/>
        </w:rPr>
        <w:t xml:space="preserve">Деякі відмінності у оцінці задоволення з проживання у Покровській громаді пов’язані із статтю респондентів. Чоловіки схильні до більш критичних висловлювань (серед чоловіків більший відсоток вважають її задовільним та поганим місцем для проживання). </w:t>
      </w:r>
    </w:p>
    <w:p w14:paraId="679F211F" w14:textId="77777777" w:rsidR="00354F5A" w:rsidRDefault="00354F5A" w:rsidP="002E338A">
      <w:pPr>
        <w:pStyle w:val="ab"/>
        <w:ind w:firstLine="0"/>
        <w:rPr>
          <w:rStyle w:val="afe"/>
          <w:rFonts w:ascii="Times New Roman" w:hAnsi="Times New Roman"/>
        </w:rPr>
      </w:pPr>
    </w:p>
    <w:p w14:paraId="00B33630" w14:textId="77777777" w:rsidR="00354F5A" w:rsidRDefault="00354F5A" w:rsidP="002E338A">
      <w:pPr>
        <w:pStyle w:val="ab"/>
        <w:ind w:firstLine="0"/>
        <w:rPr>
          <w:rStyle w:val="afe"/>
          <w:rFonts w:ascii="Times New Roman" w:hAnsi="Times New Roman"/>
        </w:rPr>
      </w:pPr>
    </w:p>
    <w:p w14:paraId="0C3F4C64" w14:textId="77777777" w:rsidR="00354F5A" w:rsidRDefault="00354F5A" w:rsidP="002E338A">
      <w:pPr>
        <w:pStyle w:val="ab"/>
        <w:ind w:firstLine="0"/>
        <w:rPr>
          <w:rStyle w:val="afe"/>
          <w:rFonts w:ascii="Times New Roman" w:hAnsi="Times New Roman"/>
        </w:rPr>
      </w:pPr>
    </w:p>
    <w:p w14:paraId="1B98BFCE" w14:textId="77777777" w:rsidR="00354F5A" w:rsidRDefault="00354F5A" w:rsidP="002E338A">
      <w:pPr>
        <w:pStyle w:val="ab"/>
        <w:ind w:firstLine="0"/>
        <w:rPr>
          <w:rStyle w:val="afe"/>
          <w:rFonts w:ascii="Times New Roman" w:hAnsi="Times New Roman"/>
        </w:rPr>
      </w:pPr>
    </w:p>
    <w:p w14:paraId="658C2D13" w14:textId="77777777" w:rsidR="00354F5A" w:rsidRDefault="00354F5A" w:rsidP="002E338A">
      <w:pPr>
        <w:pStyle w:val="ab"/>
        <w:ind w:firstLine="0"/>
        <w:rPr>
          <w:rStyle w:val="afe"/>
          <w:rFonts w:ascii="Times New Roman" w:hAnsi="Times New Roman"/>
        </w:rPr>
      </w:pPr>
    </w:p>
    <w:p w14:paraId="10B67C82" w14:textId="77777777" w:rsidR="00354F5A" w:rsidRDefault="00354F5A" w:rsidP="002E338A">
      <w:pPr>
        <w:pStyle w:val="ab"/>
        <w:ind w:firstLine="0"/>
        <w:rPr>
          <w:rStyle w:val="afe"/>
          <w:rFonts w:ascii="Times New Roman" w:hAnsi="Times New Roman"/>
        </w:rPr>
      </w:pPr>
    </w:p>
    <w:p w14:paraId="19ADDAFF" w14:textId="77777777" w:rsidR="00354F5A" w:rsidRDefault="00354F5A" w:rsidP="002E338A">
      <w:pPr>
        <w:pStyle w:val="ab"/>
        <w:ind w:firstLine="0"/>
        <w:rPr>
          <w:rStyle w:val="afe"/>
          <w:rFonts w:ascii="Times New Roman" w:hAnsi="Times New Roman"/>
        </w:rPr>
      </w:pPr>
    </w:p>
    <w:p w14:paraId="364B045C" w14:textId="77777777" w:rsidR="00354F5A" w:rsidRDefault="00354F5A" w:rsidP="002E338A">
      <w:pPr>
        <w:pStyle w:val="ab"/>
        <w:ind w:firstLine="0"/>
        <w:rPr>
          <w:rStyle w:val="afe"/>
          <w:rFonts w:ascii="Times New Roman" w:hAnsi="Times New Roman"/>
        </w:rPr>
      </w:pPr>
    </w:p>
    <w:p w14:paraId="67C1AC25" w14:textId="77777777" w:rsidR="00354F5A" w:rsidRDefault="00354F5A" w:rsidP="002E338A">
      <w:pPr>
        <w:pStyle w:val="ab"/>
        <w:ind w:firstLine="0"/>
        <w:rPr>
          <w:rStyle w:val="afe"/>
          <w:rFonts w:ascii="Times New Roman" w:hAnsi="Times New Roman"/>
        </w:rPr>
      </w:pPr>
    </w:p>
    <w:p w14:paraId="5FB30F5F" w14:textId="76F31D8D" w:rsidR="002E338A" w:rsidRPr="004B755F" w:rsidRDefault="002E338A" w:rsidP="002E338A">
      <w:pPr>
        <w:pStyle w:val="ab"/>
        <w:ind w:firstLine="0"/>
        <w:rPr>
          <w:rStyle w:val="afe"/>
          <w:rFonts w:ascii="Times New Roman" w:hAnsi="Times New Roman"/>
        </w:rPr>
      </w:pPr>
      <w:r w:rsidRPr="004B755F">
        <w:rPr>
          <w:rStyle w:val="afe"/>
          <w:rFonts w:ascii="Times New Roman" w:hAnsi="Times New Roman"/>
        </w:rPr>
        <w:lastRenderedPageBreak/>
        <w:t xml:space="preserve">Рисунок </w:t>
      </w:r>
      <w:r w:rsidR="004250AE" w:rsidRPr="004B755F">
        <w:rPr>
          <w:rStyle w:val="afe"/>
          <w:rFonts w:ascii="Times New Roman" w:hAnsi="Times New Roman"/>
        </w:rPr>
        <w:t>1</w:t>
      </w:r>
      <w:r w:rsidR="00937A4C">
        <w:rPr>
          <w:rStyle w:val="afe"/>
          <w:rFonts w:ascii="Times New Roman" w:hAnsi="Times New Roman"/>
        </w:rPr>
        <w:t>1</w:t>
      </w:r>
      <w:r w:rsidR="004250AE" w:rsidRPr="004B755F">
        <w:rPr>
          <w:rStyle w:val="afe"/>
          <w:rFonts w:ascii="Times New Roman" w:hAnsi="Times New Roman"/>
        </w:rPr>
        <w:t xml:space="preserve"> </w:t>
      </w:r>
      <w:r w:rsidRPr="004B755F">
        <w:rPr>
          <w:rStyle w:val="afe"/>
          <w:rFonts w:ascii="Times New Roman" w:hAnsi="Times New Roman"/>
        </w:rPr>
        <w:t>Оцінка громади як місця проживання</w:t>
      </w:r>
      <w:r w:rsidR="0085325D" w:rsidRPr="004B755F">
        <w:rPr>
          <w:rStyle w:val="afe"/>
          <w:rFonts w:ascii="Times New Roman" w:hAnsi="Times New Roman"/>
        </w:rPr>
        <w:t xml:space="preserve"> у залежності від статі</w:t>
      </w:r>
    </w:p>
    <w:p w14:paraId="1493B4D4" w14:textId="77777777" w:rsidR="003D20F6" w:rsidRPr="004B755F" w:rsidRDefault="003D20F6" w:rsidP="00EC2994">
      <w:pPr>
        <w:pStyle w:val="ab"/>
        <w:ind w:firstLine="0"/>
        <w:jc w:val="center"/>
        <w:rPr>
          <w:rFonts w:ascii="Times New Roman" w:hAnsi="Times New Roman"/>
        </w:rPr>
      </w:pPr>
      <w:r w:rsidRPr="004B755F">
        <w:rPr>
          <w:rFonts w:ascii="Times New Roman" w:hAnsi="Times New Roman"/>
          <w:noProof/>
          <w:lang w:eastAsia="uk-UA"/>
        </w:rPr>
        <w:drawing>
          <wp:inline distT="0" distB="0" distL="0" distR="0" wp14:anchorId="544A57FA" wp14:editId="609050CD">
            <wp:extent cx="5505450" cy="2667000"/>
            <wp:effectExtent l="0" t="0" r="0" b="0"/>
            <wp:docPr id="1326661396" name="Wykres 1">
              <a:extLst xmlns:a="http://schemas.openxmlformats.org/drawingml/2006/main">
                <a:ext uri="{FF2B5EF4-FFF2-40B4-BE49-F238E27FC236}">
                  <a16:creationId xmlns:a16="http://schemas.microsoft.com/office/drawing/2014/main" id="{0F420D60-B329-0367-12D1-E7096F9553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8CF419" w14:textId="77777777" w:rsidR="003D20F6" w:rsidRPr="004B755F" w:rsidRDefault="003D20F6" w:rsidP="003D20F6">
      <w:pPr>
        <w:pStyle w:val="ab"/>
        <w:rPr>
          <w:rFonts w:ascii="Times New Roman" w:hAnsi="Times New Roman"/>
        </w:rPr>
      </w:pPr>
      <w:r w:rsidRPr="004B755F">
        <w:rPr>
          <w:rFonts w:ascii="Times New Roman" w:hAnsi="Times New Roman"/>
        </w:rPr>
        <w:t>Оцінка місця проживання суттєво не залежить від віку респондентів. На фоні загалом позитивних відгуків виділяється дещо нижча оцінка з боку молодих людей віком від 14 до 19 років. Вони одноголосно окреслюють Покровську громаду як лише задовільне проживання та розвитку.</w:t>
      </w:r>
    </w:p>
    <w:p w14:paraId="177D16B6" w14:textId="77777777" w:rsidR="003D20F6" w:rsidRPr="004B755F" w:rsidRDefault="003D20F6" w:rsidP="003D20F6">
      <w:pPr>
        <w:pStyle w:val="ab"/>
        <w:rPr>
          <w:rFonts w:ascii="Times New Roman" w:hAnsi="Times New Roman"/>
        </w:rPr>
      </w:pPr>
      <w:r w:rsidRPr="004B755F">
        <w:rPr>
          <w:rFonts w:ascii="Times New Roman" w:hAnsi="Times New Roman"/>
        </w:rPr>
        <w:t xml:space="preserve">Оцінки Покровської громади як місця проживання майже не відрізняються у мешканців центру громади та жителів інших населених пунктів на її території. </w:t>
      </w:r>
    </w:p>
    <w:p w14:paraId="34DCFD5D" w14:textId="77777777" w:rsidR="003D20F6" w:rsidRPr="004B755F" w:rsidRDefault="003D20F6" w:rsidP="003D20F6">
      <w:pPr>
        <w:pStyle w:val="ab"/>
        <w:rPr>
          <w:rFonts w:ascii="Times New Roman" w:hAnsi="Times New Roman"/>
        </w:rPr>
      </w:pPr>
      <w:r w:rsidRPr="004B755F">
        <w:rPr>
          <w:rFonts w:ascii="Times New Roman" w:hAnsi="Times New Roman"/>
        </w:rPr>
        <w:t>Для підтвердження інформації щодо оцінки в  анкеті було запропоноване також питання: Чи порадили б Ви своїм друзям, родичам, знайомим переїзд саме до Покровської громади? Як показано на рис</w:t>
      </w:r>
      <w:r w:rsidRPr="004B755F">
        <w:rPr>
          <w:rFonts w:ascii="Times New Roman" w:hAnsi="Times New Roman"/>
          <w:color w:val="FF0000"/>
        </w:rPr>
        <w:t xml:space="preserve">. </w:t>
      </w:r>
      <w:r w:rsidRPr="004B755F">
        <w:rPr>
          <w:rFonts w:ascii="Times New Roman" w:hAnsi="Times New Roman"/>
        </w:rPr>
        <w:t xml:space="preserve">ХХХ, відповіді розподілися таким чином, що у цілому відповідає результатам, отриманим при відповіді на попереднє питання, з урахуванням місцерозташування громади на момент проведення дослідження у зоні наближеної до активних бойових дій. </w:t>
      </w:r>
    </w:p>
    <w:p w14:paraId="596D40F2" w14:textId="691A4F13" w:rsidR="003D20F6" w:rsidRPr="004B755F" w:rsidRDefault="0001444A" w:rsidP="0001444A">
      <w:pPr>
        <w:pStyle w:val="ab"/>
        <w:ind w:firstLine="0"/>
        <w:jc w:val="left"/>
        <w:rPr>
          <w:rFonts w:ascii="Times New Roman" w:hAnsi="Times New Roman"/>
        </w:rPr>
      </w:pPr>
      <w:r w:rsidRPr="004B755F">
        <w:rPr>
          <w:rStyle w:val="afe"/>
          <w:rFonts w:ascii="Times New Roman" w:hAnsi="Times New Roman"/>
        </w:rPr>
        <w:lastRenderedPageBreak/>
        <w:t xml:space="preserve">Рисунок </w:t>
      </w:r>
      <w:r w:rsidR="007A72EC" w:rsidRPr="004B755F">
        <w:rPr>
          <w:rStyle w:val="afe"/>
          <w:rFonts w:ascii="Times New Roman" w:hAnsi="Times New Roman"/>
        </w:rPr>
        <w:t>1</w:t>
      </w:r>
      <w:r w:rsidR="00937A4C">
        <w:rPr>
          <w:rStyle w:val="afe"/>
          <w:rFonts w:ascii="Times New Roman" w:hAnsi="Times New Roman"/>
        </w:rPr>
        <w:t>2</w:t>
      </w:r>
      <w:r w:rsidR="00DA0C6E" w:rsidRPr="004B755F">
        <w:rPr>
          <w:rStyle w:val="afe"/>
          <w:rFonts w:ascii="Times New Roman" w:hAnsi="Times New Roman"/>
        </w:rPr>
        <w:t xml:space="preserve"> </w:t>
      </w:r>
      <w:r w:rsidR="005366C2" w:rsidRPr="004B755F">
        <w:rPr>
          <w:rStyle w:val="afe"/>
          <w:rFonts w:ascii="Times New Roman" w:hAnsi="Times New Roman"/>
        </w:rPr>
        <w:t>В</w:t>
      </w:r>
      <w:r w:rsidRPr="004B755F">
        <w:rPr>
          <w:rStyle w:val="afe"/>
          <w:rFonts w:ascii="Times New Roman" w:hAnsi="Times New Roman"/>
        </w:rPr>
        <w:t>ірогідність рекомендації як місця проживання</w:t>
      </w:r>
      <w:r w:rsidR="003D20F6" w:rsidRPr="004B755F">
        <w:rPr>
          <w:rFonts w:ascii="Times New Roman" w:hAnsi="Times New Roman"/>
          <w:noProof/>
          <w:lang w:eastAsia="uk-UA"/>
        </w:rPr>
        <w:drawing>
          <wp:inline distT="0" distB="0" distL="0" distR="0" wp14:anchorId="6FD20DF3" wp14:editId="686E14DE">
            <wp:extent cx="5653970" cy="2743200"/>
            <wp:effectExtent l="0" t="0" r="0" b="0"/>
            <wp:docPr id="515364347" name="Wykres 1">
              <a:extLst xmlns:a="http://schemas.openxmlformats.org/drawingml/2006/main">
                <a:ext uri="{FF2B5EF4-FFF2-40B4-BE49-F238E27FC236}">
                  <a16:creationId xmlns:a16="http://schemas.microsoft.com/office/drawing/2014/main" id="{6B6D8ECE-A4D3-297A-D0F1-6241A2485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874177E" w14:textId="77777777" w:rsidR="005366C2" w:rsidRPr="004B755F" w:rsidRDefault="003D20F6" w:rsidP="005366C2">
      <w:pPr>
        <w:pStyle w:val="ab"/>
        <w:rPr>
          <w:rFonts w:ascii="Times New Roman" w:hAnsi="Times New Roman"/>
        </w:rPr>
      </w:pPr>
      <w:r w:rsidRPr="004B755F">
        <w:rPr>
          <w:rFonts w:ascii="Times New Roman" w:hAnsi="Times New Roman"/>
        </w:rPr>
        <w:t>Діяльність представників місцевих органів самоврядування загалом задовольняє мешканців спільноти. У відповідях дещо переважають позитивні оцінки (робота вважається «доброю», або «відмінною»). Проте, відслідковується досить значна кількість тих, хто вважає роботу окремих гілок управління громадою поганою (від 11,9  до 20,5 відсотків).</w:t>
      </w:r>
    </w:p>
    <w:p w14:paraId="6C1144C7" w14:textId="77777777" w:rsidR="0066487E" w:rsidRDefault="0066487E" w:rsidP="007A72EC">
      <w:pPr>
        <w:pStyle w:val="ab"/>
        <w:ind w:firstLine="0"/>
        <w:rPr>
          <w:rStyle w:val="afe"/>
          <w:rFonts w:ascii="Times New Roman" w:hAnsi="Times New Roman"/>
        </w:rPr>
      </w:pPr>
    </w:p>
    <w:p w14:paraId="2507BCA7" w14:textId="77777777" w:rsidR="0066487E" w:rsidRDefault="0066487E" w:rsidP="007A72EC">
      <w:pPr>
        <w:pStyle w:val="ab"/>
        <w:ind w:firstLine="0"/>
        <w:rPr>
          <w:rStyle w:val="afe"/>
          <w:rFonts w:ascii="Times New Roman" w:hAnsi="Times New Roman"/>
        </w:rPr>
      </w:pPr>
    </w:p>
    <w:p w14:paraId="1E418B1E" w14:textId="77777777" w:rsidR="0066487E" w:rsidRDefault="0066487E" w:rsidP="007A72EC">
      <w:pPr>
        <w:pStyle w:val="ab"/>
        <w:ind w:firstLine="0"/>
        <w:rPr>
          <w:rStyle w:val="afe"/>
          <w:rFonts w:ascii="Times New Roman" w:hAnsi="Times New Roman"/>
        </w:rPr>
      </w:pPr>
    </w:p>
    <w:p w14:paraId="57CA4252" w14:textId="77777777" w:rsidR="0066487E" w:rsidRDefault="0066487E" w:rsidP="007A72EC">
      <w:pPr>
        <w:pStyle w:val="ab"/>
        <w:ind w:firstLine="0"/>
        <w:rPr>
          <w:rStyle w:val="afe"/>
          <w:rFonts w:ascii="Times New Roman" w:hAnsi="Times New Roman"/>
        </w:rPr>
      </w:pPr>
    </w:p>
    <w:p w14:paraId="30A3D143" w14:textId="77777777" w:rsidR="0066487E" w:rsidRDefault="0066487E" w:rsidP="007A72EC">
      <w:pPr>
        <w:pStyle w:val="ab"/>
        <w:ind w:firstLine="0"/>
        <w:rPr>
          <w:rStyle w:val="afe"/>
          <w:rFonts w:ascii="Times New Roman" w:hAnsi="Times New Roman"/>
        </w:rPr>
      </w:pPr>
    </w:p>
    <w:p w14:paraId="64771970" w14:textId="77777777" w:rsidR="0066487E" w:rsidRDefault="0066487E" w:rsidP="007A72EC">
      <w:pPr>
        <w:pStyle w:val="ab"/>
        <w:ind w:firstLine="0"/>
        <w:rPr>
          <w:rStyle w:val="afe"/>
          <w:rFonts w:ascii="Times New Roman" w:hAnsi="Times New Roman"/>
        </w:rPr>
      </w:pPr>
    </w:p>
    <w:p w14:paraId="786218AE" w14:textId="77777777" w:rsidR="00354F5A" w:rsidRDefault="00354F5A" w:rsidP="007A72EC">
      <w:pPr>
        <w:pStyle w:val="ab"/>
        <w:ind w:firstLine="0"/>
        <w:rPr>
          <w:rStyle w:val="afe"/>
          <w:rFonts w:ascii="Times New Roman" w:hAnsi="Times New Roman"/>
        </w:rPr>
      </w:pPr>
    </w:p>
    <w:p w14:paraId="1C2E46A8" w14:textId="77777777" w:rsidR="00354F5A" w:rsidRDefault="00354F5A" w:rsidP="007A72EC">
      <w:pPr>
        <w:pStyle w:val="ab"/>
        <w:ind w:firstLine="0"/>
        <w:rPr>
          <w:rStyle w:val="afe"/>
          <w:rFonts w:ascii="Times New Roman" w:hAnsi="Times New Roman"/>
        </w:rPr>
      </w:pPr>
    </w:p>
    <w:p w14:paraId="1CC67026" w14:textId="77777777" w:rsidR="00354F5A" w:rsidRDefault="00354F5A" w:rsidP="007A72EC">
      <w:pPr>
        <w:pStyle w:val="ab"/>
        <w:ind w:firstLine="0"/>
        <w:rPr>
          <w:rStyle w:val="afe"/>
          <w:rFonts w:ascii="Times New Roman" w:hAnsi="Times New Roman"/>
        </w:rPr>
      </w:pPr>
    </w:p>
    <w:p w14:paraId="56A0C18A" w14:textId="77777777" w:rsidR="00354F5A" w:rsidRDefault="00354F5A" w:rsidP="007A72EC">
      <w:pPr>
        <w:pStyle w:val="ab"/>
        <w:ind w:firstLine="0"/>
        <w:rPr>
          <w:rStyle w:val="afe"/>
          <w:rFonts w:ascii="Times New Roman" w:hAnsi="Times New Roman"/>
        </w:rPr>
      </w:pPr>
    </w:p>
    <w:p w14:paraId="23F900CB" w14:textId="77777777" w:rsidR="00354F5A" w:rsidRDefault="00354F5A" w:rsidP="007A72EC">
      <w:pPr>
        <w:pStyle w:val="ab"/>
        <w:ind w:firstLine="0"/>
        <w:rPr>
          <w:rStyle w:val="afe"/>
          <w:rFonts w:ascii="Times New Roman" w:hAnsi="Times New Roman"/>
        </w:rPr>
      </w:pPr>
    </w:p>
    <w:p w14:paraId="75618DCA" w14:textId="77777777" w:rsidR="00354F5A" w:rsidRDefault="00354F5A" w:rsidP="007A72EC">
      <w:pPr>
        <w:pStyle w:val="ab"/>
        <w:ind w:firstLine="0"/>
        <w:rPr>
          <w:rStyle w:val="afe"/>
          <w:rFonts w:ascii="Times New Roman" w:hAnsi="Times New Roman"/>
        </w:rPr>
      </w:pPr>
    </w:p>
    <w:p w14:paraId="4437FB5D" w14:textId="77777777" w:rsidR="00354F5A" w:rsidRDefault="00354F5A" w:rsidP="007A72EC">
      <w:pPr>
        <w:pStyle w:val="ab"/>
        <w:ind w:firstLine="0"/>
        <w:rPr>
          <w:rStyle w:val="afe"/>
          <w:rFonts w:ascii="Times New Roman" w:hAnsi="Times New Roman"/>
        </w:rPr>
      </w:pPr>
    </w:p>
    <w:p w14:paraId="18DEADF2" w14:textId="77777777" w:rsidR="00354F5A" w:rsidRDefault="00354F5A" w:rsidP="007A72EC">
      <w:pPr>
        <w:pStyle w:val="ab"/>
        <w:ind w:firstLine="0"/>
        <w:rPr>
          <w:rStyle w:val="afe"/>
          <w:rFonts w:ascii="Times New Roman" w:hAnsi="Times New Roman"/>
        </w:rPr>
      </w:pPr>
    </w:p>
    <w:p w14:paraId="3F2A08FE" w14:textId="77777777" w:rsidR="00354F5A" w:rsidRDefault="00354F5A" w:rsidP="007A72EC">
      <w:pPr>
        <w:pStyle w:val="ab"/>
        <w:ind w:firstLine="0"/>
        <w:rPr>
          <w:rStyle w:val="afe"/>
          <w:rFonts w:ascii="Times New Roman" w:hAnsi="Times New Roman"/>
        </w:rPr>
      </w:pPr>
    </w:p>
    <w:p w14:paraId="57E6560E" w14:textId="31C3CA06" w:rsidR="007A72EC" w:rsidRPr="004B755F" w:rsidRDefault="007A72EC" w:rsidP="007A72EC">
      <w:pPr>
        <w:pStyle w:val="ab"/>
        <w:ind w:firstLine="0"/>
        <w:rPr>
          <w:rStyle w:val="afe"/>
          <w:rFonts w:ascii="Times New Roman" w:hAnsi="Times New Roman"/>
        </w:rPr>
      </w:pPr>
      <w:r w:rsidRPr="004B755F">
        <w:rPr>
          <w:rStyle w:val="afe"/>
          <w:rFonts w:ascii="Times New Roman" w:hAnsi="Times New Roman"/>
        </w:rPr>
        <w:lastRenderedPageBreak/>
        <w:t>Рисунок 1</w:t>
      </w:r>
      <w:r w:rsidR="00937A4C">
        <w:rPr>
          <w:rStyle w:val="afe"/>
          <w:rFonts w:ascii="Times New Roman" w:hAnsi="Times New Roman"/>
        </w:rPr>
        <w:t>3</w:t>
      </w:r>
      <w:r w:rsidRPr="004B755F">
        <w:rPr>
          <w:rStyle w:val="afe"/>
          <w:rFonts w:ascii="Times New Roman" w:hAnsi="Times New Roman"/>
        </w:rPr>
        <w:t xml:space="preserve"> Оцінка діяльності місцевих органів влади</w:t>
      </w:r>
    </w:p>
    <w:p w14:paraId="463CD511"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62237092" wp14:editId="04A28EC6">
            <wp:extent cx="5922628" cy="2743200"/>
            <wp:effectExtent l="0" t="0" r="0" b="0"/>
            <wp:docPr id="1429257254" name="Wykres 1">
              <a:extLst xmlns:a="http://schemas.openxmlformats.org/drawingml/2006/main">
                <a:ext uri="{FF2B5EF4-FFF2-40B4-BE49-F238E27FC236}">
                  <a16:creationId xmlns:a16="http://schemas.microsoft.com/office/drawing/2014/main" id="{B568030C-E704-55FF-79E2-9676AFA001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6C6C7C4" w14:textId="77777777" w:rsidR="003D20F6" w:rsidRPr="004B755F" w:rsidRDefault="003D20F6" w:rsidP="003D20F6">
      <w:pPr>
        <w:pStyle w:val="ab"/>
        <w:rPr>
          <w:rFonts w:ascii="Times New Roman" w:hAnsi="Times New Roman"/>
        </w:rPr>
      </w:pPr>
      <w:r w:rsidRPr="004B755F">
        <w:rPr>
          <w:rFonts w:ascii="Times New Roman" w:hAnsi="Times New Roman"/>
        </w:rPr>
        <w:t xml:space="preserve">У низці питань, які мали виявити рівень задоволення мешканців та мешканок громади умовами життя у конкретних сферах шкала оцінок від «Дуже добре», через «Добре», «Середньо», «Погано» до «Дуже погано» була при обробці конвертована на кількість балів від 5 до 1. Таким чином вирахувано середній бал задоволення у цілому різними аспектами життя у громаді та по кожному з факторів (без урахування відповідей «важко сказати»). </w:t>
      </w:r>
      <w:r w:rsidRPr="004B755F">
        <w:rPr>
          <w:rFonts w:ascii="Times New Roman" w:hAnsi="Times New Roman"/>
        </w:rPr>
        <w:tab/>
      </w:r>
    </w:p>
    <w:p w14:paraId="32EA74D5" w14:textId="77777777" w:rsidR="003D20F6" w:rsidRPr="004B755F" w:rsidRDefault="003D20F6" w:rsidP="003D20F6">
      <w:pPr>
        <w:pStyle w:val="ab"/>
        <w:rPr>
          <w:rFonts w:ascii="Times New Roman" w:hAnsi="Times New Roman"/>
        </w:rPr>
      </w:pPr>
      <w:r w:rsidRPr="004B755F">
        <w:rPr>
          <w:rFonts w:ascii="Times New Roman" w:hAnsi="Times New Roman"/>
        </w:rPr>
        <w:t xml:space="preserve"> За результатами підрахунку середнього балу  відповідей щодо факторів умов життя в конкретних сферах  громада отримала оцінку 3,3 балів. Найвищім є рівень задоволення послугами у сфері освіти: організацією підвезення дітей до навчальних закладів – 3,6 балів, якістю навчання в закладах загальної середньої освіти – 3,5 балів, доступністю та якістю догляду та виховання у дитячих дошкільних закладах, станом приміщень та оснащеністю дитячих дошкільних закладів (3,4, 3,7 та 3,5 балів – відповідно). Серед комунальних послуг найкраще оцінюється система газопостачання – 3,9 балів. Інші комунальні послуги на рівні 2,4 - 3,0 бали. </w:t>
      </w:r>
    </w:p>
    <w:p w14:paraId="6790E5EB" w14:textId="77777777" w:rsidR="003D20F6" w:rsidRPr="004B755F" w:rsidRDefault="003D20F6" w:rsidP="003D20F6">
      <w:pPr>
        <w:pStyle w:val="ab"/>
        <w:rPr>
          <w:rFonts w:ascii="Times New Roman" w:hAnsi="Times New Roman"/>
        </w:rPr>
      </w:pPr>
      <w:r w:rsidRPr="004B755F">
        <w:rPr>
          <w:rFonts w:ascii="Times New Roman" w:hAnsi="Times New Roman"/>
        </w:rPr>
        <w:t>Не достатньо задовольняє жителів громади якість, доступність послуг у сфері охорони здоров’я – 2,9 балів.</w:t>
      </w:r>
    </w:p>
    <w:p w14:paraId="3CD160B5" w14:textId="77777777" w:rsidR="003D20F6" w:rsidRPr="004B755F" w:rsidRDefault="003D20F6" w:rsidP="003D20F6">
      <w:pPr>
        <w:pStyle w:val="ab"/>
        <w:rPr>
          <w:rFonts w:ascii="Times New Roman" w:hAnsi="Times New Roman"/>
        </w:rPr>
      </w:pPr>
      <w:r w:rsidRPr="004B755F">
        <w:rPr>
          <w:rFonts w:ascii="Times New Roman" w:hAnsi="Times New Roman"/>
        </w:rPr>
        <w:t xml:space="preserve">Вся система соціальних послуг отримала оцінки 3,2 балів. </w:t>
      </w:r>
    </w:p>
    <w:p w14:paraId="4777CEA7" w14:textId="77777777" w:rsidR="003D20F6" w:rsidRPr="004B755F" w:rsidRDefault="003D20F6" w:rsidP="003D20F6">
      <w:pPr>
        <w:pStyle w:val="ab"/>
        <w:rPr>
          <w:rFonts w:ascii="Times New Roman" w:hAnsi="Times New Roman"/>
        </w:rPr>
      </w:pPr>
      <w:r w:rsidRPr="004B755F">
        <w:rPr>
          <w:rFonts w:ascii="Times New Roman" w:hAnsi="Times New Roman"/>
        </w:rPr>
        <w:t xml:space="preserve">У 3 бали оцінюється забезпечення громадського порядку. Нижче 3 балів оцінюється безпекова складова забезпечення життєдіяльності (можливість скористатися укриттями на території громади та можливість скористатися засобами життєзабезпечення (резерв питної води, обігрів, енергоживлення, аварійний зв'язок тощо) – 2,8 та 2,7 балів – відповідно. </w:t>
      </w:r>
    </w:p>
    <w:p w14:paraId="5A3FC0C5" w14:textId="77777777" w:rsidR="003D20F6" w:rsidRPr="004B755F" w:rsidRDefault="003D20F6" w:rsidP="003D20F6">
      <w:pPr>
        <w:pStyle w:val="ab"/>
        <w:rPr>
          <w:rFonts w:ascii="Times New Roman" w:hAnsi="Times New Roman"/>
        </w:rPr>
      </w:pPr>
      <w:r w:rsidRPr="004B755F">
        <w:rPr>
          <w:rFonts w:ascii="Times New Roman" w:hAnsi="Times New Roman"/>
        </w:rPr>
        <w:t xml:space="preserve">Не відчувають мешканці проблем з послугами у сфері торгівлі, поштового зв’язку, побутового обслуговування (середні оцінки 3,4 – 3,6 балів). </w:t>
      </w:r>
    </w:p>
    <w:p w14:paraId="5AD3392E" w14:textId="77777777" w:rsidR="003D20F6" w:rsidRPr="004B755F" w:rsidRDefault="003D20F6" w:rsidP="003D20F6">
      <w:pPr>
        <w:pStyle w:val="ab"/>
        <w:rPr>
          <w:rFonts w:ascii="Times New Roman" w:hAnsi="Times New Roman"/>
        </w:rPr>
      </w:pPr>
      <w:r w:rsidRPr="004B755F">
        <w:rPr>
          <w:rFonts w:ascii="Times New Roman" w:hAnsi="Times New Roman"/>
        </w:rPr>
        <w:lastRenderedPageBreak/>
        <w:t>Можливість започаткування власної справи отримала низьку оцінку лише у 2,6 балів (проте слід зауважити, що стосовно цього питання найбільшою була кількість тих, хто обрав варіант «важко відповісти»). Тим не менш, актуальність цього питання, попри негаразди часу, підтвердилася у відповідях щодо визначення сфер діяльності, які потребують уваги. Більшість опитаних відзначає розвиток підприємництва, економічної та громадської активності серед пріоритетних завдань громади - майже 65% у обох випадках.</w:t>
      </w:r>
    </w:p>
    <w:p w14:paraId="74457DF6" w14:textId="77777777" w:rsidR="003D20F6" w:rsidRPr="004B755F" w:rsidRDefault="003D20F6" w:rsidP="003D20F6">
      <w:pPr>
        <w:pStyle w:val="ab"/>
        <w:rPr>
          <w:rFonts w:ascii="Times New Roman" w:hAnsi="Times New Roman"/>
        </w:rPr>
      </w:pPr>
      <w:r w:rsidRPr="004B755F">
        <w:rPr>
          <w:rFonts w:ascii="Times New Roman" w:hAnsi="Times New Roman"/>
        </w:rPr>
        <w:t xml:space="preserve">Особливо проблемним вважається стан доріг на території громади (2,0 бали), хоча  пасажирські перевезення  (середня оцінка 3,0) та міжміське транспортне сполучення (3,3) не викликають дуже сильних нарікань.  </w:t>
      </w:r>
    </w:p>
    <w:p w14:paraId="28FE47EC" w14:textId="2198D2B5" w:rsidR="003D20F6" w:rsidRPr="004B755F" w:rsidRDefault="003D20F6" w:rsidP="003D20F6">
      <w:pPr>
        <w:pStyle w:val="ab"/>
        <w:rPr>
          <w:rFonts w:ascii="Times New Roman" w:hAnsi="Times New Roman"/>
          <w:color w:val="000000" w:themeColor="text1"/>
        </w:rPr>
      </w:pPr>
      <w:r w:rsidRPr="004B755F">
        <w:rPr>
          <w:rFonts w:ascii="Times New Roman" w:hAnsi="Times New Roman"/>
        </w:rPr>
        <w:t xml:space="preserve">Для порівняння у рис. </w:t>
      </w:r>
      <w:r w:rsidR="00937A4C">
        <w:rPr>
          <w:rFonts w:ascii="Times New Roman" w:hAnsi="Times New Roman"/>
        </w:rPr>
        <w:t>14</w:t>
      </w:r>
      <w:r w:rsidRPr="004B755F">
        <w:rPr>
          <w:rFonts w:ascii="Times New Roman" w:hAnsi="Times New Roman"/>
        </w:rPr>
        <w:t xml:space="preserve"> – </w:t>
      </w:r>
      <w:r w:rsidR="004337E4">
        <w:rPr>
          <w:rFonts w:ascii="Times New Roman" w:hAnsi="Times New Roman"/>
        </w:rPr>
        <w:t>29</w:t>
      </w:r>
      <w:r w:rsidRPr="004B755F">
        <w:rPr>
          <w:rFonts w:ascii="Times New Roman" w:hAnsi="Times New Roman"/>
        </w:rPr>
        <w:t xml:space="preserve"> приводимо приклади розподілу відповідей стосовно окремих сфер життєдіяльності громади (відсоток відповідних оцінок) та середній бал  оцінки.</w:t>
      </w:r>
    </w:p>
    <w:p w14:paraId="7463AF0C" w14:textId="77777777" w:rsidR="00EC2994" w:rsidRDefault="00EC2994" w:rsidP="003D20F6">
      <w:pPr>
        <w:pStyle w:val="ab"/>
        <w:rPr>
          <w:rFonts w:ascii="Times New Roman" w:hAnsi="Times New Roman"/>
        </w:rPr>
      </w:pPr>
    </w:p>
    <w:p w14:paraId="3E19DE75" w14:textId="1D2A21E9" w:rsidR="003D20F6" w:rsidRDefault="003D20F6" w:rsidP="003D20F6">
      <w:pPr>
        <w:pStyle w:val="ab"/>
        <w:rPr>
          <w:rFonts w:ascii="Times New Roman" w:hAnsi="Times New Roman"/>
        </w:rPr>
      </w:pPr>
      <w:r w:rsidRPr="004B755F">
        <w:rPr>
          <w:rFonts w:ascii="Times New Roman" w:hAnsi="Times New Roman"/>
        </w:rPr>
        <w:t xml:space="preserve">Стан доріг на території громади – 2,0 </w:t>
      </w:r>
      <w:proofErr w:type="spellStart"/>
      <w:r w:rsidRPr="004B755F">
        <w:rPr>
          <w:rFonts w:ascii="Times New Roman" w:hAnsi="Times New Roman"/>
        </w:rPr>
        <w:t>бала</w:t>
      </w:r>
      <w:proofErr w:type="spellEnd"/>
      <w:r w:rsidRPr="004B755F">
        <w:rPr>
          <w:rFonts w:ascii="Times New Roman" w:hAnsi="Times New Roman"/>
        </w:rPr>
        <w:t xml:space="preserve">. </w:t>
      </w:r>
    </w:p>
    <w:p w14:paraId="299D9356" w14:textId="77777777" w:rsidR="00EC2994" w:rsidRPr="004B755F" w:rsidRDefault="00EC2994" w:rsidP="003D20F6">
      <w:pPr>
        <w:pStyle w:val="ab"/>
        <w:rPr>
          <w:rFonts w:ascii="Times New Roman" w:hAnsi="Times New Roman"/>
        </w:rPr>
      </w:pPr>
    </w:p>
    <w:p w14:paraId="7640B9FD" w14:textId="52218CE6" w:rsidR="003D20F6" w:rsidRPr="004B755F" w:rsidRDefault="00317DA1" w:rsidP="00317DA1">
      <w:pPr>
        <w:pStyle w:val="ab"/>
        <w:ind w:firstLine="0"/>
        <w:rPr>
          <w:rStyle w:val="afe"/>
          <w:rFonts w:ascii="Times New Roman" w:hAnsi="Times New Roman"/>
        </w:rPr>
      </w:pPr>
      <w:r w:rsidRPr="004B755F">
        <w:rPr>
          <w:rStyle w:val="afe"/>
          <w:rFonts w:ascii="Times New Roman" w:hAnsi="Times New Roman"/>
        </w:rPr>
        <w:t xml:space="preserve">Рисунок  </w:t>
      </w:r>
      <w:r w:rsidR="00DA0C6E" w:rsidRPr="004B755F">
        <w:rPr>
          <w:rStyle w:val="afe"/>
          <w:rFonts w:ascii="Times New Roman" w:hAnsi="Times New Roman"/>
        </w:rPr>
        <w:t>1</w:t>
      </w:r>
      <w:r w:rsidR="00937A4C">
        <w:rPr>
          <w:rStyle w:val="afe"/>
          <w:rFonts w:ascii="Times New Roman" w:hAnsi="Times New Roman"/>
        </w:rPr>
        <w:t>4</w:t>
      </w:r>
      <w:r w:rsidR="00DA0C6E" w:rsidRPr="004B755F">
        <w:rPr>
          <w:rStyle w:val="afe"/>
          <w:rFonts w:ascii="Times New Roman" w:hAnsi="Times New Roman"/>
        </w:rPr>
        <w:t xml:space="preserve"> </w:t>
      </w:r>
      <w:r w:rsidRPr="004B755F">
        <w:rPr>
          <w:rStyle w:val="afe"/>
          <w:rFonts w:ascii="Times New Roman" w:hAnsi="Times New Roman"/>
        </w:rPr>
        <w:t xml:space="preserve">Оцінка </w:t>
      </w:r>
      <w:r w:rsidR="002476D9" w:rsidRPr="004B755F">
        <w:rPr>
          <w:rStyle w:val="afe"/>
          <w:rFonts w:ascii="Times New Roman" w:hAnsi="Times New Roman"/>
        </w:rPr>
        <w:t>стану доріг у громаді</w:t>
      </w:r>
      <w:r w:rsidRPr="004B755F">
        <w:rPr>
          <w:rStyle w:val="afe"/>
          <w:rFonts w:ascii="Times New Roman" w:hAnsi="Times New Roman"/>
        </w:rPr>
        <w:t xml:space="preserve"> </w:t>
      </w:r>
    </w:p>
    <w:p w14:paraId="08C3F41E" w14:textId="34D77AF2" w:rsidR="004337E4" w:rsidRDefault="004337E4" w:rsidP="003D20F6">
      <w:pPr>
        <w:pStyle w:val="ab"/>
        <w:rPr>
          <w:rFonts w:ascii="Times New Roman" w:hAnsi="Times New Roman"/>
        </w:rPr>
      </w:pPr>
      <w:r w:rsidRPr="004B755F">
        <w:rPr>
          <w:rStyle w:val="afe"/>
          <w:rFonts w:ascii="Times New Roman" w:hAnsi="Times New Roman"/>
          <w:noProof/>
          <w:lang w:eastAsia="uk-UA"/>
        </w:rPr>
        <w:drawing>
          <wp:anchor distT="0" distB="0" distL="114300" distR="114300" simplePos="0" relativeHeight="251644928" behindDoc="1" locked="0" layoutInCell="1" allowOverlap="1" wp14:anchorId="6B4BED76" wp14:editId="01360610">
            <wp:simplePos x="0" y="0"/>
            <wp:positionH relativeFrom="column">
              <wp:posOffset>238760</wp:posOffset>
            </wp:positionH>
            <wp:positionV relativeFrom="paragraph">
              <wp:posOffset>160020</wp:posOffset>
            </wp:positionV>
            <wp:extent cx="5580000" cy="2880000"/>
            <wp:effectExtent l="0" t="0" r="1905" b="15875"/>
            <wp:wrapTight wrapText="bothSides">
              <wp:wrapPolygon edited="0">
                <wp:start x="0" y="0"/>
                <wp:lineTo x="0" y="21576"/>
                <wp:lineTo x="21534" y="21576"/>
                <wp:lineTo x="21534" y="0"/>
                <wp:lineTo x="0" y="0"/>
              </wp:wrapPolygon>
            </wp:wrapTight>
            <wp:docPr id="1937062532" name="Wykres 1">
              <a:extLst xmlns:a="http://schemas.openxmlformats.org/drawingml/2006/main">
                <a:ext uri="{FF2B5EF4-FFF2-40B4-BE49-F238E27FC236}">
                  <a16:creationId xmlns:a16="http://schemas.microsoft.com/office/drawing/2014/main" id="{020741B9-126C-DCEE-0F1C-B5B3B84521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15E4BCA3" w14:textId="77777777" w:rsidR="004337E4" w:rsidRDefault="004337E4" w:rsidP="003D20F6">
      <w:pPr>
        <w:pStyle w:val="ab"/>
        <w:rPr>
          <w:rFonts w:ascii="Times New Roman" w:hAnsi="Times New Roman"/>
        </w:rPr>
      </w:pPr>
    </w:p>
    <w:p w14:paraId="2DDA4222" w14:textId="77777777" w:rsidR="00EC2994" w:rsidRDefault="00EC2994" w:rsidP="003D20F6">
      <w:pPr>
        <w:pStyle w:val="ab"/>
        <w:rPr>
          <w:rFonts w:ascii="Times New Roman" w:hAnsi="Times New Roman"/>
        </w:rPr>
      </w:pPr>
    </w:p>
    <w:p w14:paraId="778F3428" w14:textId="77777777" w:rsidR="00EC2994" w:rsidRDefault="00EC2994" w:rsidP="003D20F6">
      <w:pPr>
        <w:pStyle w:val="ab"/>
        <w:rPr>
          <w:rFonts w:ascii="Times New Roman" w:hAnsi="Times New Roman"/>
        </w:rPr>
      </w:pPr>
    </w:p>
    <w:p w14:paraId="2641075C" w14:textId="77777777" w:rsidR="00EC2994" w:rsidRDefault="00EC2994" w:rsidP="003D20F6">
      <w:pPr>
        <w:pStyle w:val="ab"/>
        <w:rPr>
          <w:rFonts w:ascii="Times New Roman" w:hAnsi="Times New Roman"/>
        </w:rPr>
      </w:pPr>
    </w:p>
    <w:p w14:paraId="2ADF4125" w14:textId="77777777" w:rsidR="00EC2994" w:rsidRDefault="00EC2994" w:rsidP="003D20F6">
      <w:pPr>
        <w:pStyle w:val="ab"/>
        <w:rPr>
          <w:rFonts w:ascii="Times New Roman" w:hAnsi="Times New Roman"/>
        </w:rPr>
      </w:pPr>
    </w:p>
    <w:p w14:paraId="247ED330" w14:textId="77777777" w:rsidR="00EC2994" w:rsidRDefault="00EC2994" w:rsidP="003D20F6">
      <w:pPr>
        <w:pStyle w:val="ab"/>
        <w:rPr>
          <w:rFonts w:ascii="Times New Roman" w:hAnsi="Times New Roman"/>
        </w:rPr>
      </w:pPr>
    </w:p>
    <w:p w14:paraId="1DC168FB" w14:textId="77777777" w:rsidR="00EC2994" w:rsidRDefault="00EC2994" w:rsidP="003D20F6">
      <w:pPr>
        <w:pStyle w:val="ab"/>
        <w:rPr>
          <w:rFonts w:ascii="Times New Roman" w:hAnsi="Times New Roman"/>
        </w:rPr>
      </w:pPr>
    </w:p>
    <w:p w14:paraId="35A49DE6" w14:textId="77777777" w:rsidR="00EC2994" w:rsidRDefault="00EC2994" w:rsidP="003D20F6">
      <w:pPr>
        <w:pStyle w:val="ab"/>
        <w:rPr>
          <w:rFonts w:ascii="Times New Roman" w:hAnsi="Times New Roman"/>
        </w:rPr>
      </w:pPr>
    </w:p>
    <w:p w14:paraId="4B0D3FC4" w14:textId="77777777" w:rsidR="00EC2994" w:rsidRDefault="00EC2994" w:rsidP="003D20F6">
      <w:pPr>
        <w:pStyle w:val="ab"/>
        <w:rPr>
          <w:rFonts w:ascii="Times New Roman" w:hAnsi="Times New Roman"/>
        </w:rPr>
      </w:pPr>
    </w:p>
    <w:p w14:paraId="76B2E1E9" w14:textId="77777777" w:rsidR="00EC2994" w:rsidRDefault="00EC2994" w:rsidP="003D20F6">
      <w:pPr>
        <w:pStyle w:val="ab"/>
        <w:rPr>
          <w:rFonts w:ascii="Times New Roman" w:hAnsi="Times New Roman"/>
        </w:rPr>
      </w:pPr>
    </w:p>
    <w:p w14:paraId="399924E3" w14:textId="77777777" w:rsidR="00EC2994" w:rsidRDefault="00EC2994" w:rsidP="003D20F6">
      <w:pPr>
        <w:pStyle w:val="ab"/>
        <w:rPr>
          <w:rFonts w:ascii="Times New Roman" w:hAnsi="Times New Roman"/>
        </w:rPr>
      </w:pPr>
    </w:p>
    <w:p w14:paraId="151B098E" w14:textId="77777777" w:rsidR="00EC2994" w:rsidRDefault="00EC2994" w:rsidP="003D20F6">
      <w:pPr>
        <w:pStyle w:val="ab"/>
        <w:rPr>
          <w:rFonts w:ascii="Times New Roman" w:hAnsi="Times New Roman"/>
        </w:rPr>
      </w:pPr>
    </w:p>
    <w:p w14:paraId="403ADAFA" w14:textId="77777777" w:rsidR="00EC2994" w:rsidRDefault="00EC2994" w:rsidP="003D20F6">
      <w:pPr>
        <w:pStyle w:val="ab"/>
        <w:rPr>
          <w:rFonts w:ascii="Times New Roman" w:hAnsi="Times New Roman"/>
        </w:rPr>
      </w:pPr>
    </w:p>
    <w:p w14:paraId="7AD0866F" w14:textId="77777777" w:rsidR="00EC2994" w:rsidRDefault="00EC2994" w:rsidP="003D20F6">
      <w:pPr>
        <w:pStyle w:val="ab"/>
        <w:rPr>
          <w:rFonts w:ascii="Times New Roman" w:hAnsi="Times New Roman"/>
        </w:rPr>
      </w:pPr>
    </w:p>
    <w:p w14:paraId="363BF558" w14:textId="77777777" w:rsidR="00EC2994" w:rsidRDefault="00EC2994" w:rsidP="003D20F6">
      <w:pPr>
        <w:pStyle w:val="ab"/>
        <w:rPr>
          <w:rFonts w:ascii="Times New Roman" w:hAnsi="Times New Roman"/>
        </w:rPr>
      </w:pPr>
    </w:p>
    <w:p w14:paraId="2C2C1EBE" w14:textId="2CC254CD" w:rsidR="003D20F6" w:rsidRPr="004B755F" w:rsidRDefault="003D20F6" w:rsidP="003D20F6">
      <w:pPr>
        <w:pStyle w:val="ab"/>
        <w:rPr>
          <w:rFonts w:ascii="Times New Roman" w:hAnsi="Times New Roman"/>
        </w:rPr>
      </w:pPr>
      <w:r w:rsidRPr="004B755F">
        <w:rPr>
          <w:rFonts w:ascii="Times New Roman" w:hAnsi="Times New Roman"/>
        </w:rPr>
        <w:lastRenderedPageBreak/>
        <w:t>Водопостачання - 2,6 балів</w:t>
      </w:r>
    </w:p>
    <w:p w14:paraId="2502CCD9" w14:textId="612A5399" w:rsidR="002476D9" w:rsidRPr="004B755F" w:rsidRDefault="002476D9" w:rsidP="002476D9">
      <w:pPr>
        <w:pStyle w:val="ab"/>
        <w:ind w:firstLine="0"/>
        <w:rPr>
          <w:rStyle w:val="afe"/>
          <w:rFonts w:ascii="Times New Roman" w:hAnsi="Times New Roman"/>
        </w:rPr>
      </w:pPr>
      <w:bookmarkStart w:id="65" w:name="_Hlk181893498"/>
      <w:r w:rsidRPr="004B755F">
        <w:rPr>
          <w:rStyle w:val="afe"/>
          <w:rFonts w:ascii="Times New Roman" w:hAnsi="Times New Roman"/>
        </w:rPr>
        <w:t xml:space="preserve">Рисунок  </w:t>
      </w:r>
      <w:r w:rsidR="00DA0C6E" w:rsidRPr="004B755F">
        <w:rPr>
          <w:rStyle w:val="afe"/>
          <w:rFonts w:ascii="Times New Roman" w:hAnsi="Times New Roman"/>
        </w:rPr>
        <w:t>1</w:t>
      </w:r>
      <w:r w:rsidR="00937A4C">
        <w:rPr>
          <w:rStyle w:val="afe"/>
          <w:rFonts w:ascii="Times New Roman" w:hAnsi="Times New Roman"/>
        </w:rPr>
        <w:t>5</w:t>
      </w:r>
      <w:r w:rsidR="00DA0C6E" w:rsidRPr="004B755F">
        <w:rPr>
          <w:rStyle w:val="afe"/>
          <w:rFonts w:ascii="Times New Roman" w:hAnsi="Times New Roman"/>
        </w:rPr>
        <w:t xml:space="preserve"> </w:t>
      </w:r>
      <w:r w:rsidRPr="004B755F">
        <w:rPr>
          <w:rStyle w:val="afe"/>
          <w:rFonts w:ascii="Times New Roman" w:hAnsi="Times New Roman"/>
        </w:rPr>
        <w:t>Оцінка</w:t>
      </w:r>
      <w:r w:rsidR="00277CC8" w:rsidRPr="004B755F">
        <w:rPr>
          <w:rStyle w:val="afe"/>
          <w:rFonts w:ascii="Times New Roman" w:hAnsi="Times New Roman"/>
        </w:rPr>
        <w:t xml:space="preserve"> доступності централізованого водопостачання</w:t>
      </w:r>
    </w:p>
    <w:bookmarkEnd w:id="65"/>
    <w:p w14:paraId="33A41965" w14:textId="09E663DF" w:rsidR="003D20F6" w:rsidRPr="004B755F" w:rsidRDefault="00D803FB" w:rsidP="003D20F6">
      <w:pPr>
        <w:pStyle w:val="ab"/>
        <w:rPr>
          <w:rFonts w:ascii="Times New Roman" w:hAnsi="Times New Roman"/>
        </w:rPr>
      </w:pPr>
      <w:r w:rsidRPr="004B755F">
        <w:rPr>
          <w:rFonts w:ascii="Times New Roman" w:hAnsi="Times New Roman"/>
          <w:noProof/>
          <w:lang w:eastAsia="uk-UA"/>
        </w:rPr>
        <w:drawing>
          <wp:anchor distT="0" distB="0" distL="114300" distR="114300" simplePos="0" relativeHeight="251645952" behindDoc="1" locked="0" layoutInCell="1" allowOverlap="1" wp14:anchorId="1E1EABD2" wp14:editId="10933709">
            <wp:simplePos x="0" y="0"/>
            <wp:positionH relativeFrom="column">
              <wp:posOffset>169545</wp:posOffset>
            </wp:positionH>
            <wp:positionV relativeFrom="paragraph">
              <wp:posOffset>66675</wp:posOffset>
            </wp:positionV>
            <wp:extent cx="5547995" cy="2880000"/>
            <wp:effectExtent l="0" t="0" r="14605" b="15875"/>
            <wp:wrapTight wrapText="bothSides">
              <wp:wrapPolygon edited="0">
                <wp:start x="0" y="0"/>
                <wp:lineTo x="0" y="21576"/>
                <wp:lineTo x="21583" y="21576"/>
                <wp:lineTo x="21583" y="0"/>
                <wp:lineTo x="0" y="0"/>
              </wp:wrapPolygon>
            </wp:wrapTight>
            <wp:docPr id="876110063" name="Wykres 1">
              <a:extLst xmlns:a="http://schemas.openxmlformats.org/drawingml/2006/main">
                <a:ext uri="{FF2B5EF4-FFF2-40B4-BE49-F238E27FC236}">
                  <a16:creationId xmlns:a16="http://schemas.microsoft.com/office/drawing/2014/main" id="{CA011706-1AAF-0B46-B1F5-2ECD6DD01C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p>
    <w:p w14:paraId="396EFE46" w14:textId="5E67FABB" w:rsidR="003D20F6" w:rsidRPr="004B755F" w:rsidRDefault="003D20F6" w:rsidP="003D20F6">
      <w:pPr>
        <w:pStyle w:val="ab"/>
        <w:rPr>
          <w:rFonts w:ascii="Times New Roman" w:hAnsi="Times New Roman"/>
        </w:rPr>
      </w:pPr>
    </w:p>
    <w:p w14:paraId="721DA150" w14:textId="77777777" w:rsidR="003D20F6" w:rsidRPr="004B755F" w:rsidRDefault="003D20F6" w:rsidP="003D20F6">
      <w:pPr>
        <w:pStyle w:val="ab"/>
        <w:rPr>
          <w:rFonts w:ascii="Times New Roman" w:hAnsi="Times New Roman"/>
        </w:rPr>
      </w:pPr>
      <w:r w:rsidRPr="004B755F">
        <w:rPr>
          <w:rFonts w:ascii="Times New Roman" w:hAnsi="Times New Roman"/>
        </w:rPr>
        <w:t>Якість води у водогоні чи колодязях - 2,4 балів</w:t>
      </w:r>
    </w:p>
    <w:p w14:paraId="37496AEB" w14:textId="4A646EBB" w:rsidR="003630DB" w:rsidRPr="004B755F" w:rsidRDefault="003630DB" w:rsidP="003630DB">
      <w:pPr>
        <w:pStyle w:val="ab"/>
        <w:ind w:firstLine="0"/>
        <w:rPr>
          <w:rStyle w:val="afe"/>
          <w:rFonts w:ascii="Times New Roman" w:hAnsi="Times New Roman"/>
        </w:rPr>
      </w:pPr>
      <w:r w:rsidRPr="004B755F">
        <w:rPr>
          <w:rStyle w:val="afe"/>
          <w:rFonts w:ascii="Times New Roman" w:hAnsi="Times New Roman"/>
        </w:rPr>
        <w:t xml:space="preserve">Рисунок </w:t>
      </w:r>
      <w:r w:rsidR="00D803FB" w:rsidRPr="004B755F">
        <w:rPr>
          <w:rStyle w:val="afe"/>
          <w:rFonts w:ascii="Times New Roman" w:hAnsi="Times New Roman"/>
        </w:rPr>
        <w:t>1</w:t>
      </w:r>
      <w:r w:rsidR="00937A4C">
        <w:rPr>
          <w:rStyle w:val="afe"/>
          <w:rFonts w:ascii="Times New Roman" w:hAnsi="Times New Roman"/>
        </w:rPr>
        <w:t>6</w:t>
      </w:r>
      <w:r w:rsidR="00D803FB" w:rsidRPr="004B755F">
        <w:rPr>
          <w:rStyle w:val="afe"/>
          <w:rFonts w:ascii="Times New Roman" w:hAnsi="Times New Roman"/>
        </w:rPr>
        <w:t xml:space="preserve"> </w:t>
      </w:r>
      <w:r w:rsidRPr="004B755F">
        <w:rPr>
          <w:rStyle w:val="afe"/>
          <w:rFonts w:ascii="Times New Roman" w:hAnsi="Times New Roman"/>
        </w:rPr>
        <w:t xml:space="preserve">Оцінка якості води </w:t>
      </w:r>
    </w:p>
    <w:p w14:paraId="40BD181E" w14:textId="799DAABF" w:rsidR="00A528F9" w:rsidRPr="004B755F" w:rsidRDefault="00D803FB" w:rsidP="003D20F6">
      <w:pPr>
        <w:pStyle w:val="ab"/>
        <w:rPr>
          <w:rFonts w:ascii="Times New Roman" w:hAnsi="Times New Roman"/>
        </w:rPr>
      </w:pPr>
      <w:r w:rsidRPr="004B755F">
        <w:rPr>
          <w:rFonts w:ascii="Times New Roman" w:hAnsi="Times New Roman"/>
          <w:noProof/>
          <w:lang w:eastAsia="uk-UA"/>
        </w:rPr>
        <w:drawing>
          <wp:anchor distT="0" distB="0" distL="114300" distR="114300" simplePos="0" relativeHeight="251646976" behindDoc="1" locked="0" layoutInCell="1" allowOverlap="1" wp14:anchorId="08183E53" wp14:editId="7AB2FDFD">
            <wp:simplePos x="0" y="0"/>
            <wp:positionH relativeFrom="column">
              <wp:posOffset>32385</wp:posOffset>
            </wp:positionH>
            <wp:positionV relativeFrom="paragraph">
              <wp:posOffset>130810</wp:posOffset>
            </wp:positionV>
            <wp:extent cx="5656580" cy="2880000"/>
            <wp:effectExtent l="0" t="0" r="1270" b="15875"/>
            <wp:wrapTight wrapText="bothSides">
              <wp:wrapPolygon edited="0">
                <wp:start x="0" y="0"/>
                <wp:lineTo x="0" y="21576"/>
                <wp:lineTo x="21532" y="21576"/>
                <wp:lineTo x="21532" y="0"/>
                <wp:lineTo x="0" y="0"/>
              </wp:wrapPolygon>
            </wp:wrapTight>
            <wp:docPr id="1598283943" name="Wykres 1">
              <a:extLst xmlns:a="http://schemas.openxmlformats.org/drawingml/2006/main">
                <a:ext uri="{FF2B5EF4-FFF2-40B4-BE49-F238E27FC236}">
                  <a16:creationId xmlns:a16="http://schemas.microsoft.com/office/drawing/2014/main" id="{638F5B93-3DEB-D425-29DD-993F4A4F0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V relativeFrom="margin">
              <wp14:pctHeight>0</wp14:pctHeight>
            </wp14:sizeRelV>
          </wp:anchor>
        </w:drawing>
      </w:r>
    </w:p>
    <w:p w14:paraId="5CF7BA56" w14:textId="499BD094" w:rsidR="00A528F9" w:rsidRPr="004B755F" w:rsidRDefault="00A528F9" w:rsidP="003D20F6">
      <w:pPr>
        <w:pStyle w:val="ab"/>
        <w:rPr>
          <w:rFonts w:ascii="Times New Roman" w:hAnsi="Times New Roman"/>
        </w:rPr>
      </w:pPr>
    </w:p>
    <w:p w14:paraId="00FEC4E4" w14:textId="77777777" w:rsidR="0066487E" w:rsidRDefault="0066487E" w:rsidP="003D20F6">
      <w:pPr>
        <w:pStyle w:val="ab"/>
        <w:rPr>
          <w:rFonts w:ascii="Times New Roman" w:hAnsi="Times New Roman"/>
        </w:rPr>
      </w:pPr>
    </w:p>
    <w:p w14:paraId="742521CB" w14:textId="77777777" w:rsidR="00EC2994" w:rsidRDefault="00EC2994" w:rsidP="003D20F6">
      <w:pPr>
        <w:pStyle w:val="ab"/>
        <w:rPr>
          <w:rFonts w:ascii="Times New Roman" w:hAnsi="Times New Roman"/>
        </w:rPr>
      </w:pPr>
    </w:p>
    <w:p w14:paraId="21EA8BA8" w14:textId="77777777" w:rsidR="00EC2994" w:rsidRDefault="00EC2994" w:rsidP="003D20F6">
      <w:pPr>
        <w:pStyle w:val="ab"/>
        <w:rPr>
          <w:rFonts w:ascii="Times New Roman" w:hAnsi="Times New Roman"/>
        </w:rPr>
      </w:pPr>
    </w:p>
    <w:p w14:paraId="15B7F21A" w14:textId="77777777" w:rsidR="00EC2994" w:rsidRDefault="00EC2994" w:rsidP="003D20F6">
      <w:pPr>
        <w:pStyle w:val="ab"/>
        <w:rPr>
          <w:rFonts w:ascii="Times New Roman" w:hAnsi="Times New Roman"/>
        </w:rPr>
      </w:pPr>
    </w:p>
    <w:p w14:paraId="4ECD55B1" w14:textId="77777777" w:rsidR="00EC2994" w:rsidRDefault="00EC2994" w:rsidP="003D20F6">
      <w:pPr>
        <w:pStyle w:val="ab"/>
        <w:rPr>
          <w:rFonts w:ascii="Times New Roman" w:hAnsi="Times New Roman"/>
        </w:rPr>
      </w:pPr>
    </w:p>
    <w:p w14:paraId="33B566F3" w14:textId="77777777" w:rsidR="00EC2994" w:rsidRDefault="00EC2994" w:rsidP="003D20F6">
      <w:pPr>
        <w:pStyle w:val="ab"/>
        <w:rPr>
          <w:rFonts w:ascii="Times New Roman" w:hAnsi="Times New Roman"/>
        </w:rPr>
      </w:pPr>
    </w:p>
    <w:p w14:paraId="6812A560" w14:textId="77777777" w:rsidR="00EC2994" w:rsidRDefault="00EC2994" w:rsidP="003D20F6">
      <w:pPr>
        <w:pStyle w:val="ab"/>
        <w:rPr>
          <w:rFonts w:ascii="Times New Roman" w:hAnsi="Times New Roman"/>
        </w:rPr>
      </w:pPr>
    </w:p>
    <w:p w14:paraId="178B9313" w14:textId="77777777" w:rsidR="00EC2994" w:rsidRDefault="00EC2994" w:rsidP="003D20F6">
      <w:pPr>
        <w:pStyle w:val="ab"/>
        <w:rPr>
          <w:rFonts w:ascii="Times New Roman" w:hAnsi="Times New Roman"/>
        </w:rPr>
      </w:pPr>
    </w:p>
    <w:p w14:paraId="73C080BE" w14:textId="77777777" w:rsidR="00EC2994" w:rsidRDefault="00EC2994" w:rsidP="003D20F6">
      <w:pPr>
        <w:pStyle w:val="ab"/>
        <w:rPr>
          <w:rFonts w:ascii="Times New Roman" w:hAnsi="Times New Roman"/>
        </w:rPr>
      </w:pPr>
    </w:p>
    <w:p w14:paraId="21E09679" w14:textId="77777777" w:rsidR="00EC2994" w:rsidRDefault="00EC2994" w:rsidP="003D20F6">
      <w:pPr>
        <w:pStyle w:val="ab"/>
        <w:rPr>
          <w:rFonts w:ascii="Times New Roman" w:hAnsi="Times New Roman"/>
        </w:rPr>
      </w:pPr>
    </w:p>
    <w:p w14:paraId="5BFCAFBE" w14:textId="77777777" w:rsidR="00EC2994" w:rsidRDefault="00EC2994" w:rsidP="003D20F6">
      <w:pPr>
        <w:pStyle w:val="ab"/>
        <w:rPr>
          <w:rFonts w:ascii="Times New Roman" w:hAnsi="Times New Roman"/>
        </w:rPr>
      </w:pPr>
    </w:p>
    <w:p w14:paraId="76A6D668" w14:textId="77777777" w:rsidR="00EC2994" w:rsidRDefault="00EC2994" w:rsidP="003D20F6">
      <w:pPr>
        <w:pStyle w:val="ab"/>
        <w:rPr>
          <w:rFonts w:ascii="Times New Roman" w:hAnsi="Times New Roman"/>
        </w:rPr>
      </w:pPr>
    </w:p>
    <w:p w14:paraId="3E864F25" w14:textId="07EEFE85" w:rsidR="003D20F6" w:rsidRPr="004B755F" w:rsidRDefault="003D20F6" w:rsidP="003D20F6">
      <w:pPr>
        <w:pStyle w:val="ab"/>
        <w:rPr>
          <w:rFonts w:ascii="Times New Roman" w:hAnsi="Times New Roman"/>
        </w:rPr>
      </w:pPr>
      <w:r w:rsidRPr="004B755F">
        <w:rPr>
          <w:rFonts w:ascii="Times New Roman" w:hAnsi="Times New Roman"/>
        </w:rPr>
        <w:lastRenderedPageBreak/>
        <w:t>Наявність централізованого водовідведення (каналізації) – 3 бали</w:t>
      </w:r>
    </w:p>
    <w:p w14:paraId="75B708EB" w14:textId="2D07FDC1" w:rsidR="005C4015" w:rsidRPr="004B755F" w:rsidRDefault="005C4015" w:rsidP="005C4015">
      <w:pPr>
        <w:pStyle w:val="ab"/>
        <w:ind w:firstLine="0"/>
        <w:rPr>
          <w:rStyle w:val="afe"/>
          <w:rFonts w:ascii="Times New Roman" w:hAnsi="Times New Roman"/>
        </w:rPr>
      </w:pPr>
      <w:bookmarkStart w:id="66" w:name="_Hlk181907456"/>
      <w:r w:rsidRPr="004B755F">
        <w:rPr>
          <w:rStyle w:val="afe"/>
          <w:rFonts w:ascii="Times New Roman" w:hAnsi="Times New Roman"/>
          <w:noProof/>
          <w:lang w:eastAsia="uk-UA"/>
        </w:rPr>
        <w:drawing>
          <wp:anchor distT="0" distB="0" distL="114300" distR="114300" simplePos="0" relativeHeight="251643904" behindDoc="1" locked="0" layoutInCell="1" allowOverlap="1" wp14:anchorId="4612EF08" wp14:editId="001A04C7">
            <wp:simplePos x="0" y="0"/>
            <wp:positionH relativeFrom="column">
              <wp:posOffset>217805</wp:posOffset>
            </wp:positionH>
            <wp:positionV relativeFrom="paragraph">
              <wp:posOffset>413385</wp:posOffset>
            </wp:positionV>
            <wp:extent cx="5580000" cy="2880000"/>
            <wp:effectExtent l="0" t="0" r="1905" b="15875"/>
            <wp:wrapTight wrapText="bothSides">
              <wp:wrapPolygon edited="0">
                <wp:start x="0" y="0"/>
                <wp:lineTo x="0" y="21576"/>
                <wp:lineTo x="21534" y="21576"/>
                <wp:lineTo x="21534" y="0"/>
                <wp:lineTo x="0" y="0"/>
              </wp:wrapPolygon>
            </wp:wrapTight>
            <wp:docPr id="745669424" name="Wykres 1">
              <a:extLst xmlns:a="http://schemas.openxmlformats.org/drawingml/2006/main">
                <a:ext uri="{FF2B5EF4-FFF2-40B4-BE49-F238E27FC236}">
                  <a16:creationId xmlns:a16="http://schemas.microsoft.com/office/drawing/2014/main" id="{8AA0F56B-B6D0-F0A5-2C11-4381CDC246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4B755F">
        <w:rPr>
          <w:rStyle w:val="afe"/>
          <w:rFonts w:ascii="Times New Roman" w:hAnsi="Times New Roman"/>
        </w:rPr>
        <w:t xml:space="preserve">Рисунок </w:t>
      </w:r>
      <w:r w:rsidR="00D803FB" w:rsidRPr="004B755F">
        <w:rPr>
          <w:rStyle w:val="afe"/>
          <w:rFonts w:ascii="Times New Roman" w:hAnsi="Times New Roman"/>
        </w:rPr>
        <w:t>1</w:t>
      </w:r>
      <w:r w:rsidR="00937A4C">
        <w:rPr>
          <w:rStyle w:val="afe"/>
          <w:rFonts w:ascii="Times New Roman" w:hAnsi="Times New Roman"/>
        </w:rPr>
        <w:t>7</w:t>
      </w:r>
      <w:r w:rsidRPr="004B755F">
        <w:rPr>
          <w:rStyle w:val="afe"/>
          <w:rFonts w:ascii="Times New Roman" w:hAnsi="Times New Roman"/>
        </w:rPr>
        <w:t xml:space="preserve"> Оцінка централізованого </w:t>
      </w:r>
      <w:r w:rsidR="007177DC" w:rsidRPr="004B755F">
        <w:rPr>
          <w:rStyle w:val="afe"/>
          <w:rFonts w:ascii="Times New Roman" w:hAnsi="Times New Roman"/>
        </w:rPr>
        <w:t>водовідведення</w:t>
      </w:r>
    </w:p>
    <w:bookmarkEnd w:id="66"/>
    <w:p w14:paraId="2721E735" w14:textId="5C3A07D4" w:rsidR="00A528F9" w:rsidRPr="004B755F" w:rsidRDefault="00A528F9" w:rsidP="003D20F6">
      <w:pPr>
        <w:pStyle w:val="ab"/>
        <w:rPr>
          <w:rFonts w:ascii="Times New Roman" w:hAnsi="Times New Roman"/>
        </w:rPr>
      </w:pPr>
    </w:p>
    <w:p w14:paraId="5DD8C4D3" w14:textId="72AC03E0" w:rsidR="003D20F6" w:rsidRDefault="003D20F6" w:rsidP="003D20F6">
      <w:pPr>
        <w:pStyle w:val="ab"/>
        <w:rPr>
          <w:rFonts w:ascii="Times New Roman" w:hAnsi="Times New Roman"/>
        </w:rPr>
      </w:pPr>
      <w:r w:rsidRPr="004B755F">
        <w:rPr>
          <w:rFonts w:ascii="Times New Roman" w:hAnsi="Times New Roman"/>
        </w:rPr>
        <w:t>Газопостачання – 3,9 балів</w:t>
      </w:r>
    </w:p>
    <w:p w14:paraId="0CC33582" w14:textId="77777777" w:rsidR="0066487E" w:rsidRDefault="0066487E" w:rsidP="007177DC">
      <w:pPr>
        <w:pStyle w:val="ab"/>
        <w:ind w:firstLine="0"/>
        <w:rPr>
          <w:rStyle w:val="afe"/>
          <w:rFonts w:ascii="Times New Roman" w:hAnsi="Times New Roman"/>
        </w:rPr>
      </w:pPr>
      <w:bookmarkStart w:id="67" w:name="_Hlk181893763"/>
    </w:p>
    <w:p w14:paraId="6003C0B8" w14:textId="48D41F57" w:rsidR="003D20F6" w:rsidRPr="004B755F" w:rsidRDefault="007177DC" w:rsidP="007177DC">
      <w:pPr>
        <w:pStyle w:val="ab"/>
        <w:ind w:firstLine="0"/>
        <w:rPr>
          <w:rStyle w:val="afe"/>
          <w:rFonts w:ascii="Times New Roman" w:hAnsi="Times New Roman"/>
        </w:rPr>
      </w:pPr>
      <w:r w:rsidRPr="004B755F">
        <w:rPr>
          <w:rStyle w:val="afe"/>
          <w:rFonts w:ascii="Times New Roman" w:hAnsi="Times New Roman"/>
        </w:rPr>
        <w:t xml:space="preserve">Рисунок </w:t>
      </w:r>
      <w:r w:rsidR="00D803FB" w:rsidRPr="004B755F">
        <w:rPr>
          <w:rStyle w:val="afe"/>
          <w:rFonts w:ascii="Times New Roman" w:hAnsi="Times New Roman"/>
        </w:rPr>
        <w:t>1</w:t>
      </w:r>
      <w:r w:rsidR="00937A4C">
        <w:rPr>
          <w:rStyle w:val="afe"/>
          <w:rFonts w:ascii="Times New Roman" w:hAnsi="Times New Roman"/>
        </w:rPr>
        <w:t>8</w:t>
      </w:r>
      <w:r w:rsidR="001D7F3C" w:rsidRPr="004B755F">
        <w:rPr>
          <w:rStyle w:val="afe"/>
          <w:rFonts w:ascii="Times New Roman" w:hAnsi="Times New Roman"/>
        </w:rPr>
        <w:t xml:space="preserve"> </w:t>
      </w:r>
      <w:r w:rsidRPr="004B755F">
        <w:rPr>
          <w:rStyle w:val="afe"/>
          <w:rFonts w:ascii="Times New Roman" w:hAnsi="Times New Roman"/>
        </w:rPr>
        <w:t>Оцінка газ</w:t>
      </w:r>
      <w:r w:rsidR="00B937C3" w:rsidRPr="004B755F">
        <w:rPr>
          <w:rStyle w:val="afe"/>
          <w:rFonts w:ascii="Times New Roman" w:hAnsi="Times New Roman"/>
        </w:rPr>
        <w:t>опостачання</w:t>
      </w:r>
    </w:p>
    <w:bookmarkEnd w:id="67"/>
    <w:p w14:paraId="0B054C88"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anchor distT="0" distB="0" distL="114300" distR="114300" simplePos="0" relativeHeight="251669504" behindDoc="1" locked="0" layoutInCell="1" allowOverlap="1" wp14:anchorId="5290B443" wp14:editId="55D5089B">
            <wp:simplePos x="0" y="0"/>
            <wp:positionH relativeFrom="column">
              <wp:posOffset>220345</wp:posOffset>
            </wp:positionH>
            <wp:positionV relativeFrom="paragraph">
              <wp:posOffset>154305</wp:posOffset>
            </wp:positionV>
            <wp:extent cx="5580000" cy="2880000"/>
            <wp:effectExtent l="0" t="0" r="1905" b="15875"/>
            <wp:wrapTight wrapText="bothSides">
              <wp:wrapPolygon edited="0">
                <wp:start x="0" y="0"/>
                <wp:lineTo x="0" y="21576"/>
                <wp:lineTo x="21534" y="21576"/>
                <wp:lineTo x="21534" y="0"/>
                <wp:lineTo x="0" y="0"/>
              </wp:wrapPolygon>
            </wp:wrapTight>
            <wp:docPr id="84524925" name="Wykres 1">
              <a:extLst xmlns:a="http://schemas.openxmlformats.org/drawingml/2006/main">
                <a:ext uri="{FF2B5EF4-FFF2-40B4-BE49-F238E27FC236}">
                  <a16:creationId xmlns:a16="http://schemas.microsoft.com/office/drawing/2014/main" id="{168DB03D-9FCA-2CC3-B368-EABA78196D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2FA673C7" w14:textId="77777777" w:rsidR="00EC2994" w:rsidRDefault="00EC2994" w:rsidP="003D20F6">
      <w:pPr>
        <w:pStyle w:val="ab"/>
        <w:rPr>
          <w:rFonts w:ascii="Times New Roman" w:hAnsi="Times New Roman"/>
        </w:rPr>
      </w:pPr>
    </w:p>
    <w:p w14:paraId="6786BE79" w14:textId="77777777" w:rsidR="00EC2994" w:rsidRDefault="00EC2994" w:rsidP="003D20F6">
      <w:pPr>
        <w:pStyle w:val="ab"/>
        <w:rPr>
          <w:rFonts w:ascii="Times New Roman" w:hAnsi="Times New Roman"/>
        </w:rPr>
      </w:pPr>
    </w:p>
    <w:p w14:paraId="14AB762E" w14:textId="77777777" w:rsidR="00EC2994" w:rsidRDefault="00EC2994" w:rsidP="003D20F6">
      <w:pPr>
        <w:pStyle w:val="ab"/>
        <w:rPr>
          <w:rFonts w:ascii="Times New Roman" w:hAnsi="Times New Roman"/>
        </w:rPr>
      </w:pPr>
    </w:p>
    <w:p w14:paraId="35885536" w14:textId="77777777" w:rsidR="00EC2994" w:rsidRDefault="00EC2994" w:rsidP="003D20F6">
      <w:pPr>
        <w:pStyle w:val="ab"/>
        <w:rPr>
          <w:rFonts w:ascii="Times New Roman" w:hAnsi="Times New Roman"/>
        </w:rPr>
      </w:pPr>
    </w:p>
    <w:p w14:paraId="27E6DD32" w14:textId="77777777" w:rsidR="00EC2994" w:rsidRDefault="00EC2994" w:rsidP="003D20F6">
      <w:pPr>
        <w:pStyle w:val="ab"/>
        <w:rPr>
          <w:rFonts w:ascii="Times New Roman" w:hAnsi="Times New Roman"/>
        </w:rPr>
      </w:pPr>
    </w:p>
    <w:p w14:paraId="1A41AAD6" w14:textId="77777777" w:rsidR="00EC2994" w:rsidRDefault="00EC2994" w:rsidP="003D20F6">
      <w:pPr>
        <w:pStyle w:val="ab"/>
        <w:rPr>
          <w:rFonts w:ascii="Times New Roman" w:hAnsi="Times New Roman"/>
        </w:rPr>
      </w:pPr>
    </w:p>
    <w:p w14:paraId="1189D446" w14:textId="77777777" w:rsidR="00EC2994" w:rsidRDefault="00EC2994" w:rsidP="003D20F6">
      <w:pPr>
        <w:pStyle w:val="ab"/>
        <w:rPr>
          <w:rFonts w:ascii="Times New Roman" w:hAnsi="Times New Roman"/>
        </w:rPr>
      </w:pPr>
    </w:p>
    <w:p w14:paraId="156F05DB" w14:textId="77777777" w:rsidR="00EC2994" w:rsidRDefault="00EC2994" w:rsidP="003D20F6">
      <w:pPr>
        <w:pStyle w:val="ab"/>
        <w:rPr>
          <w:rFonts w:ascii="Times New Roman" w:hAnsi="Times New Roman"/>
        </w:rPr>
      </w:pPr>
    </w:p>
    <w:p w14:paraId="41797138" w14:textId="77777777" w:rsidR="00EC2994" w:rsidRDefault="00EC2994" w:rsidP="003D20F6">
      <w:pPr>
        <w:pStyle w:val="ab"/>
        <w:rPr>
          <w:rFonts w:ascii="Times New Roman" w:hAnsi="Times New Roman"/>
        </w:rPr>
      </w:pPr>
    </w:p>
    <w:p w14:paraId="77FCE4CC" w14:textId="77777777" w:rsidR="00EC2994" w:rsidRDefault="00EC2994" w:rsidP="003D20F6">
      <w:pPr>
        <w:pStyle w:val="ab"/>
        <w:rPr>
          <w:rFonts w:ascii="Times New Roman" w:hAnsi="Times New Roman"/>
        </w:rPr>
      </w:pPr>
    </w:p>
    <w:p w14:paraId="74A77D66" w14:textId="77777777" w:rsidR="00EC2994" w:rsidRDefault="00EC2994" w:rsidP="003D20F6">
      <w:pPr>
        <w:pStyle w:val="ab"/>
        <w:rPr>
          <w:rFonts w:ascii="Times New Roman" w:hAnsi="Times New Roman"/>
        </w:rPr>
      </w:pPr>
    </w:p>
    <w:p w14:paraId="249F321C" w14:textId="77777777" w:rsidR="00EC2994" w:rsidRDefault="00EC2994" w:rsidP="003D20F6">
      <w:pPr>
        <w:pStyle w:val="ab"/>
        <w:rPr>
          <w:rFonts w:ascii="Times New Roman" w:hAnsi="Times New Roman"/>
        </w:rPr>
      </w:pPr>
    </w:p>
    <w:p w14:paraId="6555B048" w14:textId="5882951C" w:rsidR="003D20F6" w:rsidRPr="004B755F" w:rsidRDefault="003D20F6" w:rsidP="003D20F6">
      <w:pPr>
        <w:pStyle w:val="ab"/>
        <w:rPr>
          <w:rFonts w:ascii="Times New Roman" w:hAnsi="Times New Roman"/>
        </w:rPr>
      </w:pPr>
      <w:r w:rsidRPr="004B755F">
        <w:rPr>
          <w:rFonts w:ascii="Times New Roman" w:hAnsi="Times New Roman"/>
        </w:rPr>
        <w:lastRenderedPageBreak/>
        <w:t>Стан довкілля – 3 бали.</w:t>
      </w:r>
    </w:p>
    <w:p w14:paraId="6E7ED69E" w14:textId="77777777" w:rsidR="0066487E" w:rsidRDefault="0066487E" w:rsidP="00F75117">
      <w:pPr>
        <w:pStyle w:val="ab"/>
        <w:ind w:firstLine="0"/>
        <w:rPr>
          <w:rStyle w:val="afe"/>
          <w:rFonts w:ascii="Times New Roman" w:hAnsi="Times New Roman"/>
        </w:rPr>
      </w:pPr>
      <w:bookmarkStart w:id="68" w:name="_Hlk181907742"/>
    </w:p>
    <w:p w14:paraId="30C15861" w14:textId="4A3EDEAA" w:rsidR="00F75117" w:rsidRPr="004B755F" w:rsidRDefault="00F75117" w:rsidP="00F75117">
      <w:pPr>
        <w:pStyle w:val="ab"/>
        <w:ind w:firstLine="0"/>
        <w:rPr>
          <w:rStyle w:val="afe"/>
          <w:rFonts w:ascii="Times New Roman" w:hAnsi="Times New Roman"/>
        </w:rPr>
      </w:pPr>
      <w:r w:rsidRPr="004B755F">
        <w:rPr>
          <w:rStyle w:val="afe"/>
          <w:rFonts w:ascii="Times New Roman" w:hAnsi="Times New Roman"/>
        </w:rPr>
        <w:t xml:space="preserve">Рисунок </w:t>
      </w:r>
      <w:r w:rsidR="00D803FB" w:rsidRPr="004B755F">
        <w:rPr>
          <w:rStyle w:val="afe"/>
          <w:rFonts w:ascii="Times New Roman" w:hAnsi="Times New Roman"/>
        </w:rPr>
        <w:t>1</w:t>
      </w:r>
      <w:r w:rsidR="004337E4">
        <w:rPr>
          <w:rStyle w:val="afe"/>
          <w:rFonts w:ascii="Times New Roman" w:hAnsi="Times New Roman"/>
        </w:rPr>
        <w:t>9</w:t>
      </w:r>
      <w:r w:rsidR="00D803FB" w:rsidRPr="004B755F">
        <w:rPr>
          <w:rStyle w:val="afe"/>
          <w:rFonts w:ascii="Times New Roman" w:hAnsi="Times New Roman"/>
        </w:rPr>
        <w:t xml:space="preserve"> </w:t>
      </w:r>
      <w:r w:rsidRPr="004B755F">
        <w:rPr>
          <w:rStyle w:val="afe"/>
          <w:rFonts w:ascii="Times New Roman" w:hAnsi="Times New Roman"/>
        </w:rPr>
        <w:t>Оцінка стану довкілля</w:t>
      </w:r>
    </w:p>
    <w:bookmarkEnd w:id="68"/>
    <w:p w14:paraId="2358A0CF"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anchor distT="0" distB="0" distL="114300" distR="114300" simplePos="0" relativeHeight="251653120" behindDoc="1" locked="0" layoutInCell="1" allowOverlap="1" wp14:anchorId="4B39CFD7" wp14:editId="75023BBE">
            <wp:simplePos x="0" y="0"/>
            <wp:positionH relativeFrom="column">
              <wp:posOffset>301625</wp:posOffset>
            </wp:positionH>
            <wp:positionV relativeFrom="paragraph">
              <wp:posOffset>282575</wp:posOffset>
            </wp:positionV>
            <wp:extent cx="5780405" cy="3037205"/>
            <wp:effectExtent l="0" t="0" r="10795" b="10795"/>
            <wp:wrapTight wrapText="bothSides">
              <wp:wrapPolygon edited="0">
                <wp:start x="0" y="0"/>
                <wp:lineTo x="0" y="21541"/>
                <wp:lineTo x="21569" y="21541"/>
                <wp:lineTo x="21569" y="0"/>
                <wp:lineTo x="0" y="0"/>
              </wp:wrapPolygon>
            </wp:wrapTight>
            <wp:docPr id="343236362" name="Wykres 1">
              <a:extLst xmlns:a="http://schemas.openxmlformats.org/drawingml/2006/main">
                <a:ext uri="{FF2B5EF4-FFF2-40B4-BE49-F238E27FC236}">
                  <a16:creationId xmlns:a16="http://schemas.microsoft.com/office/drawing/2014/main" id="{6BB73BE2-C889-8C56-5ED1-AE99126AC9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1A1DF932" w14:textId="4612152C" w:rsidR="003D20F6" w:rsidRPr="004B755F" w:rsidRDefault="003D20F6" w:rsidP="004337E4">
      <w:pPr>
        <w:rPr>
          <w:rFonts w:ascii="Times New Roman" w:hAnsi="Times New Roman" w:cs="Times New Roman"/>
          <w:sz w:val="24"/>
          <w:szCs w:val="24"/>
        </w:rPr>
      </w:pPr>
      <w:r w:rsidRPr="004B755F">
        <w:rPr>
          <w:rFonts w:ascii="Times New Roman" w:hAnsi="Times New Roman" w:cs="Times New Roman"/>
          <w:sz w:val="24"/>
          <w:szCs w:val="24"/>
        </w:rPr>
        <w:t>Культура 3,3 балів.</w:t>
      </w:r>
    </w:p>
    <w:p w14:paraId="13F4FA0C" w14:textId="592F5E60" w:rsidR="00A75B2B" w:rsidRPr="004B755F" w:rsidRDefault="00A75B2B" w:rsidP="00A75B2B">
      <w:pPr>
        <w:pStyle w:val="ab"/>
        <w:ind w:firstLine="0"/>
        <w:rPr>
          <w:rStyle w:val="afe"/>
          <w:rFonts w:ascii="Times New Roman" w:hAnsi="Times New Roman"/>
        </w:rPr>
      </w:pPr>
      <w:bookmarkStart w:id="69" w:name="_Hlk183979901"/>
      <w:r w:rsidRPr="004B755F">
        <w:rPr>
          <w:rStyle w:val="afe"/>
          <w:rFonts w:ascii="Times New Roman" w:hAnsi="Times New Roman"/>
        </w:rPr>
        <w:t xml:space="preserve">Рисунок </w:t>
      </w:r>
      <w:r w:rsidR="004337E4">
        <w:rPr>
          <w:rStyle w:val="afe"/>
          <w:rFonts w:ascii="Times New Roman" w:hAnsi="Times New Roman"/>
        </w:rPr>
        <w:t>20</w:t>
      </w:r>
      <w:r w:rsidR="00D803FB" w:rsidRPr="004B755F">
        <w:rPr>
          <w:rStyle w:val="afe"/>
          <w:rFonts w:ascii="Times New Roman" w:hAnsi="Times New Roman"/>
        </w:rPr>
        <w:t xml:space="preserve"> </w:t>
      </w:r>
      <w:r w:rsidRPr="004B755F">
        <w:rPr>
          <w:rStyle w:val="afe"/>
          <w:rFonts w:ascii="Times New Roman" w:hAnsi="Times New Roman"/>
        </w:rPr>
        <w:t xml:space="preserve">Оцінка </w:t>
      </w:r>
      <w:r w:rsidR="00913AD1" w:rsidRPr="004B755F">
        <w:rPr>
          <w:rStyle w:val="afe"/>
          <w:rFonts w:ascii="Times New Roman" w:hAnsi="Times New Roman"/>
        </w:rPr>
        <w:t>доступності та якості культурних послуг</w:t>
      </w:r>
      <w:bookmarkEnd w:id="69"/>
    </w:p>
    <w:p w14:paraId="227C2C28" w14:textId="77777777" w:rsidR="00A75B2B" w:rsidRPr="004B755F" w:rsidRDefault="00A75B2B" w:rsidP="003D20F6">
      <w:pPr>
        <w:pStyle w:val="ab"/>
        <w:rPr>
          <w:rFonts w:ascii="Times New Roman" w:hAnsi="Times New Roman"/>
        </w:rPr>
      </w:pPr>
    </w:p>
    <w:p w14:paraId="0AEDBE65"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5D1E4920" wp14:editId="670AC45C">
            <wp:extent cx="5580000" cy="2880000"/>
            <wp:effectExtent l="0" t="0" r="1905" b="15875"/>
            <wp:docPr id="2121101201" name="Wykres 1">
              <a:extLst xmlns:a="http://schemas.openxmlformats.org/drawingml/2006/main">
                <a:ext uri="{FF2B5EF4-FFF2-40B4-BE49-F238E27FC236}">
                  <a16:creationId xmlns:a16="http://schemas.microsoft.com/office/drawing/2014/main" id="{8726400E-3025-F6B0-1BFE-DEA2BBD42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3E3CC52" w14:textId="77777777" w:rsidR="00354F5A" w:rsidRDefault="00354F5A" w:rsidP="003D20F6">
      <w:pPr>
        <w:pStyle w:val="ab"/>
        <w:rPr>
          <w:rFonts w:ascii="Times New Roman" w:hAnsi="Times New Roman"/>
        </w:rPr>
      </w:pPr>
    </w:p>
    <w:p w14:paraId="740096FA" w14:textId="4AA7D6AF" w:rsidR="003D20F6" w:rsidRDefault="003D20F6" w:rsidP="003D20F6">
      <w:pPr>
        <w:pStyle w:val="ab"/>
        <w:rPr>
          <w:rFonts w:ascii="Times New Roman" w:hAnsi="Times New Roman"/>
        </w:rPr>
      </w:pPr>
      <w:r w:rsidRPr="004B755F">
        <w:rPr>
          <w:rFonts w:ascii="Times New Roman" w:hAnsi="Times New Roman"/>
        </w:rPr>
        <w:t>Спорт – 3,3 балів.</w:t>
      </w:r>
    </w:p>
    <w:p w14:paraId="1F238015" w14:textId="77777777" w:rsidR="0066487E" w:rsidRPr="004B755F" w:rsidRDefault="0066487E" w:rsidP="003D20F6">
      <w:pPr>
        <w:pStyle w:val="ab"/>
        <w:rPr>
          <w:rFonts w:ascii="Times New Roman" w:hAnsi="Times New Roman"/>
        </w:rPr>
      </w:pPr>
    </w:p>
    <w:p w14:paraId="0285ED30" w14:textId="105E7F73" w:rsidR="00913AD1" w:rsidRPr="004B755F" w:rsidRDefault="00913AD1" w:rsidP="00913AD1">
      <w:pPr>
        <w:pStyle w:val="ab"/>
        <w:ind w:firstLine="0"/>
        <w:rPr>
          <w:rStyle w:val="afe"/>
          <w:rFonts w:ascii="Times New Roman" w:hAnsi="Times New Roman"/>
        </w:rPr>
      </w:pPr>
      <w:r w:rsidRPr="004B755F">
        <w:rPr>
          <w:rStyle w:val="afe"/>
          <w:rFonts w:ascii="Times New Roman" w:hAnsi="Times New Roman"/>
        </w:rPr>
        <w:t xml:space="preserve">Рисунок </w:t>
      </w:r>
      <w:r w:rsidR="004337E4">
        <w:rPr>
          <w:rStyle w:val="afe"/>
          <w:rFonts w:ascii="Times New Roman" w:hAnsi="Times New Roman"/>
        </w:rPr>
        <w:t xml:space="preserve">21 </w:t>
      </w:r>
      <w:r w:rsidR="00D803FB" w:rsidRPr="004B755F">
        <w:rPr>
          <w:rStyle w:val="afe"/>
          <w:rFonts w:ascii="Times New Roman" w:hAnsi="Times New Roman"/>
        </w:rPr>
        <w:t xml:space="preserve"> </w:t>
      </w:r>
      <w:r w:rsidRPr="004B755F">
        <w:rPr>
          <w:rStyle w:val="afe"/>
          <w:rFonts w:ascii="Times New Roman" w:hAnsi="Times New Roman"/>
        </w:rPr>
        <w:t xml:space="preserve">Оцінка </w:t>
      </w:r>
      <w:r w:rsidR="00F75117" w:rsidRPr="004B755F">
        <w:rPr>
          <w:rStyle w:val="afe"/>
          <w:rFonts w:ascii="Times New Roman" w:hAnsi="Times New Roman"/>
        </w:rPr>
        <w:t>доступності та якості спортивного дозвілля</w:t>
      </w:r>
    </w:p>
    <w:p w14:paraId="0FBFD814" w14:textId="77777777" w:rsidR="005678E3" w:rsidRDefault="00FA27F5" w:rsidP="005678E3">
      <w:pPr>
        <w:rPr>
          <w:rFonts w:ascii="Times New Roman" w:hAnsi="Times New Roman" w:cs="Times New Roman"/>
          <w:sz w:val="24"/>
          <w:szCs w:val="24"/>
        </w:rPr>
      </w:pPr>
      <w:r w:rsidRPr="004B755F">
        <w:rPr>
          <w:rFonts w:ascii="Times New Roman" w:hAnsi="Times New Roman" w:cs="Times New Roman"/>
          <w:noProof/>
          <w:sz w:val="24"/>
          <w:szCs w:val="24"/>
        </w:rPr>
        <w:drawing>
          <wp:anchor distT="0" distB="0" distL="114300" distR="114300" simplePos="0" relativeHeight="251654144" behindDoc="1" locked="0" layoutInCell="1" allowOverlap="1" wp14:anchorId="7ED74738" wp14:editId="71BAEC58">
            <wp:simplePos x="0" y="0"/>
            <wp:positionH relativeFrom="column">
              <wp:posOffset>355600</wp:posOffset>
            </wp:positionH>
            <wp:positionV relativeFrom="paragraph">
              <wp:posOffset>38100</wp:posOffset>
            </wp:positionV>
            <wp:extent cx="5580000" cy="2880000"/>
            <wp:effectExtent l="0" t="0" r="1905" b="15875"/>
            <wp:wrapTight wrapText="bothSides">
              <wp:wrapPolygon edited="0">
                <wp:start x="0" y="0"/>
                <wp:lineTo x="0" y="21576"/>
                <wp:lineTo x="21534" y="21576"/>
                <wp:lineTo x="21534" y="0"/>
                <wp:lineTo x="0" y="0"/>
              </wp:wrapPolygon>
            </wp:wrapTight>
            <wp:docPr id="1973468984" name="Wykres 1">
              <a:extLst xmlns:a="http://schemas.openxmlformats.org/drawingml/2006/main">
                <a:ext uri="{FF2B5EF4-FFF2-40B4-BE49-F238E27FC236}">
                  <a16:creationId xmlns:a16="http://schemas.microsoft.com/office/drawing/2014/main" id="{11BA12BA-3110-A8BF-0FD3-E12AD4838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5678E3">
        <w:rPr>
          <w:rFonts w:ascii="Times New Roman" w:hAnsi="Times New Roman" w:cs="Times New Roman"/>
          <w:sz w:val="24"/>
          <w:szCs w:val="24"/>
        </w:rPr>
        <w:t xml:space="preserve"> </w:t>
      </w:r>
    </w:p>
    <w:p w14:paraId="6FF3A391" w14:textId="77777777" w:rsidR="005678E3" w:rsidRDefault="005678E3" w:rsidP="005678E3">
      <w:pPr>
        <w:rPr>
          <w:rFonts w:ascii="Times New Roman" w:hAnsi="Times New Roman" w:cs="Times New Roman"/>
          <w:sz w:val="24"/>
          <w:szCs w:val="24"/>
        </w:rPr>
      </w:pPr>
    </w:p>
    <w:p w14:paraId="000D21DF" w14:textId="77777777" w:rsidR="005678E3" w:rsidRDefault="005678E3" w:rsidP="005678E3">
      <w:pPr>
        <w:rPr>
          <w:rFonts w:ascii="Times New Roman" w:hAnsi="Times New Roman" w:cs="Times New Roman"/>
          <w:sz w:val="24"/>
          <w:szCs w:val="24"/>
        </w:rPr>
      </w:pPr>
    </w:p>
    <w:p w14:paraId="2BD874EA" w14:textId="77777777" w:rsidR="005678E3" w:rsidRDefault="005678E3" w:rsidP="005678E3">
      <w:pPr>
        <w:rPr>
          <w:rFonts w:ascii="Times New Roman" w:hAnsi="Times New Roman" w:cs="Times New Roman"/>
          <w:sz w:val="24"/>
          <w:szCs w:val="24"/>
        </w:rPr>
      </w:pPr>
    </w:p>
    <w:p w14:paraId="5EBB2685" w14:textId="77777777" w:rsidR="005678E3" w:rsidRDefault="005678E3" w:rsidP="005678E3">
      <w:pPr>
        <w:rPr>
          <w:rFonts w:ascii="Times New Roman" w:hAnsi="Times New Roman" w:cs="Times New Roman"/>
          <w:sz w:val="24"/>
          <w:szCs w:val="24"/>
        </w:rPr>
      </w:pPr>
    </w:p>
    <w:p w14:paraId="3D50842C" w14:textId="77777777" w:rsidR="005678E3" w:rsidRDefault="005678E3" w:rsidP="005678E3">
      <w:pPr>
        <w:rPr>
          <w:rFonts w:ascii="Times New Roman" w:hAnsi="Times New Roman" w:cs="Times New Roman"/>
          <w:sz w:val="24"/>
          <w:szCs w:val="24"/>
        </w:rPr>
      </w:pPr>
    </w:p>
    <w:p w14:paraId="661E3C47" w14:textId="77777777" w:rsidR="005678E3" w:rsidRDefault="005678E3" w:rsidP="005678E3">
      <w:pPr>
        <w:rPr>
          <w:rFonts w:ascii="Times New Roman" w:hAnsi="Times New Roman" w:cs="Times New Roman"/>
          <w:sz w:val="24"/>
          <w:szCs w:val="24"/>
        </w:rPr>
      </w:pPr>
    </w:p>
    <w:p w14:paraId="37DC48A1" w14:textId="77777777" w:rsidR="005678E3" w:rsidRDefault="005678E3" w:rsidP="005678E3">
      <w:pPr>
        <w:rPr>
          <w:rFonts w:ascii="Times New Roman" w:hAnsi="Times New Roman" w:cs="Times New Roman"/>
          <w:sz w:val="24"/>
          <w:szCs w:val="24"/>
        </w:rPr>
      </w:pPr>
    </w:p>
    <w:p w14:paraId="19517B3F" w14:textId="77777777" w:rsidR="005678E3" w:rsidRDefault="005678E3" w:rsidP="005678E3">
      <w:pPr>
        <w:rPr>
          <w:rFonts w:ascii="Times New Roman" w:hAnsi="Times New Roman" w:cs="Times New Roman"/>
          <w:sz w:val="24"/>
          <w:szCs w:val="24"/>
        </w:rPr>
      </w:pPr>
    </w:p>
    <w:p w14:paraId="0C292739" w14:textId="77777777" w:rsidR="005678E3" w:rsidRDefault="005678E3" w:rsidP="005678E3">
      <w:pPr>
        <w:rPr>
          <w:rFonts w:ascii="Times New Roman" w:hAnsi="Times New Roman" w:cs="Times New Roman"/>
          <w:sz w:val="24"/>
          <w:szCs w:val="24"/>
        </w:rPr>
      </w:pPr>
    </w:p>
    <w:p w14:paraId="09FB3BCC" w14:textId="77777777" w:rsidR="00EC2994" w:rsidRDefault="00EC2994" w:rsidP="005678E3">
      <w:pPr>
        <w:ind w:firstLine="567"/>
        <w:rPr>
          <w:rFonts w:ascii="Times New Roman" w:hAnsi="Times New Roman" w:cs="Times New Roman"/>
          <w:sz w:val="24"/>
          <w:szCs w:val="24"/>
        </w:rPr>
      </w:pPr>
    </w:p>
    <w:p w14:paraId="4EA90B61" w14:textId="2A2FE63D" w:rsidR="005678E3" w:rsidRPr="004B755F" w:rsidRDefault="005678E3" w:rsidP="005678E3">
      <w:pPr>
        <w:ind w:firstLine="567"/>
        <w:rPr>
          <w:rFonts w:ascii="Times New Roman" w:hAnsi="Times New Roman" w:cs="Times New Roman"/>
          <w:sz w:val="24"/>
          <w:szCs w:val="24"/>
        </w:rPr>
      </w:pPr>
      <w:r w:rsidRPr="004B755F">
        <w:rPr>
          <w:rFonts w:ascii="Times New Roman" w:hAnsi="Times New Roman" w:cs="Times New Roman"/>
          <w:sz w:val="24"/>
          <w:szCs w:val="24"/>
        </w:rPr>
        <w:t>Доступність дитячих дошкільних закладів – 3,4.</w:t>
      </w:r>
    </w:p>
    <w:p w14:paraId="3DFD783D" w14:textId="77777777" w:rsidR="00EC2994" w:rsidRDefault="00EC2994" w:rsidP="005678E3">
      <w:pPr>
        <w:pStyle w:val="ab"/>
        <w:rPr>
          <w:rFonts w:ascii="Times New Roman" w:hAnsi="Times New Roman"/>
        </w:rPr>
      </w:pPr>
    </w:p>
    <w:p w14:paraId="46265890" w14:textId="0631C273" w:rsidR="005678E3" w:rsidRPr="004B755F" w:rsidRDefault="005678E3" w:rsidP="005678E3">
      <w:pPr>
        <w:pStyle w:val="ab"/>
        <w:rPr>
          <w:rFonts w:ascii="Times New Roman" w:hAnsi="Times New Roman"/>
        </w:rPr>
      </w:pPr>
      <w:r w:rsidRPr="004B755F">
        <w:rPr>
          <w:rFonts w:ascii="Times New Roman" w:hAnsi="Times New Roman"/>
        </w:rPr>
        <w:t>Якість догляду і виховання у дитячих дошкільних закладах – 3,7.</w:t>
      </w:r>
    </w:p>
    <w:p w14:paraId="0C02E80C" w14:textId="77777777" w:rsidR="00EC2994" w:rsidRDefault="00EC2994" w:rsidP="005678E3">
      <w:pPr>
        <w:pStyle w:val="ab"/>
        <w:rPr>
          <w:rFonts w:ascii="Times New Roman" w:hAnsi="Times New Roman"/>
        </w:rPr>
      </w:pPr>
    </w:p>
    <w:p w14:paraId="48205B5D" w14:textId="463CA12C" w:rsidR="005678E3" w:rsidRPr="004B755F" w:rsidRDefault="005678E3" w:rsidP="005678E3">
      <w:pPr>
        <w:pStyle w:val="ab"/>
        <w:rPr>
          <w:rFonts w:ascii="Times New Roman" w:hAnsi="Times New Roman"/>
        </w:rPr>
      </w:pPr>
      <w:r w:rsidRPr="004B755F">
        <w:rPr>
          <w:rFonts w:ascii="Times New Roman" w:hAnsi="Times New Roman"/>
        </w:rPr>
        <w:t>Стан приміщень та оснащеність дитячих дошкільних закладів - 3,5.</w:t>
      </w:r>
    </w:p>
    <w:p w14:paraId="00BAE114" w14:textId="6F16515F" w:rsidR="00803C69" w:rsidRPr="004B755F" w:rsidRDefault="00FA27F5" w:rsidP="002D512B">
      <w:pPr>
        <w:rPr>
          <w:rStyle w:val="afe"/>
          <w:rFonts w:ascii="Times New Roman" w:hAnsi="Times New Roman" w:cs="Times New Roman"/>
          <w:sz w:val="24"/>
          <w:szCs w:val="24"/>
        </w:rPr>
      </w:pPr>
      <w:r w:rsidRPr="004B755F">
        <w:rPr>
          <w:rFonts w:ascii="Times New Roman" w:hAnsi="Times New Roman" w:cs="Times New Roman"/>
          <w:sz w:val="24"/>
          <w:szCs w:val="24"/>
        </w:rPr>
        <w:br w:type="page"/>
      </w:r>
      <w:r w:rsidR="00803C69" w:rsidRPr="004B755F">
        <w:rPr>
          <w:rStyle w:val="afe"/>
          <w:rFonts w:ascii="Times New Roman" w:hAnsi="Times New Roman" w:cs="Times New Roman"/>
          <w:sz w:val="24"/>
          <w:szCs w:val="24"/>
        </w:rPr>
        <w:lastRenderedPageBreak/>
        <w:t xml:space="preserve">Рисунок  </w:t>
      </w:r>
      <w:r w:rsidR="00776A4C" w:rsidRPr="004B755F">
        <w:rPr>
          <w:rStyle w:val="afe"/>
          <w:rFonts w:ascii="Times New Roman" w:hAnsi="Times New Roman" w:cs="Times New Roman"/>
          <w:sz w:val="24"/>
          <w:szCs w:val="24"/>
        </w:rPr>
        <w:t>2</w:t>
      </w:r>
      <w:r w:rsidR="004337E4">
        <w:rPr>
          <w:rStyle w:val="afe"/>
          <w:rFonts w:ascii="Times New Roman" w:hAnsi="Times New Roman"/>
        </w:rPr>
        <w:t>2</w:t>
      </w:r>
      <w:r w:rsidR="00D803FB" w:rsidRPr="004B755F">
        <w:rPr>
          <w:rStyle w:val="afe"/>
          <w:rFonts w:ascii="Times New Roman" w:hAnsi="Times New Roman" w:cs="Times New Roman"/>
          <w:sz w:val="24"/>
          <w:szCs w:val="24"/>
        </w:rPr>
        <w:t xml:space="preserve"> </w:t>
      </w:r>
      <w:r w:rsidR="00803C69" w:rsidRPr="004B755F">
        <w:rPr>
          <w:rStyle w:val="afe"/>
          <w:rFonts w:ascii="Times New Roman" w:hAnsi="Times New Roman" w:cs="Times New Roman"/>
          <w:sz w:val="24"/>
          <w:szCs w:val="24"/>
        </w:rPr>
        <w:t xml:space="preserve">Оцінка доступності та якості </w:t>
      </w:r>
      <w:r w:rsidR="008651D9" w:rsidRPr="004B755F">
        <w:rPr>
          <w:rStyle w:val="afe"/>
          <w:rFonts w:ascii="Times New Roman" w:hAnsi="Times New Roman" w:cs="Times New Roman"/>
          <w:sz w:val="24"/>
          <w:szCs w:val="24"/>
        </w:rPr>
        <w:t xml:space="preserve">дошкільних </w:t>
      </w:r>
      <w:r w:rsidR="00D803FB" w:rsidRPr="004B755F">
        <w:rPr>
          <w:rStyle w:val="afe"/>
          <w:rFonts w:ascii="Times New Roman" w:hAnsi="Times New Roman" w:cs="Times New Roman"/>
          <w:sz w:val="24"/>
          <w:szCs w:val="24"/>
        </w:rPr>
        <w:t>закладів</w:t>
      </w:r>
    </w:p>
    <w:p w14:paraId="1D70CB3E" w14:textId="21CFF2E1" w:rsidR="009E029E" w:rsidRPr="004B755F" w:rsidRDefault="00803C69" w:rsidP="003D20F6">
      <w:pPr>
        <w:pStyle w:val="ab"/>
        <w:rPr>
          <w:rFonts w:ascii="Times New Roman" w:hAnsi="Times New Roman"/>
        </w:rPr>
      </w:pPr>
      <w:r w:rsidRPr="004B755F">
        <w:rPr>
          <w:rFonts w:ascii="Times New Roman" w:hAnsi="Times New Roman"/>
          <w:noProof/>
          <w:lang w:eastAsia="uk-UA"/>
        </w:rPr>
        <w:drawing>
          <wp:inline distT="0" distB="0" distL="0" distR="0" wp14:anchorId="41A569E5" wp14:editId="0B8EC45F">
            <wp:extent cx="5580000" cy="2880000"/>
            <wp:effectExtent l="0" t="0" r="1905" b="15875"/>
            <wp:docPr id="467518780" name="Wykres 1">
              <a:extLst xmlns:a="http://schemas.openxmlformats.org/drawingml/2006/main">
                <a:ext uri="{FF2B5EF4-FFF2-40B4-BE49-F238E27FC236}">
                  <a16:creationId xmlns:a16="http://schemas.microsoft.com/office/drawing/2014/main" id="{11BA12BA-3110-A8BF-0FD3-E12AD4838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CE11AFB" w14:textId="77777777" w:rsidR="003D20F6" w:rsidRPr="004B755F" w:rsidRDefault="003D20F6" w:rsidP="003D20F6">
      <w:pPr>
        <w:pStyle w:val="ab"/>
        <w:rPr>
          <w:rFonts w:ascii="Times New Roman" w:hAnsi="Times New Roman"/>
        </w:rPr>
      </w:pPr>
      <w:r w:rsidRPr="004B755F">
        <w:rPr>
          <w:rFonts w:ascii="Times New Roman" w:hAnsi="Times New Roman"/>
        </w:rPr>
        <w:t>Середня освіта - якість  – 3,5,</w:t>
      </w:r>
    </w:p>
    <w:p w14:paraId="62D51408" w14:textId="77777777" w:rsidR="003D20F6" w:rsidRPr="004B755F" w:rsidRDefault="003D20F6" w:rsidP="003D20F6">
      <w:pPr>
        <w:pStyle w:val="ab"/>
        <w:rPr>
          <w:rFonts w:ascii="Times New Roman" w:hAnsi="Times New Roman"/>
        </w:rPr>
      </w:pPr>
      <w:r w:rsidRPr="004B755F">
        <w:rPr>
          <w:rFonts w:ascii="Times New Roman" w:hAnsi="Times New Roman"/>
        </w:rPr>
        <w:t>Організація підвезення дітей до закладів загальної середньої освіти - 3,6.</w:t>
      </w:r>
    </w:p>
    <w:p w14:paraId="236E52B2" w14:textId="77777777" w:rsidR="003D20F6" w:rsidRPr="004B755F" w:rsidRDefault="003D20F6" w:rsidP="003D20F6">
      <w:pPr>
        <w:pStyle w:val="ab"/>
        <w:rPr>
          <w:rFonts w:ascii="Times New Roman" w:hAnsi="Times New Roman"/>
        </w:rPr>
      </w:pPr>
      <w:r w:rsidRPr="004B755F">
        <w:rPr>
          <w:rFonts w:ascii="Times New Roman" w:hAnsi="Times New Roman"/>
        </w:rPr>
        <w:t>Стан приміщень і оснащеність закладів загальної середньої освіти – 3,4.</w:t>
      </w:r>
    </w:p>
    <w:p w14:paraId="5A673DB2" w14:textId="77777777" w:rsidR="003D20F6" w:rsidRPr="004B755F" w:rsidRDefault="003D20F6" w:rsidP="003D20F6">
      <w:pPr>
        <w:pStyle w:val="ab"/>
        <w:rPr>
          <w:rFonts w:ascii="Times New Roman" w:hAnsi="Times New Roman"/>
        </w:rPr>
      </w:pPr>
      <w:r w:rsidRPr="004B755F">
        <w:rPr>
          <w:rFonts w:ascii="Times New Roman" w:hAnsi="Times New Roman"/>
        </w:rPr>
        <w:t xml:space="preserve">Стан забезпечення безпеки дітей та педагогів в освітніх закладах – 3,1. </w:t>
      </w:r>
    </w:p>
    <w:p w14:paraId="45B6B6FF" w14:textId="77777777" w:rsidR="003D20F6" w:rsidRPr="004B755F" w:rsidRDefault="003D20F6" w:rsidP="003D20F6">
      <w:pPr>
        <w:pStyle w:val="ab"/>
        <w:rPr>
          <w:rFonts w:ascii="Times New Roman" w:hAnsi="Times New Roman"/>
        </w:rPr>
      </w:pPr>
      <w:r w:rsidRPr="004B755F">
        <w:rPr>
          <w:rFonts w:ascii="Times New Roman" w:hAnsi="Times New Roman"/>
        </w:rPr>
        <w:t>Доступність занять у системі позашкільної освіти відповідно інтересам дитини – 3,2.</w:t>
      </w:r>
    </w:p>
    <w:p w14:paraId="7BD1BAAB" w14:textId="339B734F" w:rsidR="007E3AB0" w:rsidRPr="004B755F" w:rsidRDefault="007E3AB0" w:rsidP="007E3AB0">
      <w:pPr>
        <w:pStyle w:val="ab"/>
        <w:ind w:firstLine="0"/>
        <w:rPr>
          <w:rStyle w:val="afe"/>
          <w:rFonts w:ascii="Times New Roman" w:hAnsi="Times New Roman"/>
        </w:rPr>
      </w:pPr>
      <w:bookmarkStart w:id="70" w:name="_Hlk181894840"/>
      <w:r w:rsidRPr="004B755F">
        <w:rPr>
          <w:rStyle w:val="afe"/>
          <w:rFonts w:ascii="Times New Roman" w:hAnsi="Times New Roman"/>
        </w:rPr>
        <w:t xml:space="preserve">Рисунок </w:t>
      </w:r>
      <w:r w:rsidR="00776A4C" w:rsidRPr="004B755F">
        <w:rPr>
          <w:rStyle w:val="afe"/>
          <w:rFonts w:ascii="Times New Roman" w:hAnsi="Times New Roman"/>
        </w:rPr>
        <w:t>2</w:t>
      </w:r>
      <w:r w:rsidR="004337E4">
        <w:rPr>
          <w:rStyle w:val="afe"/>
          <w:rFonts w:ascii="Times New Roman" w:hAnsi="Times New Roman"/>
        </w:rPr>
        <w:t>3</w:t>
      </w:r>
      <w:r w:rsidR="00776A4C" w:rsidRPr="004B755F">
        <w:rPr>
          <w:rStyle w:val="afe"/>
          <w:rFonts w:ascii="Times New Roman" w:hAnsi="Times New Roman"/>
        </w:rPr>
        <w:t xml:space="preserve"> </w:t>
      </w:r>
      <w:r w:rsidR="0062547F" w:rsidRPr="004B755F">
        <w:rPr>
          <w:rStyle w:val="afe"/>
          <w:rFonts w:ascii="Times New Roman" w:hAnsi="Times New Roman"/>
        </w:rPr>
        <w:t xml:space="preserve">Оцінка якості </w:t>
      </w:r>
      <w:r w:rsidRPr="004B755F">
        <w:rPr>
          <w:rStyle w:val="afe"/>
          <w:rFonts w:ascii="Times New Roman" w:hAnsi="Times New Roman"/>
        </w:rPr>
        <w:t xml:space="preserve"> навчання в закладах загальної середньої освіти</w:t>
      </w:r>
    </w:p>
    <w:bookmarkEnd w:id="70"/>
    <w:p w14:paraId="3FD8A590" w14:textId="07170E56" w:rsidR="00EC2994" w:rsidRDefault="00354F5A" w:rsidP="003D20F6">
      <w:pPr>
        <w:pStyle w:val="ab"/>
        <w:rPr>
          <w:rFonts w:ascii="Times New Roman" w:hAnsi="Times New Roman"/>
        </w:rPr>
      </w:pPr>
      <w:r w:rsidRPr="004B755F">
        <w:rPr>
          <w:rFonts w:ascii="Times New Roman" w:hAnsi="Times New Roman"/>
          <w:noProof/>
          <w:lang w:eastAsia="uk-UA"/>
        </w:rPr>
        <w:drawing>
          <wp:anchor distT="0" distB="0" distL="114300" distR="114300" simplePos="0" relativeHeight="251673600" behindDoc="1" locked="0" layoutInCell="1" allowOverlap="1" wp14:anchorId="1A8DA394" wp14:editId="46C9304B">
            <wp:simplePos x="0" y="0"/>
            <wp:positionH relativeFrom="column">
              <wp:posOffset>0</wp:posOffset>
            </wp:positionH>
            <wp:positionV relativeFrom="page">
              <wp:posOffset>6861810</wp:posOffset>
            </wp:positionV>
            <wp:extent cx="5811520" cy="2743200"/>
            <wp:effectExtent l="0" t="0" r="17780" b="0"/>
            <wp:wrapTight wrapText="bothSides">
              <wp:wrapPolygon edited="0">
                <wp:start x="0" y="0"/>
                <wp:lineTo x="0" y="21450"/>
                <wp:lineTo x="21595" y="21450"/>
                <wp:lineTo x="21595" y="0"/>
                <wp:lineTo x="0" y="0"/>
              </wp:wrapPolygon>
            </wp:wrapTight>
            <wp:docPr id="1482994138" name="Wykres 1">
              <a:extLst xmlns:a="http://schemas.openxmlformats.org/drawingml/2006/main">
                <a:ext uri="{FF2B5EF4-FFF2-40B4-BE49-F238E27FC236}">
                  <a16:creationId xmlns:a16="http://schemas.microsoft.com/office/drawing/2014/main" id="{11BA12BA-3110-A8BF-0FD3-E12AD4838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14:paraId="42123E7C" w14:textId="77777777" w:rsidR="00EC2994" w:rsidRDefault="00EC2994" w:rsidP="003D20F6">
      <w:pPr>
        <w:pStyle w:val="ab"/>
        <w:rPr>
          <w:rFonts w:ascii="Times New Roman" w:hAnsi="Times New Roman"/>
        </w:rPr>
      </w:pPr>
    </w:p>
    <w:p w14:paraId="3A6835BE" w14:textId="77777777" w:rsidR="00EC2994" w:rsidRDefault="00EC2994" w:rsidP="003D20F6">
      <w:pPr>
        <w:pStyle w:val="ab"/>
        <w:rPr>
          <w:rFonts w:ascii="Times New Roman" w:hAnsi="Times New Roman"/>
        </w:rPr>
      </w:pPr>
    </w:p>
    <w:p w14:paraId="68FDC565" w14:textId="5D74661D" w:rsidR="003D20F6" w:rsidRPr="004B755F" w:rsidRDefault="003D20F6" w:rsidP="003D20F6">
      <w:pPr>
        <w:pStyle w:val="ab"/>
        <w:rPr>
          <w:rFonts w:ascii="Times New Roman" w:hAnsi="Times New Roman"/>
        </w:rPr>
      </w:pPr>
      <w:r w:rsidRPr="004B755F">
        <w:rPr>
          <w:rFonts w:ascii="Times New Roman" w:hAnsi="Times New Roman"/>
        </w:rPr>
        <w:lastRenderedPageBreak/>
        <w:t>Медицина – 2,9 балів.</w:t>
      </w:r>
    </w:p>
    <w:p w14:paraId="0563D3B1" w14:textId="5FF21710" w:rsidR="007D2C91" w:rsidRPr="004B755F" w:rsidRDefault="007D2C91" w:rsidP="007D2C91">
      <w:pPr>
        <w:pStyle w:val="ab"/>
        <w:ind w:firstLine="0"/>
        <w:rPr>
          <w:rStyle w:val="afe"/>
          <w:rFonts w:ascii="Times New Roman" w:hAnsi="Times New Roman"/>
        </w:rPr>
      </w:pPr>
      <w:r w:rsidRPr="004B755F">
        <w:rPr>
          <w:rStyle w:val="afe"/>
          <w:rFonts w:ascii="Times New Roman" w:hAnsi="Times New Roman"/>
        </w:rPr>
        <w:t xml:space="preserve">Рисунок </w:t>
      </w:r>
      <w:r w:rsidR="00D803FB" w:rsidRPr="004B755F">
        <w:rPr>
          <w:rStyle w:val="afe"/>
          <w:rFonts w:ascii="Times New Roman" w:hAnsi="Times New Roman"/>
        </w:rPr>
        <w:t>2</w:t>
      </w:r>
      <w:r w:rsidR="004337E4">
        <w:rPr>
          <w:rStyle w:val="afe"/>
          <w:rFonts w:ascii="Times New Roman" w:hAnsi="Times New Roman"/>
        </w:rPr>
        <w:t>4</w:t>
      </w:r>
      <w:r w:rsidR="001D7F3C" w:rsidRPr="004B755F">
        <w:rPr>
          <w:rStyle w:val="afe"/>
          <w:rFonts w:ascii="Times New Roman" w:hAnsi="Times New Roman"/>
        </w:rPr>
        <w:t xml:space="preserve"> </w:t>
      </w:r>
      <w:r w:rsidRPr="004B755F">
        <w:rPr>
          <w:rStyle w:val="afe"/>
          <w:rFonts w:ascii="Times New Roman" w:hAnsi="Times New Roman"/>
        </w:rPr>
        <w:t>Оцінка д</w:t>
      </w:r>
      <w:r w:rsidR="000A45AA" w:rsidRPr="004B755F">
        <w:rPr>
          <w:rStyle w:val="afe"/>
          <w:rFonts w:ascii="Times New Roman" w:hAnsi="Times New Roman"/>
        </w:rPr>
        <w:t xml:space="preserve">оступності та якості медичного </w:t>
      </w:r>
      <w:r w:rsidR="001D7F3C" w:rsidRPr="004B755F">
        <w:rPr>
          <w:rStyle w:val="afe"/>
          <w:rFonts w:ascii="Times New Roman" w:hAnsi="Times New Roman"/>
        </w:rPr>
        <w:t>обслуговування</w:t>
      </w:r>
    </w:p>
    <w:p w14:paraId="62FF4E13" w14:textId="0FA71441"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6C694471" wp14:editId="1D738FB3">
            <wp:extent cx="5850610" cy="2743200"/>
            <wp:effectExtent l="0" t="0" r="0" b="0"/>
            <wp:docPr id="1823096701" name="Wykres 1">
              <a:extLst xmlns:a="http://schemas.openxmlformats.org/drawingml/2006/main">
                <a:ext uri="{FF2B5EF4-FFF2-40B4-BE49-F238E27FC236}">
                  <a16:creationId xmlns:a16="http://schemas.microsoft.com/office/drawing/2014/main" id="{11BA12BA-3110-A8BF-0FD3-E12AD4838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7630B49" w14:textId="77777777" w:rsidR="003D20F6" w:rsidRPr="004B755F" w:rsidRDefault="003D20F6" w:rsidP="003D20F6">
      <w:pPr>
        <w:pStyle w:val="ab"/>
        <w:rPr>
          <w:rFonts w:ascii="Times New Roman" w:hAnsi="Times New Roman"/>
        </w:rPr>
      </w:pPr>
    </w:p>
    <w:p w14:paraId="2DB4EE4D" w14:textId="77777777" w:rsidR="003D20F6" w:rsidRPr="004B755F" w:rsidRDefault="003D20F6" w:rsidP="003D20F6">
      <w:pPr>
        <w:pStyle w:val="ab"/>
        <w:rPr>
          <w:rFonts w:ascii="Times New Roman" w:hAnsi="Times New Roman"/>
        </w:rPr>
      </w:pPr>
      <w:r w:rsidRPr="004B755F">
        <w:rPr>
          <w:rFonts w:ascii="Times New Roman" w:hAnsi="Times New Roman"/>
        </w:rPr>
        <w:t>Можливість скористатися укриттями на території громади - 2,8.</w:t>
      </w:r>
    </w:p>
    <w:p w14:paraId="16AD7E35" w14:textId="2F99CD69" w:rsidR="003D20F6" w:rsidRPr="004B755F" w:rsidRDefault="003D20F6" w:rsidP="00103C38">
      <w:pPr>
        <w:pStyle w:val="ab"/>
        <w:rPr>
          <w:rFonts w:ascii="Times New Roman" w:hAnsi="Times New Roman"/>
        </w:rPr>
      </w:pPr>
      <w:r w:rsidRPr="004B755F">
        <w:rPr>
          <w:rFonts w:ascii="Times New Roman" w:hAnsi="Times New Roman"/>
        </w:rPr>
        <w:t>Можливість скористатися засобами життєзабезпечення (резерв питної води, обігрів, енергоживлення, аварійний зв'язок тощо) - 2,7.</w:t>
      </w:r>
    </w:p>
    <w:p w14:paraId="3D4D904C" w14:textId="6E073418" w:rsidR="00385403" w:rsidRPr="004B755F" w:rsidRDefault="00385403" w:rsidP="00385403">
      <w:pPr>
        <w:pStyle w:val="ab"/>
        <w:ind w:firstLine="0"/>
        <w:rPr>
          <w:rStyle w:val="afe"/>
          <w:rFonts w:ascii="Times New Roman" w:hAnsi="Times New Roman"/>
        </w:rPr>
      </w:pPr>
      <w:r w:rsidRPr="004B755F">
        <w:rPr>
          <w:rStyle w:val="afe"/>
          <w:rFonts w:ascii="Times New Roman" w:hAnsi="Times New Roman"/>
        </w:rPr>
        <w:t xml:space="preserve">Рисунок </w:t>
      </w:r>
      <w:r w:rsidR="00D803FB" w:rsidRPr="004B755F">
        <w:rPr>
          <w:rStyle w:val="afe"/>
          <w:rFonts w:ascii="Times New Roman" w:hAnsi="Times New Roman"/>
        </w:rPr>
        <w:t>2</w:t>
      </w:r>
      <w:r w:rsidR="004337E4">
        <w:rPr>
          <w:rStyle w:val="afe"/>
          <w:rFonts w:ascii="Times New Roman" w:hAnsi="Times New Roman"/>
        </w:rPr>
        <w:t>5</w:t>
      </w:r>
      <w:r w:rsidR="00D803FB" w:rsidRPr="004B755F">
        <w:rPr>
          <w:rStyle w:val="afe"/>
          <w:rFonts w:ascii="Times New Roman" w:hAnsi="Times New Roman"/>
        </w:rPr>
        <w:t xml:space="preserve"> </w:t>
      </w:r>
      <w:r w:rsidRPr="004B755F">
        <w:rPr>
          <w:rStyle w:val="afe"/>
          <w:rFonts w:ascii="Times New Roman" w:hAnsi="Times New Roman"/>
        </w:rPr>
        <w:t xml:space="preserve">Оцінка </w:t>
      </w:r>
      <w:r w:rsidR="00103C38" w:rsidRPr="004B755F">
        <w:rPr>
          <w:rStyle w:val="afe"/>
          <w:rFonts w:ascii="Times New Roman" w:hAnsi="Times New Roman"/>
        </w:rPr>
        <w:t xml:space="preserve">можливості </w:t>
      </w:r>
      <w:r w:rsidR="006D3DBE" w:rsidRPr="004B755F">
        <w:rPr>
          <w:rStyle w:val="afe"/>
          <w:rFonts w:ascii="Times New Roman" w:hAnsi="Times New Roman"/>
        </w:rPr>
        <w:t>скористатися укриття</w:t>
      </w:r>
    </w:p>
    <w:p w14:paraId="18CF7E5D" w14:textId="7A984C6E" w:rsidR="003D20F6" w:rsidRPr="004B755F" w:rsidRDefault="00385403" w:rsidP="003D20F6">
      <w:pPr>
        <w:pStyle w:val="ab"/>
        <w:rPr>
          <w:rFonts w:ascii="Times New Roman" w:hAnsi="Times New Roman"/>
        </w:rPr>
      </w:pPr>
      <w:r w:rsidRPr="004B755F">
        <w:rPr>
          <w:rFonts w:ascii="Times New Roman" w:hAnsi="Times New Roman"/>
          <w:noProof/>
          <w:lang w:eastAsia="uk-UA"/>
        </w:rPr>
        <w:drawing>
          <wp:anchor distT="0" distB="0" distL="114300" distR="114300" simplePos="0" relativeHeight="251658240" behindDoc="1" locked="0" layoutInCell="1" allowOverlap="1" wp14:anchorId="755C8830" wp14:editId="51319834">
            <wp:simplePos x="0" y="0"/>
            <wp:positionH relativeFrom="column">
              <wp:posOffset>337820</wp:posOffset>
            </wp:positionH>
            <wp:positionV relativeFrom="paragraph">
              <wp:posOffset>14605</wp:posOffset>
            </wp:positionV>
            <wp:extent cx="5757545" cy="3021965"/>
            <wp:effectExtent l="0" t="0" r="14605" b="6985"/>
            <wp:wrapTight wrapText="bothSides">
              <wp:wrapPolygon edited="0">
                <wp:start x="0" y="0"/>
                <wp:lineTo x="0" y="21514"/>
                <wp:lineTo x="21583" y="21514"/>
                <wp:lineTo x="21583" y="0"/>
                <wp:lineTo x="0" y="0"/>
              </wp:wrapPolygon>
            </wp:wrapTight>
            <wp:docPr id="497269104" name="Wykres 1">
              <a:extLst xmlns:a="http://schemas.openxmlformats.org/drawingml/2006/main">
                <a:ext uri="{FF2B5EF4-FFF2-40B4-BE49-F238E27FC236}">
                  <a16:creationId xmlns:a16="http://schemas.microsoft.com/office/drawing/2014/main" id="{11BA12BA-3110-A8BF-0FD3-E12AD4838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3D20F6" w:rsidRPr="004B755F">
        <w:rPr>
          <w:rFonts w:ascii="Times New Roman" w:hAnsi="Times New Roman"/>
        </w:rPr>
        <w:t xml:space="preserve">Чистота та естетичний вигляд місць загального користування - парків, скверів, майданчиків - 3,3. </w:t>
      </w:r>
    </w:p>
    <w:p w14:paraId="6B2F77B8" w14:textId="77777777" w:rsidR="003D20F6" w:rsidRPr="004B755F" w:rsidRDefault="003D20F6" w:rsidP="003D20F6">
      <w:pPr>
        <w:pStyle w:val="ab"/>
        <w:rPr>
          <w:rFonts w:ascii="Times New Roman" w:hAnsi="Times New Roman"/>
        </w:rPr>
      </w:pPr>
      <w:bookmarkStart w:id="71" w:name="_Hlk177906597"/>
      <w:r w:rsidRPr="004B755F">
        <w:rPr>
          <w:rFonts w:ascii="Times New Roman" w:hAnsi="Times New Roman"/>
        </w:rPr>
        <w:lastRenderedPageBreak/>
        <w:t>Організація поводження з побутовими відходами (вивезення сміття) – 3,2.</w:t>
      </w:r>
    </w:p>
    <w:bookmarkEnd w:id="71"/>
    <w:p w14:paraId="1710C80E" w14:textId="77777777" w:rsidR="003D20F6" w:rsidRPr="004B755F" w:rsidRDefault="003D20F6" w:rsidP="003D20F6">
      <w:pPr>
        <w:pStyle w:val="ab"/>
        <w:rPr>
          <w:rFonts w:ascii="Times New Roman" w:hAnsi="Times New Roman"/>
        </w:rPr>
      </w:pPr>
      <w:r w:rsidRPr="004B755F">
        <w:rPr>
          <w:rFonts w:ascii="Times New Roman" w:hAnsi="Times New Roman"/>
        </w:rPr>
        <w:t>Доглянутість цвинтарів та меморіальних місць – 3,5 (однакова середня оцінка як у самому Покровському так і у інших населених пунктах громади).</w:t>
      </w:r>
    </w:p>
    <w:p w14:paraId="18EF7AEB" w14:textId="77777777" w:rsidR="006D3DBE" w:rsidRPr="004B755F" w:rsidRDefault="006D3DBE" w:rsidP="003D20F6">
      <w:pPr>
        <w:pStyle w:val="ab"/>
        <w:rPr>
          <w:rFonts w:ascii="Times New Roman" w:hAnsi="Times New Roman"/>
        </w:rPr>
      </w:pPr>
    </w:p>
    <w:p w14:paraId="79D77E73" w14:textId="2A04E9CA" w:rsidR="003D20F6" w:rsidRPr="004B755F" w:rsidRDefault="002E6E2E" w:rsidP="00937A4C">
      <w:pPr>
        <w:pStyle w:val="ab"/>
        <w:ind w:firstLine="0"/>
        <w:jc w:val="left"/>
        <w:rPr>
          <w:rFonts w:ascii="Times New Roman" w:hAnsi="Times New Roman"/>
        </w:rPr>
      </w:pPr>
      <w:r w:rsidRPr="004B755F">
        <w:rPr>
          <w:rStyle w:val="afe"/>
          <w:rFonts w:ascii="Times New Roman" w:hAnsi="Times New Roman"/>
        </w:rPr>
        <w:t xml:space="preserve">Рисунок </w:t>
      </w:r>
      <w:r w:rsidR="00D66E19" w:rsidRPr="004B755F">
        <w:rPr>
          <w:rStyle w:val="afe"/>
          <w:rFonts w:ascii="Times New Roman" w:hAnsi="Times New Roman"/>
        </w:rPr>
        <w:t>2</w:t>
      </w:r>
      <w:r w:rsidR="004337E4">
        <w:rPr>
          <w:rStyle w:val="afe"/>
          <w:rFonts w:ascii="Times New Roman" w:hAnsi="Times New Roman"/>
        </w:rPr>
        <w:t>6</w:t>
      </w:r>
      <w:r w:rsidR="00D66E19" w:rsidRPr="004B755F">
        <w:rPr>
          <w:rStyle w:val="afe"/>
          <w:rFonts w:ascii="Times New Roman" w:hAnsi="Times New Roman"/>
        </w:rPr>
        <w:t xml:space="preserve"> </w:t>
      </w:r>
      <w:r w:rsidRPr="004B755F">
        <w:rPr>
          <w:rStyle w:val="afe"/>
          <w:rFonts w:ascii="Times New Roman" w:hAnsi="Times New Roman"/>
        </w:rPr>
        <w:t>Оцінка організації поводження з відходами</w:t>
      </w:r>
      <w:r w:rsidR="003D20F6" w:rsidRPr="004B755F">
        <w:rPr>
          <w:rFonts w:ascii="Times New Roman" w:hAnsi="Times New Roman"/>
          <w:noProof/>
          <w:lang w:eastAsia="uk-UA"/>
        </w:rPr>
        <w:drawing>
          <wp:inline distT="0" distB="0" distL="0" distR="0" wp14:anchorId="5B4C42E1" wp14:editId="17AE8AAE">
            <wp:extent cx="5525135" cy="2929180"/>
            <wp:effectExtent l="0" t="0" r="0" b="0"/>
            <wp:docPr id="1818904447" name="Wykres 1">
              <a:extLst xmlns:a="http://schemas.openxmlformats.org/drawingml/2006/main">
                <a:ext uri="{FF2B5EF4-FFF2-40B4-BE49-F238E27FC236}">
                  <a16:creationId xmlns:a16="http://schemas.microsoft.com/office/drawing/2014/main" id="{11BA12BA-3110-A8BF-0FD3-E12AD4838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4BF1570" w14:textId="77777777" w:rsidR="00FA27F5" w:rsidRPr="004B755F" w:rsidRDefault="00FA27F5" w:rsidP="003D20F6">
      <w:pPr>
        <w:pStyle w:val="ab"/>
        <w:rPr>
          <w:rFonts w:ascii="Times New Roman" w:hAnsi="Times New Roman"/>
        </w:rPr>
      </w:pPr>
    </w:p>
    <w:p w14:paraId="5B1AF8E9" w14:textId="55D6992C" w:rsidR="003D20F6" w:rsidRPr="004B755F" w:rsidRDefault="003D20F6" w:rsidP="003D20F6">
      <w:pPr>
        <w:pStyle w:val="ab"/>
        <w:rPr>
          <w:rFonts w:ascii="Times New Roman" w:hAnsi="Times New Roman"/>
        </w:rPr>
      </w:pPr>
      <w:r w:rsidRPr="004B755F">
        <w:rPr>
          <w:rFonts w:ascii="Times New Roman" w:hAnsi="Times New Roman"/>
        </w:rPr>
        <w:t xml:space="preserve">Пасажирські перевезення в межах громади – 3,0. </w:t>
      </w:r>
    </w:p>
    <w:p w14:paraId="34CBFBA8" w14:textId="51A6251B" w:rsidR="003D20F6" w:rsidRPr="004B755F" w:rsidRDefault="003D20F6" w:rsidP="003D20F6">
      <w:pPr>
        <w:pStyle w:val="ab"/>
        <w:rPr>
          <w:rFonts w:ascii="Times New Roman" w:hAnsi="Times New Roman"/>
        </w:rPr>
      </w:pPr>
      <w:r w:rsidRPr="004B755F">
        <w:rPr>
          <w:rFonts w:ascii="Times New Roman" w:hAnsi="Times New Roman"/>
        </w:rPr>
        <w:t>Міжміське транспортне сполучення – 3,3.</w:t>
      </w:r>
    </w:p>
    <w:p w14:paraId="00A16625" w14:textId="536DA512" w:rsidR="006D09BE" w:rsidRPr="004B755F" w:rsidRDefault="006D09BE" w:rsidP="006D09BE">
      <w:pPr>
        <w:pStyle w:val="ab"/>
        <w:ind w:firstLine="0"/>
        <w:rPr>
          <w:rStyle w:val="afe"/>
          <w:rFonts w:ascii="Times New Roman" w:hAnsi="Times New Roman"/>
        </w:rPr>
      </w:pPr>
      <w:r w:rsidRPr="004B755F">
        <w:rPr>
          <w:rStyle w:val="afe"/>
          <w:rFonts w:ascii="Times New Roman" w:hAnsi="Times New Roman"/>
        </w:rPr>
        <w:t xml:space="preserve">Рисунок </w:t>
      </w:r>
      <w:r w:rsidR="00D66E19" w:rsidRPr="004B755F">
        <w:rPr>
          <w:rStyle w:val="afe"/>
          <w:rFonts w:ascii="Times New Roman" w:hAnsi="Times New Roman"/>
        </w:rPr>
        <w:t>2</w:t>
      </w:r>
      <w:r w:rsidR="004337E4">
        <w:rPr>
          <w:rStyle w:val="afe"/>
          <w:rFonts w:ascii="Times New Roman" w:hAnsi="Times New Roman"/>
        </w:rPr>
        <w:t>7</w:t>
      </w:r>
      <w:r w:rsidR="00D66E19" w:rsidRPr="004B755F">
        <w:rPr>
          <w:rStyle w:val="afe"/>
          <w:rFonts w:ascii="Times New Roman" w:hAnsi="Times New Roman"/>
        </w:rPr>
        <w:t xml:space="preserve"> О</w:t>
      </w:r>
      <w:r w:rsidRPr="004B755F">
        <w:rPr>
          <w:rStyle w:val="afe"/>
          <w:rFonts w:ascii="Times New Roman" w:hAnsi="Times New Roman"/>
        </w:rPr>
        <w:t>цінка паса</w:t>
      </w:r>
      <w:r w:rsidR="00787DBA" w:rsidRPr="004B755F">
        <w:rPr>
          <w:rStyle w:val="afe"/>
          <w:rFonts w:ascii="Times New Roman" w:hAnsi="Times New Roman"/>
        </w:rPr>
        <w:t>жирських перевезень у межах громади</w:t>
      </w:r>
    </w:p>
    <w:p w14:paraId="10821CEC"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1E0AFFFE" wp14:editId="270B7164">
            <wp:extent cx="5525135" cy="2743200"/>
            <wp:effectExtent l="0" t="0" r="0" b="0"/>
            <wp:docPr id="213691543" name="Wykres 1">
              <a:extLst xmlns:a="http://schemas.openxmlformats.org/drawingml/2006/main">
                <a:ext uri="{FF2B5EF4-FFF2-40B4-BE49-F238E27FC236}">
                  <a16:creationId xmlns:a16="http://schemas.microsoft.com/office/drawing/2014/main" id="{11BA12BA-3110-A8BF-0FD3-E12AD4838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A9C48BF" w14:textId="67C39922" w:rsidR="003D20F6" w:rsidRPr="004B755F" w:rsidRDefault="003D20F6" w:rsidP="003D20F6">
      <w:pPr>
        <w:pStyle w:val="ab"/>
        <w:rPr>
          <w:rFonts w:ascii="Times New Roman" w:hAnsi="Times New Roman"/>
        </w:rPr>
      </w:pPr>
      <w:r w:rsidRPr="004B755F">
        <w:rPr>
          <w:rFonts w:ascii="Times New Roman" w:hAnsi="Times New Roman"/>
        </w:rPr>
        <w:lastRenderedPageBreak/>
        <w:t>Роздрібна торгівля продовольчими товарами – 3,6.</w:t>
      </w:r>
      <w:r w:rsidR="00FA27F5" w:rsidRPr="004B755F">
        <w:rPr>
          <w:rFonts w:ascii="Times New Roman" w:hAnsi="Times New Roman"/>
        </w:rPr>
        <w:t xml:space="preserve"> </w:t>
      </w:r>
      <w:r w:rsidRPr="004B755F">
        <w:rPr>
          <w:rFonts w:ascii="Times New Roman" w:hAnsi="Times New Roman"/>
        </w:rPr>
        <w:t>Роздрібна торгівля непродовольчими товарами – 3,5. Робота ринків – 3,5. Отримання побутових послуг (ремонт побутової техніки. взуття тощо – 3,4.</w:t>
      </w:r>
    </w:p>
    <w:p w14:paraId="089FBE60" w14:textId="77777777" w:rsidR="003D20F6" w:rsidRPr="004B755F" w:rsidRDefault="003D20F6" w:rsidP="003D20F6">
      <w:pPr>
        <w:pStyle w:val="ab"/>
        <w:rPr>
          <w:rFonts w:ascii="Times New Roman" w:hAnsi="Times New Roman"/>
        </w:rPr>
      </w:pPr>
      <w:r w:rsidRPr="004B755F">
        <w:rPr>
          <w:rFonts w:ascii="Times New Roman" w:hAnsi="Times New Roman"/>
        </w:rPr>
        <w:t>Послуги поштового зв'язку – 3,6.</w:t>
      </w:r>
    </w:p>
    <w:p w14:paraId="73572D6E" w14:textId="77777777" w:rsidR="003D20F6" w:rsidRPr="004B755F" w:rsidRDefault="003D20F6" w:rsidP="003D20F6">
      <w:pPr>
        <w:pStyle w:val="ab"/>
        <w:rPr>
          <w:rFonts w:ascii="Times New Roman" w:hAnsi="Times New Roman"/>
        </w:rPr>
      </w:pPr>
      <w:r w:rsidRPr="004B755F">
        <w:rPr>
          <w:rFonts w:ascii="Times New Roman" w:hAnsi="Times New Roman"/>
        </w:rPr>
        <w:t xml:space="preserve">Можливість започаткування і ведення власної справи (бізнесу) – 2,6. </w:t>
      </w:r>
    </w:p>
    <w:p w14:paraId="7276DCE1" w14:textId="06268D8B" w:rsidR="003D20F6" w:rsidRPr="004B755F" w:rsidRDefault="00787DBA" w:rsidP="005678E3">
      <w:pPr>
        <w:pStyle w:val="ab"/>
        <w:ind w:firstLine="0"/>
        <w:jc w:val="left"/>
        <w:rPr>
          <w:rFonts w:ascii="Times New Roman" w:hAnsi="Times New Roman"/>
        </w:rPr>
      </w:pPr>
      <w:r w:rsidRPr="004B755F">
        <w:rPr>
          <w:rStyle w:val="afe"/>
          <w:rFonts w:ascii="Times New Roman" w:hAnsi="Times New Roman"/>
        </w:rPr>
        <w:t xml:space="preserve">Рисунок </w:t>
      </w:r>
      <w:r w:rsidR="00D803FB" w:rsidRPr="004B755F">
        <w:rPr>
          <w:rStyle w:val="afe"/>
          <w:rFonts w:ascii="Times New Roman" w:hAnsi="Times New Roman"/>
        </w:rPr>
        <w:t>2</w:t>
      </w:r>
      <w:r w:rsidR="00D742B0">
        <w:rPr>
          <w:rStyle w:val="afe"/>
          <w:rFonts w:ascii="Times New Roman" w:hAnsi="Times New Roman"/>
        </w:rPr>
        <w:t>8</w:t>
      </w:r>
      <w:r w:rsidR="00D803FB" w:rsidRPr="004B755F">
        <w:rPr>
          <w:rStyle w:val="afe"/>
          <w:rFonts w:ascii="Times New Roman" w:hAnsi="Times New Roman"/>
        </w:rPr>
        <w:t xml:space="preserve"> </w:t>
      </w:r>
      <w:r w:rsidRPr="004B755F">
        <w:rPr>
          <w:rStyle w:val="afe"/>
          <w:rFonts w:ascii="Times New Roman" w:hAnsi="Times New Roman"/>
        </w:rPr>
        <w:t xml:space="preserve">Оцінка можливості започаткування </w:t>
      </w:r>
      <w:r w:rsidR="00D52197" w:rsidRPr="004B755F">
        <w:rPr>
          <w:rStyle w:val="afe"/>
          <w:rFonts w:ascii="Times New Roman" w:hAnsi="Times New Roman"/>
        </w:rPr>
        <w:t>та ведення бізнесу</w:t>
      </w:r>
      <w:r w:rsidR="003D20F6" w:rsidRPr="004B755F">
        <w:rPr>
          <w:rFonts w:ascii="Times New Roman" w:hAnsi="Times New Roman"/>
          <w:noProof/>
          <w:lang w:eastAsia="uk-UA"/>
        </w:rPr>
        <w:drawing>
          <wp:inline distT="0" distB="0" distL="0" distR="0" wp14:anchorId="7D09D30E" wp14:editId="7CF2B618">
            <wp:extent cx="5760720" cy="3014421"/>
            <wp:effectExtent l="0" t="0" r="0" b="0"/>
            <wp:docPr id="1561228961" name="Wykres 1">
              <a:extLst xmlns:a="http://schemas.openxmlformats.org/drawingml/2006/main">
                <a:ext uri="{FF2B5EF4-FFF2-40B4-BE49-F238E27FC236}">
                  <a16:creationId xmlns:a16="http://schemas.microsoft.com/office/drawing/2014/main" id="{8AA0F56B-B6D0-F0A5-2C11-4381CDC246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B324768" w14:textId="77777777" w:rsidR="003D20F6" w:rsidRPr="004B755F" w:rsidRDefault="003D20F6" w:rsidP="003D20F6">
      <w:pPr>
        <w:pStyle w:val="ab"/>
        <w:rPr>
          <w:rFonts w:ascii="Times New Roman" w:hAnsi="Times New Roman"/>
        </w:rPr>
      </w:pPr>
      <w:r w:rsidRPr="004B755F">
        <w:rPr>
          <w:rFonts w:ascii="Times New Roman" w:hAnsi="Times New Roman"/>
        </w:rPr>
        <w:t>Забезпечення громадського порядку (протидія злочинності, насильницькими правопорушенням, хуліганським проявам, тощо) – 3,0.</w:t>
      </w:r>
    </w:p>
    <w:p w14:paraId="2CF1ED4B" w14:textId="3FB903C8" w:rsidR="003D20F6" w:rsidRPr="004B755F" w:rsidRDefault="00D52197" w:rsidP="00F50933">
      <w:pPr>
        <w:pStyle w:val="ab"/>
        <w:ind w:firstLine="0"/>
        <w:jc w:val="left"/>
        <w:rPr>
          <w:rFonts w:ascii="Times New Roman" w:hAnsi="Times New Roman"/>
        </w:rPr>
      </w:pPr>
      <w:r w:rsidRPr="004B755F">
        <w:rPr>
          <w:rStyle w:val="afe"/>
          <w:rFonts w:ascii="Times New Roman" w:hAnsi="Times New Roman"/>
        </w:rPr>
        <w:lastRenderedPageBreak/>
        <w:t xml:space="preserve">Рисунок </w:t>
      </w:r>
      <w:r w:rsidR="00D803FB" w:rsidRPr="004B755F">
        <w:rPr>
          <w:rStyle w:val="afe"/>
          <w:rFonts w:ascii="Times New Roman" w:hAnsi="Times New Roman"/>
        </w:rPr>
        <w:t>2</w:t>
      </w:r>
      <w:r w:rsidR="00D742B0">
        <w:rPr>
          <w:rStyle w:val="afe"/>
          <w:rFonts w:ascii="Times New Roman" w:hAnsi="Times New Roman"/>
        </w:rPr>
        <w:t>9</w:t>
      </w:r>
      <w:r w:rsidR="00D803FB" w:rsidRPr="004B755F">
        <w:rPr>
          <w:rStyle w:val="afe"/>
          <w:rFonts w:ascii="Times New Roman" w:hAnsi="Times New Roman"/>
        </w:rPr>
        <w:t xml:space="preserve"> </w:t>
      </w:r>
      <w:r w:rsidRPr="004B755F">
        <w:rPr>
          <w:rStyle w:val="afe"/>
          <w:rFonts w:ascii="Times New Roman" w:hAnsi="Times New Roman"/>
        </w:rPr>
        <w:t>Оцінка забезпечення громадського порядку</w:t>
      </w:r>
      <w:r w:rsidR="003D20F6" w:rsidRPr="004B755F">
        <w:rPr>
          <w:rFonts w:ascii="Times New Roman" w:hAnsi="Times New Roman"/>
          <w:noProof/>
          <w:lang w:eastAsia="uk-UA"/>
        </w:rPr>
        <w:drawing>
          <wp:inline distT="0" distB="0" distL="0" distR="0" wp14:anchorId="0640BA39" wp14:editId="7C34C7CA">
            <wp:extent cx="5760720" cy="3261995"/>
            <wp:effectExtent l="0" t="0" r="0" b="0"/>
            <wp:docPr id="1222801042" name="Wykres 1">
              <a:extLst xmlns:a="http://schemas.openxmlformats.org/drawingml/2006/main">
                <a:ext uri="{FF2B5EF4-FFF2-40B4-BE49-F238E27FC236}">
                  <a16:creationId xmlns:a16="http://schemas.microsoft.com/office/drawing/2014/main" id="{8AA0F56B-B6D0-F0A5-2C11-4381CDC246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1C316AA" w14:textId="72ED7BBC" w:rsidR="003D20F6" w:rsidRPr="004B755F" w:rsidRDefault="003D20F6" w:rsidP="003D20F6">
      <w:pPr>
        <w:pStyle w:val="ab"/>
        <w:rPr>
          <w:rFonts w:ascii="Times New Roman" w:hAnsi="Times New Roman"/>
        </w:rPr>
      </w:pPr>
      <w:r w:rsidRPr="004B755F">
        <w:rPr>
          <w:rFonts w:ascii="Times New Roman" w:hAnsi="Times New Roman"/>
        </w:rPr>
        <w:t xml:space="preserve">Соціальні послуги для літніх людей – 3,2. </w:t>
      </w:r>
    </w:p>
    <w:p w14:paraId="2922EAE8" w14:textId="400271E7" w:rsidR="003D20F6" w:rsidRDefault="003D20F6" w:rsidP="003D20F6">
      <w:pPr>
        <w:pStyle w:val="ab"/>
        <w:rPr>
          <w:rFonts w:ascii="Times New Roman" w:hAnsi="Times New Roman"/>
        </w:rPr>
      </w:pPr>
      <w:r w:rsidRPr="004B755F">
        <w:rPr>
          <w:rFonts w:ascii="Times New Roman" w:hAnsi="Times New Roman"/>
        </w:rPr>
        <w:t>Піклування про ветеранів війни, їхні родини, родини загиблих та зниклих без вісти – 3,2.</w:t>
      </w:r>
      <w:r w:rsidR="00677159" w:rsidRPr="004B755F">
        <w:rPr>
          <w:rFonts w:ascii="Times New Roman" w:hAnsi="Times New Roman"/>
        </w:rPr>
        <w:t xml:space="preserve"> </w:t>
      </w:r>
      <w:r w:rsidRPr="004B755F">
        <w:rPr>
          <w:rFonts w:ascii="Times New Roman" w:hAnsi="Times New Roman"/>
        </w:rPr>
        <w:t>Допомога самотнім, непрацездатним, соціально незахищеним людям, людям з інвалідністю, родинам в скрутному становищі – 3,2.</w:t>
      </w:r>
    </w:p>
    <w:p w14:paraId="21E51692" w14:textId="77777777" w:rsidR="00F50933" w:rsidRPr="004B755F" w:rsidRDefault="00F50933" w:rsidP="003D20F6">
      <w:pPr>
        <w:pStyle w:val="ab"/>
        <w:rPr>
          <w:rFonts w:ascii="Times New Roman" w:hAnsi="Times New Roman"/>
        </w:rPr>
      </w:pPr>
    </w:p>
    <w:p w14:paraId="304ED558" w14:textId="11FCC299" w:rsidR="00677159" w:rsidRPr="004B755F" w:rsidRDefault="00677159" w:rsidP="00677159">
      <w:pPr>
        <w:pStyle w:val="ab"/>
        <w:ind w:firstLine="0"/>
        <w:rPr>
          <w:rStyle w:val="afe"/>
          <w:rFonts w:ascii="Times New Roman" w:hAnsi="Times New Roman"/>
        </w:rPr>
      </w:pPr>
      <w:r w:rsidRPr="004B755F">
        <w:rPr>
          <w:rStyle w:val="afe"/>
          <w:rFonts w:ascii="Times New Roman" w:hAnsi="Times New Roman"/>
        </w:rPr>
        <w:t xml:space="preserve">Рисунок </w:t>
      </w:r>
      <w:r w:rsidR="00D742B0">
        <w:rPr>
          <w:rStyle w:val="afe"/>
          <w:rFonts w:ascii="Times New Roman" w:hAnsi="Times New Roman"/>
        </w:rPr>
        <w:t>30</w:t>
      </w:r>
      <w:r w:rsidRPr="004B755F">
        <w:rPr>
          <w:rStyle w:val="afe"/>
          <w:rFonts w:ascii="Times New Roman" w:hAnsi="Times New Roman"/>
        </w:rPr>
        <w:t xml:space="preserve"> Оцінка соціальної допомоги </w:t>
      </w:r>
    </w:p>
    <w:p w14:paraId="3B9A8AEB"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anchor distT="0" distB="0" distL="114300" distR="114300" simplePos="0" relativeHeight="251659264" behindDoc="1" locked="0" layoutInCell="1" allowOverlap="1" wp14:anchorId="0FE17B3C" wp14:editId="23088BA4">
            <wp:simplePos x="0" y="0"/>
            <wp:positionH relativeFrom="column">
              <wp:posOffset>215265</wp:posOffset>
            </wp:positionH>
            <wp:positionV relativeFrom="paragraph">
              <wp:posOffset>63500</wp:posOffset>
            </wp:positionV>
            <wp:extent cx="5129530" cy="2743200"/>
            <wp:effectExtent l="0" t="0" r="13970" b="0"/>
            <wp:wrapTight wrapText="bothSides">
              <wp:wrapPolygon edited="0">
                <wp:start x="0" y="0"/>
                <wp:lineTo x="0" y="21450"/>
                <wp:lineTo x="21579" y="21450"/>
                <wp:lineTo x="21579" y="0"/>
                <wp:lineTo x="0" y="0"/>
              </wp:wrapPolygon>
            </wp:wrapTight>
            <wp:docPr id="826607719" name="Wykres 1">
              <a:extLst xmlns:a="http://schemas.openxmlformats.org/drawingml/2006/main">
                <a:ext uri="{FF2B5EF4-FFF2-40B4-BE49-F238E27FC236}">
                  <a16:creationId xmlns:a16="http://schemas.microsoft.com/office/drawing/2014/main" id="{8AA0F56B-B6D0-F0A5-2C11-4381CDC246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14:paraId="535CF29B" w14:textId="77777777" w:rsidR="00F50933" w:rsidRDefault="00F50933" w:rsidP="003D20F6">
      <w:pPr>
        <w:pStyle w:val="ab"/>
        <w:rPr>
          <w:rFonts w:ascii="Times New Roman" w:hAnsi="Times New Roman"/>
        </w:rPr>
      </w:pPr>
    </w:p>
    <w:p w14:paraId="76A69CFC" w14:textId="77777777" w:rsidR="00F50933" w:rsidRDefault="00F50933" w:rsidP="003D20F6">
      <w:pPr>
        <w:pStyle w:val="ab"/>
        <w:rPr>
          <w:rFonts w:ascii="Times New Roman" w:hAnsi="Times New Roman"/>
        </w:rPr>
      </w:pPr>
    </w:p>
    <w:p w14:paraId="13BCA82C" w14:textId="77777777" w:rsidR="00F50933" w:rsidRDefault="00F50933" w:rsidP="003D20F6">
      <w:pPr>
        <w:pStyle w:val="ab"/>
        <w:rPr>
          <w:rFonts w:ascii="Times New Roman" w:hAnsi="Times New Roman"/>
        </w:rPr>
      </w:pPr>
    </w:p>
    <w:p w14:paraId="6EC957C2" w14:textId="77777777" w:rsidR="00F50933" w:rsidRDefault="00F50933" w:rsidP="003D20F6">
      <w:pPr>
        <w:pStyle w:val="ab"/>
        <w:rPr>
          <w:rFonts w:ascii="Times New Roman" w:hAnsi="Times New Roman"/>
        </w:rPr>
      </w:pPr>
    </w:p>
    <w:p w14:paraId="41BF45B8" w14:textId="77777777" w:rsidR="00F50933" w:rsidRDefault="00F50933" w:rsidP="003D20F6">
      <w:pPr>
        <w:pStyle w:val="ab"/>
        <w:rPr>
          <w:rFonts w:ascii="Times New Roman" w:hAnsi="Times New Roman"/>
        </w:rPr>
      </w:pPr>
    </w:p>
    <w:p w14:paraId="46C62DB9" w14:textId="77777777" w:rsidR="00F50933" w:rsidRDefault="00F50933" w:rsidP="003D20F6">
      <w:pPr>
        <w:pStyle w:val="ab"/>
        <w:rPr>
          <w:rFonts w:ascii="Times New Roman" w:hAnsi="Times New Roman"/>
        </w:rPr>
      </w:pPr>
    </w:p>
    <w:p w14:paraId="734DB012" w14:textId="77777777" w:rsidR="00F50933" w:rsidRDefault="00F50933" w:rsidP="003D20F6">
      <w:pPr>
        <w:pStyle w:val="ab"/>
        <w:rPr>
          <w:rFonts w:ascii="Times New Roman" w:hAnsi="Times New Roman"/>
        </w:rPr>
      </w:pPr>
    </w:p>
    <w:p w14:paraId="75975798" w14:textId="77777777" w:rsidR="00F50933" w:rsidRDefault="00F50933" w:rsidP="003D20F6">
      <w:pPr>
        <w:pStyle w:val="ab"/>
        <w:rPr>
          <w:rFonts w:ascii="Times New Roman" w:hAnsi="Times New Roman"/>
        </w:rPr>
      </w:pPr>
    </w:p>
    <w:p w14:paraId="3E4A3FD7" w14:textId="77777777" w:rsidR="00F50933" w:rsidRDefault="00F50933" w:rsidP="003D20F6">
      <w:pPr>
        <w:pStyle w:val="ab"/>
        <w:rPr>
          <w:rFonts w:ascii="Times New Roman" w:hAnsi="Times New Roman"/>
        </w:rPr>
      </w:pPr>
    </w:p>
    <w:p w14:paraId="74BD1927" w14:textId="08130DBF" w:rsidR="003D20F6" w:rsidRPr="004B755F" w:rsidRDefault="003D20F6" w:rsidP="003D20F6">
      <w:pPr>
        <w:pStyle w:val="ab"/>
        <w:rPr>
          <w:rFonts w:ascii="Times New Roman" w:hAnsi="Times New Roman"/>
        </w:rPr>
      </w:pPr>
      <w:r w:rsidRPr="004B755F">
        <w:rPr>
          <w:rFonts w:ascii="Times New Roman" w:hAnsi="Times New Roman"/>
        </w:rPr>
        <w:lastRenderedPageBreak/>
        <w:t xml:space="preserve">Оцінка інформаційної активності апарату громади та дієвості зворотного зв’язку з мешканцями досить висока (33,6 % оцінили цю діяльність на 3 бали, 24,6% на 4 та 21,6  на 5 балів). Відповідно частина тих, хто оцінює діяльність влади та апарату у цьому напрямку  </w:t>
      </w:r>
      <w:r w:rsidR="00F50933" w:rsidRPr="004B755F">
        <w:rPr>
          <w:rFonts w:ascii="Times New Roman" w:hAnsi="Times New Roman"/>
        </w:rPr>
        <w:t>негатив ніше</w:t>
      </w:r>
      <w:r w:rsidRPr="004B755F">
        <w:rPr>
          <w:rFonts w:ascii="Times New Roman" w:hAnsi="Times New Roman"/>
        </w:rPr>
        <w:t xml:space="preserve">  (1 та 2 бали) складає 11,6% та 8,6% - відповідно.</w:t>
      </w:r>
    </w:p>
    <w:p w14:paraId="5C2A04F5" w14:textId="77777777" w:rsidR="00F50933" w:rsidRDefault="00F50933" w:rsidP="008D065D">
      <w:pPr>
        <w:pStyle w:val="ab"/>
        <w:ind w:firstLine="0"/>
        <w:jc w:val="left"/>
        <w:rPr>
          <w:rStyle w:val="afe"/>
          <w:rFonts w:ascii="Times New Roman" w:hAnsi="Times New Roman"/>
        </w:rPr>
      </w:pPr>
    </w:p>
    <w:p w14:paraId="278F6BA8" w14:textId="306635C8" w:rsidR="003D20F6" w:rsidRPr="004B755F" w:rsidRDefault="00A0541E" w:rsidP="008D065D">
      <w:pPr>
        <w:pStyle w:val="ab"/>
        <w:ind w:firstLine="0"/>
        <w:jc w:val="left"/>
        <w:rPr>
          <w:rFonts w:ascii="Times New Roman" w:hAnsi="Times New Roman"/>
        </w:rPr>
      </w:pPr>
      <w:r w:rsidRPr="004B755F">
        <w:rPr>
          <w:rStyle w:val="afe"/>
          <w:rFonts w:ascii="Times New Roman" w:hAnsi="Times New Roman"/>
        </w:rPr>
        <w:t>Рисунок</w:t>
      </w:r>
      <w:r w:rsidR="004C3097" w:rsidRPr="004B755F">
        <w:rPr>
          <w:rStyle w:val="afe"/>
          <w:rFonts w:ascii="Times New Roman" w:hAnsi="Times New Roman"/>
        </w:rPr>
        <w:t xml:space="preserve"> </w:t>
      </w:r>
      <w:r w:rsidR="002D2E5D" w:rsidRPr="004B755F">
        <w:rPr>
          <w:rStyle w:val="afe"/>
          <w:rFonts w:ascii="Times New Roman" w:hAnsi="Times New Roman"/>
        </w:rPr>
        <w:t>3</w:t>
      </w:r>
      <w:r w:rsidR="00D742B0">
        <w:rPr>
          <w:rStyle w:val="afe"/>
          <w:rFonts w:ascii="Times New Roman" w:hAnsi="Times New Roman"/>
        </w:rPr>
        <w:t>1</w:t>
      </w:r>
      <w:r w:rsidR="00677159" w:rsidRPr="004B755F">
        <w:rPr>
          <w:rStyle w:val="afe"/>
          <w:rFonts w:ascii="Times New Roman" w:hAnsi="Times New Roman"/>
        </w:rPr>
        <w:t xml:space="preserve"> </w:t>
      </w:r>
      <w:r w:rsidR="008D065D" w:rsidRPr="004B755F">
        <w:rPr>
          <w:rStyle w:val="afe"/>
          <w:rFonts w:ascii="Times New Roman" w:hAnsi="Times New Roman"/>
        </w:rPr>
        <w:t>Оцін</w:t>
      </w:r>
      <w:r w:rsidR="00F00696" w:rsidRPr="004B755F">
        <w:rPr>
          <w:rStyle w:val="afe"/>
          <w:rFonts w:ascii="Times New Roman" w:hAnsi="Times New Roman"/>
        </w:rPr>
        <w:t xml:space="preserve">ка </w:t>
      </w:r>
      <w:r w:rsidR="008D065D" w:rsidRPr="004B755F">
        <w:rPr>
          <w:rStyle w:val="afe"/>
          <w:rFonts w:ascii="Times New Roman" w:hAnsi="Times New Roman"/>
        </w:rPr>
        <w:t>інформаційної роботи влади</w:t>
      </w:r>
      <w:r w:rsidR="003D20F6" w:rsidRPr="004B755F">
        <w:rPr>
          <w:rFonts w:ascii="Times New Roman" w:hAnsi="Times New Roman"/>
        </w:rPr>
        <w:t xml:space="preserve"> </w:t>
      </w:r>
      <w:r w:rsidR="003D20F6" w:rsidRPr="004B755F">
        <w:rPr>
          <w:rFonts w:ascii="Times New Roman" w:hAnsi="Times New Roman"/>
          <w:noProof/>
          <w:lang w:eastAsia="uk-UA"/>
        </w:rPr>
        <w:drawing>
          <wp:inline distT="0" distB="0" distL="0" distR="0" wp14:anchorId="5F39AD8C" wp14:editId="42C3C886">
            <wp:extent cx="5661660" cy="2743200"/>
            <wp:effectExtent l="0" t="0" r="0" b="0"/>
            <wp:docPr id="546102354" name="Wykres 1">
              <a:extLst xmlns:a="http://schemas.openxmlformats.org/drawingml/2006/main">
                <a:ext uri="{FF2B5EF4-FFF2-40B4-BE49-F238E27FC236}">
                  <a16:creationId xmlns:a16="http://schemas.microsoft.com/office/drawing/2014/main" id="{917731F2-05B2-593D-0715-05406C6DEB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51FD32E" w14:textId="77777777" w:rsidR="0066487E" w:rsidRDefault="0066487E" w:rsidP="003D20F6">
      <w:pPr>
        <w:pStyle w:val="ab"/>
        <w:rPr>
          <w:rFonts w:ascii="Times New Roman" w:hAnsi="Times New Roman"/>
        </w:rPr>
      </w:pPr>
    </w:p>
    <w:p w14:paraId="4421DF0D" w14:textId="2FF56B3D" w:rsidR="003D20F6" w:rsidRPr="004B755F" w:rsidRDefault="003D20F6" w:rsidP="003D20F6">
      <w:pPr>
        <w:pStyle w:val="ab"/>
        <w:rPr>
          <w:rFonts w:ascii="Times New Roman" w:hAnsi="Times New Roman"/>
        </w:rPr>
      </w:pPr>
      <w:r w:rsidRPr="004B755F">
        <w:rPr>
          <w:rFonts w:ascii="Times New Roman" w:hAnsi="Times New Roman"/>
        </w:rPr>
        <w:t xml:space="preserve">На рис. </w:t>
      </w:r>
      <w:r w:rsidR="00B37070">
        <w:rPr>
          <w:rFonts w:ascii="Times New Roman" w:hAnsi="Times New Roman"/>
        </w:rPr>
        <w:t xml:space="preserve">32 </w:t>
      </w:r>
      <w:r w:rsidRPr="004B755F">
        <w:rPr>
          <w:rFonts w:ascii="Times New Roman" w:hAnsi="Times New Roman"/>
        </w:rPr>
        <w:t xml:space="preserve">представлений розподіл відповідей стосовно оцінки громадської активності. 18,7% опитаних вважають членів спільноти взагалі пасивними, проте переважає думка, що люди виявляють певну активність, але її рівень не можна назвати дуже високим. </w:t>
      </w:r>
    </w:p>
    <w:p w14:paraId="7A583A3A" w14:textId="77777777" w:rsidR="00F50933" w:rsidRDefault="00F50933" w:rsidP="00517EF9">
      <w:pPr>
        <w:pStyle w:val="ab"/>
        <w:ind w:firstLine="0"/>
        <w:rPr>
          <w:rStyle w:val="afe"/>
          <w:rFonts w:ascii="Times New Roman" w:hAnsi="Times New Roman"/>
        </w:rPr>
      </w:pPr>
    </w:p>
    <w:p w14:paraId="23D1951C" w14:textId="77777777" w:rsidR="00F50933" w:rsidRDefault="00F50933" w:rsidP="00517EF9">
      <w:pPr>
        <w:pStyle w:val="ab"/>
        <w:ind w:firstLine="0"/>
        <w:rPr>
          <w:rStyle w:val="afe"/>
          <w:rFonts w:ascii="Times New Roman" w:hAnsi="Times New Roman"/>
        </w:rPr>
      </w:pPr>
    </w:p>
    <w:p w14:paraId="77C7809F" w14:textId="77777777" w:rsidR="00F50933" w:rsidRDefault="00F50933" w:rsidP="00517EF9">
      <w:pPr>
        <w:pStyle w:val="ab"/>
        <w:ind w:firstLine="0"/>
        <w:rPr>
          <w:rStyle w:val="afe"/>
          <w:rFonts w:ascii="Times New Roman" w:hAnsi="Times New Roman"/>
        </w:rPr>
      </w:pPr>
    </w:p>
    <w:p w14:paraId="414D7BD4" w14:textId="77777777" w:rsidR="00F50933" w:rsidRDefault="00F50933" w:rsidP="00517EF9">
      <w:pPr>
        <w:pStyle w:val="ab"/>
        <w:ind w:firstLine="0"/>
        <w:rPr>
          <w:rStyle w:val="afe"/>
          <w:rFonts w:ascii="Times New Roman" w:hAnsi="Times New Roman"/>
        </w:rPr>
      </w:pPr>
    </w:p>
    <w:p w14:paraId="5902B627" w14:textId="77777777" w:rsidR="00F50933" w:rsidRDefault="00F50933" w:rsidP="00517EF9">
      <w:pPr>
        <w:pStyle w:val="ab"/>
        <w:ind w:firstLine="0"/>
        <w:rPr>
          <w:rStyle w:val="afe"/>
          <w:rFonts w:ascii="Times New Roman" w:hAnsi="Times New Roman"/>
        </w:rPr>
      </w:pPr>
    </w:p>
    <w:p w14:paraId="64699268" w14:textId="77777777" w:rsidR="00F50933" w:rsidRDefault="00F50933" w:rsidP="00517EF9">
      <w:pPr>
        <w:pStyle w:val="ab"/>
        <w:ind w:firstLine="0"/>
        <w:rPr>
          <w:rStyle w:val="afe"/>
          <w:rFonts w:ascii="Times New Roman" w:hAnsi="Times New Roman"/>
        </w:rPr>
      </w:pPr>
    </w:p>
    <w:p w14:paraId="6475255A" w14:textId="77777777" w:rsidR="00F50933" w:rsidRDefault="00F50933" w:rsidP="00517EF9">
      <w:pPr>
        <w:pStyle w:val="ab"/>
        <w:ind w:firstLine="0"/>
        <w:rPr>
          <w:rStyle w:val="afe"/>
          <w:rFonts w:ascii="Times New Roman" w:hAnsi="Times New Roman"/>
        </w:rPr>
      </w:pPr>
    </w:p>
    <w:p w14:paraId="5681E4C1" w14:textId="77777777" w:rsidR="00F50933" w:rsidRDefault="00F50933" w:rsidP="00517EF9">
      <w:pPr>
        <w:pStyle w:val="ab"/>
        <w:ind w:firstLine="0"/>
        <w:rPr>
          <w:rStyle w:val="afe"/>
          <w:rFonts w:ascii="Times New Roman" w:hAnsi="Times New Roman"/>
        </w:rPr>
      </w:pPr>
    </w:p>
    <w:p w14:paraId="1DC8CAD4" w14:textId="77777777" w:rsidR="00F50933" w:rsidRDefault="00F50933" w:rsidP="00517EF9">
      <w:pPr>
        <w:pStyle w:val="ab"/>
        <w:ind w:firstLine="0"/>
        <w:rPr>
          <w:rStyle w:val="afe"/>
          <w:rFonts w:ascii="Times New Roman" w:hAnsi="Times New Roman"/>
        </w:rPr>
      </w:pPr>
    </w:p>
    <w:p w14:paraId="6A13A31D" w14:textId="77777777" w:rsidR="00F50933" w:rsidRDefault="00F50933" w:rsidP="00517EF9">
      <w:pPr>
        <w:pStyle w:val="ab"/>
        <w:ind w:firstLine="0"/>
        <w:rPr>
          <w:rStyle w:val="afe"/>
          <w:rFonts w:ascii="Times New Roman" w:hAnsi="Times New Roman"/>
        </w:rPr>
      </w:pPr>
    </w:p>
    <w:p w14:paraId="699893B5" w14:textId="77777777" w:rsidR="00F50933" w:rsidRDefault="00F50933" w:rsidP="00517EF9">
      <w:pPr>
        <w:pStyle w:val="ab"/>
        <w:ind w:firstLine="0"/>
        <w:rPr>
          <w:rStyle w:val="afe"/>
          <w:rFonts w:ascii="Times New Roman" w:hAnsi="Times New Roman"/>
        </w:rPr>
      </w:pPr>
    </w:p>
    <w:p w14:paraId="41A102F8" w14:textId="57FDA607" w:rsidR="00517EF9" w:rsidRPr="004B755F" w:rsidRDefault="00517EF9" w:rsidP="00517EF9">
      <w:pPr>
        <w:pStyle w:val="ab"/>
        <w:ind w:firstLine="0"/>
        <w:rPr>
          <w:rStyle w:val="afe"/>
          <w:rFonts w:ascii="Times New Roman" w:hAnsi="Times New Roman"/>
        </w:rPr>
      </w:pPr>
      <w:r w:rsidRPr="004B755F">
        <w:rPr>
          <w:rStyle w:val="afe"/>
          <w:rFonts w:ascii="Times New Roman" w:hAnsi="Times New Roman"/>
        </w:rPr>
        <w:lastRenderedPageBreak/>
        <w:t xml:space="preserve">Рисунок </w:t>
      </w:r>
      <w:r w:rsidR="002D2E5D" w:rsidRPr="004B755F">
        <w:rPr>
          <w:rStyle w:val="afe"/>
          <w:rFonts w:ascii="Times New Roman" w:hAnsi="Times New Roman"/>
        </w:rPr>
        <w:t>3</w:t>
      </w:r>
      <w:r w:rsidR="00D742B0">
        <w:rPr>
          <w:rStyle w:val="afe"/>
          <w:rFonts w:ascii="Times New Roman" w:hAnsi="Times New Roman"/>
        </w:rPr>
        <w:t>2</w:t>
      </w:r>
      <w:r w:rsidR="00677159" w:rsidRPr="004B755F">
        <w:rPr>
          <w:rStyle w:val="afe"/>
          <w:rFonts w:ascii="Times New Roman" w:hAnsi="Times New Roman"/>
        </w:rPr>
        <w:t xml:space="preserve"> </w:t>
      </w:r>
      <w:r w:rsidRPr="004B755F">
        <w:rPr>
          <w:rStyle w:val="afe"/>
          <w:rFonts w:ascii="Times New Roman" w:hAnsi="Times New Roman"/>
        </w:rPr>
        <w:t xml:space="preserve">Оцінка рівня </w:t>
      </w:r>
      <w:r w:rsidR="00B36CDB" w:rsidRPr="004B755F">
        <w:rPr>
          <w:rStyle w:val="afe"/>
          <w:rFonts w:ascii="Times New Roman" w:hAnsi="Times New Roman"/>
        </w:rPr>
        <w:t>громадської а</w:t>
      </w:r>
      <w:r w:rsidR="00D34BC3" w:rsidRPr="004B755F">
        <w:rPr>
          <w:rStyle w:val="afe"/>
          <w:rFonts w:ascii="Times New Roman" w:hAnsi="Times New Roman"/>
        </w:rPr>
        <w:t xml:space="preserve">ктивності </w:t>
      </w:r>
    </w:p>
    <w:p w14:paraId="6276D973"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6BF08F66" wp14:editId="06BA2A47">
            <wp:extent cx="5722620" cy="3162300"/>
            <wp:effectExtent l="0" t="0" r="0" b="0"/>
            <wp:docPr id="1183216062" name="Wykres 1">
              <a:extLst xmlns:a="http://schemas.openxmlformats.org/drawingml/2006/main">
                <a:ext uri="{FF2B5EF4-FFF2-40B4-BE49-F238E27FC236}">
                  <a16:creationId xmlns:a16="http://schemas.microsoft.com/office/drawing/2014/main" id="{790F3544-E818-4759-7889-B7ACFF32FD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48107EB" w14:textId="6E493C4F" w:rsidR="003D20F6" w:rsidRPr="004B755F" w:rsidRDefault="003D20F6" w:rsidP="003D20F6">
      <w:pPr>
        <w:pStyle w:val="ab"/>
        <w:rPr>
          <w:rFonts w:ascii="Times New Roman" w:hAnsi="Times New Roman"/>
        </w:rPr>
      </w:pPr>
      <w:r w:rsidRPr="004B755F">
        <w:rPr>
          <w:rFonts w:ascii="Times New Roman" w:hAnsi="Times New Roman"/>
        </w:rPr>
        <w:t xml:space="preserve">Оцінка активності відрізняється серед представників різних статей. Чоловіки дещо нижче оцінюють рівень активності у спільноті. До прикладу: тих, хто вважає, що люди загалом пасивні і дотримуються позиції "я сам по собі",  серед чоловіків складає майже 27 відсотків, натомість серед жінок таких  майже на 10% менше. Мешканці інших населених пунктів трохи критичніше від жителів Покровського оцінюють громадську активність у громаді в цілому (пасивність відмітили 22,8% та 16,2% - відповідно).  Рівень визнання  різних форм та проявів громадської активності зростає з віком респондентів. Що старшою є аналізована  вікова група, м рідше згадується позиція, яка визначає пасивність (20-35 років – 33,3%, 36-60 років – 14,7, 60 та старші – 11,9%). Найважче оцінка рівня активності мешканців визначається молоддю у віці від 16 до 19 років (третина з них не змогла дати відповідь на це питання). </w:t>
      </w:r>
    </w:p>
    <w:p w14:paraId="65196E80" w14:textId="77777777" w:rsidR="003D20F6" w:rsidRPr="004B755F" w:rsidRDefault="003D20F6" w:rsidP="003D20F6">
      <w:pPr>
        <w:pStyle w:val="ab"/>
        <w:rPr>
          <w:rFonts w:ascii="Times New Roman" w:hAnsi="Times New Roman"/>
        </w:rPr>
      </w:pPr>
      <w:r w:rsidRPr="004B755F">
        <w:rPr>
          <w:rFonts w:ascii="Times New Roman" w:hAnsi="Times New Roman"/>
        </w:rPr>
        <w:t xml:space="preserve">Суттєвою частиною дослідження стало питання про рейтинг питань, які слід найближчим часом вирішувати у громаді. Сформульоване у формі визначення «важливості та терміновості», тобто обов’язкового вибору із 3 позиції («Найважливіше», «Варто робити» та «Можна відкласти») у кожній зі сфер життєдіяльності громади, показало такі результати: </w:t>
      </w:r>
    </w:p>
    <w:p w14:paraId="1C96B0C0" w14:textId="77777777" w:rsidR="00D742B0" w:rsidRDefault="00D742B0" w:rsidP="00B318BA">
      <w:pPr>
        <w:pStyle w:val="ab"/>
        <w:ind w:firstLine="0"/>
        <w:rPr>
          <w:rStyle w:val="afe"/>
          <w:rFonts w:ascii="Times New Roman" w:hAnsi="Times New Roman"/>
        </w:rPr>
      </w:pPr>
    </w:p>
    <w:p w14:paraId="44CC9532" w14:textId="77777777" w:rsidR="00F50933" w:rsidRDefault="00F50933" w:rsidP="00B318BA">
      <w:pPr>
        <w:pStyle w:val="ab"/>
        <w:ind w:firstLine="0"/>
        <w:rPr>
          <w:rStyle w:val="afe"/>
          <w:rFonts w:ascii="Times New Roman" w:hAnsi="Times New Roman"/>
        </w:rPr>
      </w:pPr>
    </w:p>
    <w:p w14:paraId="329590D8" w14:textId="77777777" w:rsidR="00F50933" w:rsidRDefault="00F50933" w:rsidP="00B318BA">
      <w:pPr>
        <w:pStyle w:val="ab"/>
        <w:ind w:firstLine="0"/>
        <w:rPr>
          <w:rStyle w:val="afe"/>
          <w:rFonts w:ascii="Times New Roman" w:hAnsi="Times New Roman"/>
        </w:rPr>
      </w:pPr>
    </w:p>
    <w:p w14:paraId="411BACD3" w14:textId="77777777" w:rsidR="00F50933" w:rsidRDefault="00F50933" w:rsidP="00B318BA">
      <w:pPr>
        <w:pStyle w:val="ab"/>
        <w:ind w:firstLine="0"/>
        <w:rPr>
          <w:rStyle w:val="afe"/>
          <w:rFonts w:ascii="Times New Roman" w:hAnsi="Times New Roman"/>
        </w:rPr>
      </w:pPr>
    </w:p>
    <w:p w14:paraId="46F9E246" w14:textId="77777777" w:rsidR="0066487E" w:rsidRDefault="0066487E" w:rsidP="00B318BA">
      <w:pPr>
        <w:pStyle w:val="ab"/>
        <w:ind w:firstLine="0"/>
        <w:rPr>
          <w:rStyle w:val="afe"/>
          <w:rFonts w:ascii="Times New Roman" w:hAnsi="Times New Roman"/>
        </w:rPr>
      </w:pPr>
    </w:p>
    <w:p w14:paraId="547B16A2" w14:textId="60F58B9D" w:rsidR="00B318BA" w:rsidRPr="004B755F" w:rsidRDefault="00B318BA" w:rsidP="00B318BA">
      <w:pPr>
        <w:pStyle w:val="ab"/>
        <w:ind w:firstLine="0"/>
        <w:rPr>
          <w:rStyle w:val="afe"/>
          <w:rFonts w:ascii="Times New Roman" w:hAnsi="Times New Roman"/>
        </w:rPr>
      </w:pPr>
      <w:r w:rsidRPr="004B755F">
        <w:rPr>
          <w:rStyle w:val="afe"/>
          <w:rFonts w:ascii="Times New Roman" w:hAnsi="Times New Roman"/>
        </w:rPr>
        <w:lastRenderedPageBreak/>
        <w:t xml:space="preserve">Рисунок </w:t>
      </w:r>
      <w:r w:rsidR="00677159" w:rsidRPr="004B755F">
        <w:rPr>
          <w:rStyle w:val="afe"/>
          <w:rFonts w:ascii="Times New Roman" w:hAnsi="Times New Roman"/>
        </w:rPr>
        <w:t>3</w:t>
      </w:r>
      <w:r w:rsidR="00D742B0">
        <w:rPr>
          <w:rStyle w:val="afe"/>
          <w:rFonts w:ascii="Times New Roman" w:hAnsi="Times New Roman"/>
        </w:rPr>
        <w:t>3</w:t>
      </w:r>
      <w:r w:rsidR="00677159" w:rsidRPr="004B755F">
        <w:rPr>
          <w:rStyle w:val="afe"/>
          <w:rFonts w:ascii="Times New Roman" w:hAnsi="Times New Roman"/>
        </w:rPr>
        <w:t xml:space="preserve"> </w:t>
      </w:r>
      <w:r w:rsidRPr="004B755F">
        <w:rPr>
          <w:rStyle w:val="afe"/>
          <w:rFonts w:ascii="Times New Roman" w:hAnsi="Times New Roman"/>
        </w:rPr>
        <w:t xml:space="preserve">Оцінка пріоритетності </w:t>
      </w:r>
      <w:r w:rsidR="00FD365B" w:rsidRPr="004B755F">
        <w:rPr>
          <w:rStyle w:val="afe"/>
          <w:rFonts w:ascii="Times New Roman" w:hAnsi="Times New Roman"/>
        </w:rPr>
        <w:t xml:space="preserve">сфер життєдіяльності </w:t>
      </w:r>
      <w:r w:rsidR="00B53148" w:rsidRPr="004B755F">
        <w:rPr>
          <w:rStyle w:val="afe"/>
          <w:rFonts w:ascii="Times New Roman" w:hAnsi="Times New Roman"/>
        </w:rPr>
        <w:t>–</w:t>
      </w:r>
      <w:r w:rsidR="00FD365B" w:rsidRPr="004B755F">
        <w:rPr>
          <w:rStyle w:val="afe"/>
          <w:rFonts w:ascii="Times New Roman" w:hAnsi="Times New Roman"/>
        </w:rPr>
        <w:t xml:space="preserve"> </w:t>
      </w:r>
      <w:r w:rsidR="00B53148" w:rsidRPr="004B755F">
        <w:rPr>
          <w:rStyle w:val="afe"/>
          <w:rFonts w:ascii="Times New Roman" w:hAnsi="Times New Roman"/>
        </w:rPr>
        <w:t>Найважливіше</w:t>
      </w:r>
      <w:r w:rsidRPr="004B755F">
        <w:rPr>
          <w:rStyle w:val="afe"/>
          <w:rFonts w:ascii="Times New Roman" w:hAnsi="Times New Roman"/>
        </w:rPr>
        <w:t xml:space="preserve"> </w:t>
      </w:r>
    </w:p>
    <w:p w14:paraId="3E625CF8" w14:textId="4C19374B"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2EF4A0C3" wp14:editId="054490EF">
            <wp:extent cx="5737860" cy="2964180"/>
            <wp:effectExtent l="0" t="0" r="15240" b="7620"/>
            <wp:docPr id="1686119120" name="Wykres 1">
              <a:extLst xmlns:a="http://schemas.openxmlformats.org/drawingml/2006/main">
                <a:ext uri="{FF2B5EF4-FFF2-40B4-BE49-F238E27FC236}">
                  <a16:creationId xmlns:a16="http://schemas.microsoft.com/office/drawing/2014/main" id="{404D5E69-739B-5A5B-0916-CF92AB55A9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7D59529" w14:textId="4A30C136" w:rsidR="00D742B0" w:rsidRDefault="00D742B0" w:rsidP="00724D5A">
      <w:pPr>
        <w:pStyle w:val="ab"/>
        <w:ind w:firstLine="0"/>
        <w:rPr>
          <w:rStyle w:val="afe"/>
          <w:rFonts w:ascii="Times New Roman" w:hAnsi="Times New Roman"/>
        </w:rPr>
      </w:pPr>
    </w:p>
    <w:p w14:paraId="7EF71945" w14:textId="44F81983" w:rsidR="00F50933" w:rsidRDefault="00354F5A" w:rsidP="00724D5A">
      <w:pPr>
        <w:pStyle w:val="ab"/>
        <w:ind w:firstLine="0"/>
        <w:rPr>
          <w:rStyle w:val="afe"/>
          <w:rFonts w:ascii="Times New Roman" w:hAnsi="Times New Roman"/>
        </w:rPr>
      </w:pPr>
      <w:r w:rsidRPr="004B755F">
        <w:rPr>
          <w:rStyle w:val="afe"/>
          <w:rFonts w:ascii="Times New Roman" w:hAnsi="Times New Roman"/>
          <w:noProof/>
          <w:lang w:eastAsia="uk-UA"/>
        </w:rPr>
        <w:drawing>
          <wp:anchor distT="0" distB="0" distL="114300" distR="114300" simplePos="0" relativeHeight="251649024" behindDoc="0" locked="0" layoutInCell="1" allowOverlap="1" wp14:anchorId="1005321F" wp14:editId="6FBC5543">
            <wp:simplePos x="0" y="0"/>
            <wp:positionH relativeFrom="margin">
              <wp:posOffset>66040</wp:posOffset>
            </wp:positionH>
            <wp:positionV relativeFrom="margin">
              <wp:posOffset>3937635</wp:posOffset>
            </wp:positionV>
            <wp:extent cx="5775960" cy="2743200"/>
            <wp:effectExtent l="0" t="0" r="15240" b="0"/>
            <wp:wrapSquare wrapText="bothSides"/>
            <wp:docPr id="594673407" name="Wykres 1">
              <a:extLst xmlns:a="http://schemas.openxmlformats.org/drawingml/2006/main">
                <a:ext uri="{FF2B5EF4-FFF2-40B4-BE49-F238E27FC236}">
                  <a16:creationId xmlns:a16="http://schemas.microsoft.com/office/drawing/2014/main" id="{404D5E69-739B-5A5B-0916-CF92AB55A9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008B3053" w:rsidRPr="004B755F">
        <w:rPr>
          <w:rStyle w:val="afe"/>
          <w:rFonts w:ascii="Times New Roman" w:hAnsi="Times New Roman"/>
        </w:rPr>
        <w:t xml:space="preserve">Рисунок </w:t>
      </w:r>
      <w:r w:rsidR="002D2E5D" w:rsidRPr="004B755F">
        <w:rPr>
          <w:rStyle w:val="afe"/>
          <w:rFonts w:ascii="Times New Roman" w:hAnsi="Times New Roman"/>
        </w:rPr>
        <w:t>3</w:t>
      </w:r>
      <w:r w:rsidR="00D742B0">
        <w:rPr>
          <w:rStyle w:val="afe"/>
          <w:rFonts w:ascii="Times New Roman" w:hAnsi="Times New Roman"/>
        </w:rPr>
        <w:t>4</w:t>
      </w:r>
      <w:r w:rsidR="002D2E5D" w:rsidRPr="004B755F">
        <w:rPr>
          <w:rStyle w:val="afe"/>
          <w:rFonts w:ascii="Times New Roman" w:hAnsi="Times New Roman"/>
        </w:rPr>
        <w:t xml:space="preserve"> </w:t>
      </w:r>
      <w:r w:rsidR="008B3053" w:rsidRPr="004B755F">
        <w:rPr>
          <w:rStyle w:val="afe"/>
          <w:rFonts w:ascii="Times New Roman" w:hAnsi="Times New Roman"/>
        </w:rPr>
        <w:t xml:space="preserve">Оцінка пріоритетності сфер життєдіяльності – </w:t>
      </w:r>
      <w:r w:rsidR="00724D5A" w:rsidRPr="004B755F">
        <w:rPr>
          <w:rStyle w:val="afe"/>
          <w:rFonts w:ascii="Times New Roman" w:hAnsi="Times New Roman"/>
        </w:rPr>
        <w:t>Варто робити</w:t>
      </w:r>
    </w:p>
    <w:p w14:paraId="5F1FA189" w14:textId="6CBDB5E6" w:rsidR="0066487E" w:rsidRDefault="0066487E" w:rsidP="00724D5A">
      <w:pPr>
        <w:pStyle w:val="ab"/>
        <w:ind w:firstLine="0"/>
        <w:rPr>
          <w:rStyle w:val="afe"/>
          <w:rFonts w:ascii="Times New Roman" w:hAnsi="Times New Roman"/>
        </w:rPr>
      </w:pPr>
    </w:p>
    <w:p w14:paraId="2C7DB5A1" w14:textId="0051E0FD" w:rsidR="00F50933" w:rsidRDefault="00F50933" w:rsidP="00724D5A">
      <w:pPr>
        <w:pStyle w:val="ab"/>
        <w:ind w:firstLine="0"/>
        <w:rPr>
          <w:rStyle w:val="afe"/>
          <w:rFonts w:ascii="Times New Roman" w:hAnsi="Times New Roman"/>
        </w:rPr>
      </w:pPr>
    </w:p>
    <w:p w14:paraId="0799068F" w14:textId="5DD2B834" w:rsidR="00383225" w:rsidRPr="004B755F" w:rsidRDefault="00724D5A" w:rsidP="00724D5A">
      <w:pPr>
        <w:pStyle w:val="ab"/>
        <w:ind w:firstLine="0"/>
        <w:rPr>
          <w:rStyle w:val="afe"/>
          <w:rFonts w:ascii="Times New Roman" w:hAnsi="Times New Roman"/>
        </w:rPr>
      </w:pPr>
      <w:r w:rsidRPr="004B755F">
        <w:rPr>
          <w:rStyle w:val="afe"/>
          <w:rFonts w:ascii="Times New Roman" w:hAnsi="Times New Roman"/>
        </w:rPr>
        <w:lastRenderedPageBreak/>
        <w:t>Рисунок</w:t>
      </w:r>
      <w:r w:rsidR="00677159" w:rsidRPr="004B755F">
        <w:rPr>
          <w:rStyle w:val="afe"/>
          <w:rFonts w:ascii="Times New Roman" w:hAnsi="Times New Roman"/>
        </w:rPr>
        <w:t xml:space="preserve"> 3</w:t>
      </w:r>
      <w:r w:rsidR="00D742B0">
        <w:rPr>
          <w:rStyle w:val="afe"/>
          <w:rFonts w:ascii="Times New Roman" w:hAnsi="Times New Roman"/>
        </w:rPr>
        <w:t>5</w:t>
      </w:r>
      <w:r w:rsidRPr="004B755F">
        <w:rPr>
          <w:rStyle w:val="afe"/>
          <w:rFonts w:ascii="Times New Roman" w:hAnsi="Times New Roman"/>
        </w:rPr>
        <w:t xml:space="preserve"> Оцінка пріоритетності сфер життєдіяльності – </w:t>
      </w:r>
      <w:r w:rsidR="00E10240" w:rsidRPr="004B755F">
        <w:rPr>
          <w:rStyle w:val="afe"/>
          <w:rFonts w:ascii="Times New Roman" w:hAnsi="Times New Roman"/>
        </w:rPr>
        <w:t xml:space="preserve">Можна відкласти </w:t>
      </w:r>
      <w:r w:rsidRPr="004B755F">
        <w:rPr>
          <w:rStyle w:val="afe"/>
          <w:rFonts w:ascii="Times New Roman" w:hAnsi="Times New Roman"/>
        </w:rPr>
        <w:t xml:space="preserve"> </w:t>
      </w:r>
      <w:r w:rsidRPr="004B755F">
        <w:rPr>
          <w:rStyle w:val="afe"/>
          <w:rFonts w:ascii="Times New Roman" w:hAnsi="Times New Roman"/>
          <w:noProof/>
          <w:lang w:eastAsia="uk-UA"/>
        </w:rPr>
        <w:drawing>
          <wp:anchor distT="0" distB="0" distL="114300" distR="114300" simplePos="0" relativeHeight="251651072" behindDoc="1" locked="0" layoutInCell="1" allowOverlap="1" wp14:anchorId="39A733CD" wp14:editId="771D4664">
            <wp:simplePos x="0" y="0"/>
            <wp:positionH relativeFrom="column">
              <wp:posOffset>357505</wp:posOffset>
            </wp:positionH>
            <wp:positionV relativeFrom="paragraph">
              <wp:posOffset>332105</wp:posOffset>
            </wp:positionV>
            <wp:extent cx="5737860" cy="2972435"/>
            <wp:effectExtent l="0" t="0" r="15240" b="18415"/>
            <wp:wrapTight wrapText="bothSides">
              <wp:wrapPolygon edited="0">
                <wp:start x="0" y="0"/>
                <wp:lineTo x="0" y="21595"/>
                <wp:lineTo x="21586" y="21595"/>
                <wp:lineTo x="21586" y="0"/>
                <wp:lineTo x="0" y="0"/>
              </wp:wrapPolygon>
            </wp:wrapTight>
            <wp:docPr id="1423665167" name="Wykres 1">
              <a:extLst xmlns:a="http://schemas.openxmlformats.org/drawingml/2006/main">
                <a:ext uri="{FF2B5EF4-FFF2-40B4-BE49-F238E27FC236}">
                  <a16:creationId xmlns:a16="http://schemas.microsoft.com/office/drawing/2014/main" id="{014FC47F-E1E9-87A6-FC61-7445E039AA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14:paraId="3387E576" w14:textId="77777777" w:rsidR="00F50933" w:rsidRDefault="00F50933" w:rsidP="00E10240">
      <w:pPr>
        <w:pStyle w:val="ab"/>
        <w:ind w:firstLine="0"/>
        <w:rPr>
          <w:rFonts w:ascii="Times New Roman" w:hAnsi="Times New Roman"/>
          <w:b/>
          <w:bCs/>
          <w:color w:val="AC5214"/>
        </w:rPr>
      </w:pPr>
    </w:p>
    <w:p w14:paraId="21D16AD3" w14:textId="77777777" w:rsidR="00F50933" w:rsidRDefault="00F50933" w:rsidP="00E10240">
      <w:pPr>
        <w:pStyle w:val="ab"/>
        <w:ind w:firstLine="0"/>
        <w:rPr>
          <w:rFonts w:ascii="Times New Roman" w:hAnsi="Times New Roman"/>
          <w:b/>
          <w:bCs/>
          <w:color w:val="AC5214"/>
        </w:rPr>
      </w:pPr>
    </w:p>
    <w:p w14:paraId="50B49D3E" w14:textId="77777777" w:rsidR="00F50933" w:rsidRDefault="00F50933" w:rsidP="00E10240">
      <w:pPr>
        <w:pStyle w:val="ab"/>
        <w:ind w:firstLine="0"/>
        <w:rPr>
          <w:rFonts w:ascii="Times New Roman" w:hAnsi="Times New Roman"/>
          <w:b/>
          <w:bCs/>
          <w:color w:val="AC5214"/>
        </w:rPr>
      </w:pPr>
    </w:p>
    <w:p w14:paraId="12D1AA7F" w14:textId="77777777" w:rsidR="00F50933" w:rsidRDefault="00F50933" w:rsidP="00E10240">
      <w:pPr>
        <w:pStyle w:val="ab"/>
        <w:ind w:firstLine="0"/>
        <w:rPr>
          <w:rFonts w:ascii="Times New Roman" w:hAnsi="Times New Roman"/>
          <w:b/>
          <w:bCs/>
          <w:color w:val="AC5214"/>
        </w:rPr>
      </w:pPr>
    </w:p>
    <w:p w14:paraId="1453ED47" w14:textId="77777777" w:rsidR="00F50933" w:rsidRDefault="00F50933" w:rsidP="00E10240">
      <w:pPr>
        <w:pStyle w:val="ab"/>
        <w:ind w:firstLine="0"/>
        <w:rPr>
          <w:rFonts w:ascii="Times New Roman" w:hAnsi="Times New Roman"/>
          <w:b/>
          <w:bCs/>
          <w:color w:val="AC5214"/>
        </w:rPr>
      </w:pPr>
    </w:p>
    <w:p w14:paraId="2870D7B5" w14:textId="77777777" w:rsidR="00F50933" w:rsidRDefault="00F50933" w:rsidP="00E10240">
      <w:pPr>
        <w:pStyle w:val="ab"/>
        <w:ind w:firstLine="0"/>
        <w:rPr>
          <w:rFonts w:ascii="Times New Roman" w:hAnsi="Times New Roman"/>
          <w:b/>
          <w:bCs/>
          <w:color w:val="AC5214"/>
        </w:rPr>
      </w:pPr>
    </w:p>
    <w:p w14:paraId="5AF6964F" w14:textId="77777777" w:rsidR="00F50933" w:rsidRDefault="00F50933" w:rsidP="00E10240">
      <w:pPr>
        <w:pStyle w:val="ab"/>
        <w:ind w:firstLine="0"/>
        <w:rPr>
          <w:rFonts w:ascii="Times New Roman" w:hAnsi="Times New Roman"/>
          <w:b/>
          <w:bCs/>
          <w:color w:val="AC5214"/>
        </w:rPr>
      </w:pPr>
    </w:p>
    <w:p w14:paraId="0381488B" w14:textId="77777777" w:rsidR="00F50933" w:rsidRDefault="00F50933" w:rsidP="00E10240">
      <w:pPr>
        <w:pStyle w:val="ab"/>
        <w:ind w:firstLine="0"/>
        <w:rPr>
          <w:rFonts w:ascii="Times New Roman" w:hAnsi="Times New Roman"/>
          <w:b/>
          <w:bCs/>
          <w:color w:val="AC5214"/>
        </w:rPr>
      </w:pPr>
    </w:p>
    <w:p w14:paraId="5D529B43" w14:textId="77777777" w:rsidR="00F50933" w:rsidRDefault="00F50933" w:rsidP="00E10240">
      <w:pPr>
        <w:pStyle w:val="ab"/>
        <w:ind w:firstLine="0"/>
        <w:rPr>
          <w:rFonts w:ascii="Times New Roman" w:hAnsi="Times New Roman"/>
          <w:b/>
          <w:bCs/>
          <w:color w:val="AC5214"/>
        </w:rPr>
      </w:pPr>
    </w:p>
    <w:p w14:paraId="426CDC04" w14:textId="77777777" w:rsidR="00F50933" w:rsidRDefault="00F50933" w:rsidP="00E10240">
      <w:pPr>
        <w:pStyle w:val="ab"/>
        <w:ind w:firstLine="0"/>
        <w:rPr>
          <w:rFonts w:ascii="Times New Roman" w:hAnsi="Times New Roman"/>
          <w:b/>
          <w:bCs/>
          <w:color w:val="AC5214"/>
        </w:rPr>
      </w:pPr>
    </w:p>
    <w:p w14:paraId="1983FFD1" w14:textId="77777777" w:rsidR="00F50933" w:rsidRDefault="00F50933" w:rsidP="00E10240">
      <w:pPr>
        <w:pStyle w:val="ab"/>
        <w:ind w:firstLine="0"/>
        <w:rPr>
          <w:rFonts w:ascii="Times New Roman" w:hAnsi="Times New Roman"/>
          <w:b/>
          <w:bCs/>
          <w:color w:val="AC5214"/>
        </w:rPr>
      </w:pPr>
    </w:p>
    <w:p w14:paraId="3F738C74" w14:textId="77777777" w:rsidR="00F50933" w:rsidRDefault="00F50933" w:rsidP="00E10240">
      <w:pPr>
        <w:pStyle w:val="ab"/>
        <w:ind w:firstLine="0"/>
        <w:rPr>
          <w:rFonts w:ascii="Times New Roman" w:hAnsi="Times New Roman"/>
          <w:b/>
          <w:bCs/>
          <w:color w:val="AC5214"/>
        </w:rPr>
      </w:pPr>
    </w:p>
    <w:p w14:paraId="1F681F15" w14:textId="4D6FA64A" w:rsidR="003D20F6" w:rsidRPr="004B755F" w:rsidRDefault="003D20F6" w:rsidP="00E10240">
      <w:pPr>
        <w:pStyle w:val="ab"/>
        <w:ind w:firstLine="0"/>
        <w:rPr>
          <w:rFonts w:ascii="Times New Roman" w:hAnsi="Times New Roman"/>
          <w:b/>
          <w:bCs/>
          <w:color w:val="AC5214"/>
        </w:rPr>
      </w:pPr>
      <w:r w:rsidRPr="004B755F">
        <w:rPr>
          <w:rFonts w:ascii="Times New Roman" w:hAnsi="Times New Roman"/>
          <w:b/>
          <w:bCs/>
          <w:color w:val="AC5214"/>
        </w:rPr>
        <w:t>Висновки:</w:t>
      </w:r>
    </w:p>
    <w:p w14:paraId="5F7E392A" w14:textId="77777777" w:rsidR="00DD45B4" w:rsidRPr="004B755F" w:rsidRDefault="00DD45B4" w:rsidP="00F115C3">
      <w:pPr>
        <w:pStyle w:val="ab"/>
        <w:numPr>
          <w:ilvl w:val="0"/>
          <w:numId w:val="24"/>
        </w:numPr>
        <w:tabs>
          <w:tab w:val="left" w:pos="567"/>
        </w:tabs>
        <w:ind w:left="567" w:hanging="567"/>
        <w:rPr>
          <w:rFonts w:ascii="Times New Roman" w:hAnsi="Times New Roman"/>
          <w:i/>
          <w:iCs/>
        </w:rPr>
      </w:pPr>
      <w:r w:rsidRPr="004B755F">
        <w:rPr>
          <w:rFonts w:ascii="Times New Roman" w:hAnsi="Times New Roman"/>
          <w:i/>
          <w:iCs/>
        </w:rPr>
        <w:t>Ще раз варто зазначити, що оскільки спосіб проведення опитування (у силу згаданих обставин) не запевнив правильного формування вибіркової сукупності, екстраполяція висновків на все населення громади методологічно некоректна. Можна вважати натомість вивчення думки групи респондентів, які взяли участь у анкетуванні одним з інструментів діагностичної роботи, які у комплексі наближають до розуміння ситуації та настроїв у громаді.</w:t>
      </w:r>
    </w:p>
    <w:p w14:paraId="779FB072" w14:textId="3CBDCEEC" w:rsidR="003D20F6" w:rsidRPr="004B755F" w:rsidRDefault="003D20F6" w:rsidP="00F115C3">
      <w:pPr>
        <w:pStyle w:val="ab"/>
        <w:numPr>
          <w:ilvl w:val="0"/>
          <w:numId w:val="24"/>
        </w:numPr>
        <w:tabs>
          <w:tab w:val="left" w:pos="567"/>
        </w:tabs>
        <w:ind w:left="567" w:hanging="567"/>
        <w:rPr>
          <w:rFonts w:ascii="Times New Roman" w:hAnsi="Times New Roman"/>
          <w:i/>
          <w:iCs/>
        </w:rPr>
      </w:pPr>
      <w:r w:rsidRPr="004B755F">
        <w:rPr>
          <w:rFonts w:ascii="Times New Roman" w:hAnsi="Times New Roman"/>
          <w:i/>
          <w:iCs/>
        </w:rPr>
        <w:t>За результатами опитування мешканців та мешканок задовольняють умови проживання у Покровській громаді. Проте вони  звертають увагу на деякі сфери життя, які потребують додаткових уваги та зусиль. Здебільшого до числа послуг, доступність та якість яких оцінюється значно нижче відносяться ті з них, на які вплив самої громади (та її органів управління) обмежений або опосередкований, а саме послуги з охорони здоров’я, стан доріг, громадський транспорт.</w:t>
      </w:r>
    </w:p>
    <w:p w14:paraId="4440F6EE" w14:textId="44506BEE" w:rsidR="003D20F6" w:rsidRPr="004B755F" w:rsidRDefault="003D20F6" w:rsidP="00F115C3">
      <w:pPr>
        <w:pStyle w:val="ab"/>
        <w:numPr>
          <w:ilvl w:val="0"/>
          <w:numId w:val="24"/>
        </w:numPr>
        <w:tabs>
          <w:tab w:val="left" w:pos="567"/>
        </w:tabs>
        <w:ind w:left="567" w:hanging="567"/>
        <w:rPr>
          <w:rFonts w:ascii="Times New Roman" w:hAnsi="Times New Roman"/>
          <w:i/>
          <w:iCs/>
        </w:rPr>
      </w:pPr>
      <w:r w:rsidRPr="004B755F">
        <w:rPr>
          <w:rFonts w:ascii="Times New Roman" w:hAnsi="Times New Roman"/>
          <w:i/>
          <w:iCs/>
        </w:rPr>
        <w:t xml:space="preserve">Громадяни оцінують позитивно зусилля усіх органів місцевого самоврядування, але разом з тим, складається враження, що у спільноті панує певна поляризація щодо цього питання (на що вказують іноді досить кардинальні розходження у оцінках багатьох сфер її життєдіяльності). </w:t>
      </w:r>
    </w:p>
    <w:p w14:paraId="0B4DE97F" w14:textId="77777777" w:rsidR="003D20F6" w:rsidRPr="004B755F" w:rsidRDefault="003D20F6" w:rsidP="00F115C3">
      <w:pPr>
        <w:pStyle w:val="ab"/>
        <w:numPr>
          <w:ilvl w:val="0"/>
          <w:numId w:val="24"/>
        </w:numPr>
        <w:tabs>
          <w:tab w:val="left" w:pos="567"/>
        </w:tabs>
        <w:ind w:left="567" w:hanging="567"/>
        <w:rPr>
          <w:rFonts w:ascii="Times New Roman" w:hAnsi="Times New Roman"/>
          <w:i/>
          <w:iCs/>
        </w:rPr>
      </w:pPr>
      <w:r w:rsidRPr="004B755F">
        <w:rPr>
          <w:rFonts w:ascii="Times New Roman" w:hAnsi="Times New Roman"/>
          <w:i/>
          <w:iCs/>
        </w:rPr>
        <w:t xml:space="preserve">У числі найкраще оцінених сфер життєдіяльності названі всі складові </w:t>
      </w:r>
      <w:proofErr w:type="spellStart"/>
      <w:r w:rsidRPr="004B755F">
        <w:rPr>
          <w:rFonts w:ascii="Times New Roman" w:hAnsi="Times New Roman"/>
          <w:i/>
          <w:iCs/>
        </w:rPr>
        <w:t>освітньо</w:t>
      </w:r>
      <w:proofErr w:type="spellEnd"/>
      <w:r w:rsidRPr="004B755F">
        <w:rPr>
          <w:rFonts w:ascii="Times New Roman" w:hAnsi="Times New Roman"/>
          <w:i/>
          <w:iCs/>
        </w:rPr>
        <w:t xml:space="preserve">-виховного процесу (як на рівні середньої освіти, так і дошкільного виховання). </w:t>
      </w:r>
    </w:p>
    <w:p w14:paraId="4703693B" w14:textId="77777777" w:rsidR="003D20F6" w:rsidRPr="004B755F" w:rsidRDefault="003D20F6" w:rsidP="00F115C3">
      <w:pPr>
        <w:pStyle w:val="ab"/>
        <w:numPr>
          <w:ilvl w:val="0"/>
          <w:numId w:val="24"/>
        </w:numPr>
        <w:tabs>
          <w:tab w:val="left" w:pos="567"/>
        </w:tabs>
        <w:ind w:left="567" w:hanging="567"/>
        <w:rPr>
          <w:rFonts w:ascii="Times New Roman" w:hAnsi="Times New Roman"/>
          <w:i/>
          <w:iCs/>
        </w:rPr>
      </w:pPr>
      <w:r w:rsidRPr="004B755F">
        <w:rPr>
          <w:rFonts w:ascii="Times New Roman" w:hAnsi="Times New Roman"/>
          <w:i/>
          <w:iCs/>
        </w:rPr>
        <w:lastRenderedPageBreak/>
        <w:t xml:space="preserve">Якість комунальних послуг оцінена у основному на середньому рівні (найвищий бал отримала послуга з газопостачання – 3,9 балів, найнижчий – водопостачання – 2,6 балів, якість води – 2,4 балів). Водопостачання також було вказане найбільшим відсотком респондентів (після допомоги ЗСУ) при виявлені сфер, які вимагають особливої уваги та пріоритетності вирішення. </w:t>
      </w:r>
    </w:p>
    <w:p w14:paraId="68E8C9D5" w14:textId="77777777" w:rsidR="003D20F6" w:rsidRPr="004B755F" w:rsidRDefault="003D20F6" w:rsidP="00F115C3">
      <w:pPr>
        <w:pStyle w:val="ab"/>
        <w:numPr>
          <w:ilvl w:val="0"/>
          <w:numId w:val="24"/>
        </w:numPr>
        <w:tabs>
          <w:tab w:val="left" w:pos="567"/>
        </w:tabs>
        <w:ind w:left="567" w:hanging="567"/>
        <w:rPr>
          <w:rFonts w:ascii="Times New Roman" w:hAnsi="Times New Roman"/>
          <w:i/>
          <w:iCs/>
        </w:rPr>
      </w:pPr>
      <w:r w:rsidRPr="004B755F">
        <w:rPr>
          <w:rFonts w:ascii="Times New Roman" w:hAnsi="Times New Roman"/>
          <w:i/>
          <w:iCs/>
        </w:rPr>
        <w:t>Можна виокремити три проблеми, які мають відносно низку оцінку при досліджені якості та доступності послуг та водночас високий рейтинг у  згаданому вище рейтингу пріоритетності, а саме: охорона здоров’я, розвиток дорожньої інфраструктури та водопостачання).</w:t>
      </w:r>
    </w:p>
    <w:p w14:paraId="4593E292" w14:textId="77777777" w:rsidR="003D20F6" w:rsidRPr="004B755F" w:rsidRDefault="003D20F6" w:rsidP="00F115C3">
      <w:pPr>
        <w:pStyle w:val="ab"/>
        <w:numPr>
          <w:ilvl w:val="0"/>
          <w:numId w:val="24"/>
        </w:numPr>
        <w:tabs>
          <w:tab w:val="left" w:pos="567"/>
        </w:tabs>
        <w:ind w:left="567" w:hanging="567"/>
        <w:rPr>
          <w:rFonts w:ascii="Times New Roman" w:hAnsi="Times New Roman"/>
          <w:i/>
          <w:iCs/>
        </w:rPr>
      </w:pPr>
      <w:r w:rsidRPr="004B755F">
        <w:rPr>
          <w:rFonts w:ascii="Times New Roman" w:hAnsi="Times New Roman"/>
          <w:i/>
          <w:iCs/>
        </w:rPr>
        <w:t>У якості надзвичайно пильних та важливих справ для вирішення у громаді найчастіше згадується комплекс питань пов’язаних з війною, безпекою та життям в надзвичайних умовах (необхідність підтримки Збройних Сил України, створення пунктів «незламності», розвиток альтернативної енергетики та енергозабезпечення громади).</w:t>
      </w:r>
    </w:p>
    <w:p w14:paraId="5567CDFC" w14:textId="77777777" w:rsidR="003D20F6" w:rsidRPr="004B755F" w:rsidRDefault="003D20F6" w:rsidP="00F115C3">
      <w:pPr>
        <w:pStyle w:val="ab"/>
        <w:numPr>
          <w:ilvl w:val="0"/>
          <w:numId w:val="24"/>
        </w:numPr>
        <w:tabs>
          <w:tab w:val="left" w:pos="567"/>
        </w:tabs>
        <w:ind w:left="567" w:hanging="567"/>
        <w:rPr>
          <w:rFonts w:ascii="Times New Roman" w:hAnsi="Times New Roman"/>
          <w:i/>
          <w:iCs/>
        </w:rPr>
      </w:pPr>
      <w:r w:rsidRPr="004B755F">
        <w:rPr>
          <w:rFonts w:ascii="Times New Roman" w:hAnsi="Times New Roman"/>
          <w:i/>
          <w:iCs/>
        </w:rPr>
        <w:t xml:space="preserve">Характерно, що у виборі справ, які незважаючи на важку ситуацію громади (чи радше для її покращення) варто робити, значна частина опитаних вказала на важливість сприяння різним проявам активності, як громадської так і економічної. </w:t>
      </w:r>
    </w:p>
    <w:p w14:paraId="3EF6E0EF" w14:textId="2574389A" w:rsidR="00B939D0" w:rsidRPr="004B755F" w:rsidRDefault="00B939D0" w:rsidP="00F115C3">
      <w:pPr>
        <w:pStyle w:val="a4"/>
        <w:numPr>
          <w:ilvl w:val="0"/>
          <w:numId w:val="24"/>
        </w:numPr>
        <w:tabs>
          <w:tab w:val="left" w:pos="567"/>
        </w:tabs>
        <w:ind w:left="567" w:hanging="567"/>
        <w:rPr>
          <w:rFonts w:ascii="Times New Roman" w:eastAsia="Times New Roman" w:hAnsi="Times New Roman" w:cs="Times New Roman"/>
          <w:i/>
          <w:iCs/>
          <w:sz w:val="24"/>
          <w:szCs w:val="24"/>
          <w:lang w:eastAsia="ru-RU"/>
        </w:rPr>
      </w:pPr>
      <w:r w:rsidRPr="004B755F">
        <w:rPr>
          <w:rFonts w:ascii="Times New Roman" w:hAnsi="Times New Roman" w:cs="Times New Roman"/>
          <w:i/>
          <w:iCs/>
          <w:sz w:val="24"/>
          <w:szCs w:val="24"/>
        </w:rPr>
        <w:br w:type="page"/>
      </w:r>
    </w:p>
    <w:p w14:paraId="54D62FD7" w14:textId="77777777" w:rsidR="00FB0F5C" w:rsidRPr="004B755F" w:rsidRDefault="00FB0F5C" w:rsidP="00413198">
      <w:pPr>
        <w:pStyle w:val="1"/>
      </w:pPr>
      <w:bookmarkStart w:id="72" w:name="_Toc181900573"/>
      <w:bookmarkStart w:id="73" w:name="_Toc183983156"/>
      <w:r w:rsidRPr="004B755F">
        <w:lastRenderedPageBreak/>
        <w:t>Розділ 2. SWOT-аналіз і сценарії розвитку громади</w:t>
      </w:r>
      <w:bookmarkEnd w:id="72"/>
      <w:bookmarkEnd w:id="73"/>
    </w:p>
    <w:p w14:paraId="4FF29560" w14:textId="0C18049A" w:rsidR="00C411F8" w:rsidRPr="004B755F" w:rsidRDefault="009B07B8" w:rsidP="0066487E">
      <w:pPr>
        <w:spacing w:after="0"/>
        <w:ind w:firstLine="708"/>
        <w:jc w:val="both"/>
        <w:rPr>
          <w:rFonts w:ascii="Times New Roman" w:hAnsi="Times New Roman" w:cs="Times New Roman"/>
          <w:sz w:val="24"/>
          <w:szCs w:val="24"/>
        </w:rPr>
      </w:pPr>
      <w:r w:rsidRPr="004B755F">
        <w:rPr>
          <w:rFonts w:ascii="Times New Roman" w:hAnsi="Times New Roman" w:cs="Times New Roman"/>
          <w:sz w:val="24"/>
          <w:szCs w:val="24"/>
        </w:rPr>
        <w:t>Матриця  факторів для SWOT-аналізу була напрацьована на 2-му засіданні робочої групи на основі проведеного аналізу основних проблем, ресурсів громади її оточення та поточної ситуації в Україні. Матриця містить переліки внутрішніх чинників, які визначають життя громади (сильні і слабкі сторони), а також імовірних зовнішніх впливів (можливості і загрози). Робоча група також визначила ключові фактори,  які можуть справляти найбільший вплив на розвиток ситуації в громаді ( У Табл. 15 виділені напівжирним шрифтом)</w:t>
      </w:r>
    </w:p>
    <w:p w14:paraId="28596FB3" w14:textId="77777777" w:rsidR="00C411F8" w:rsidRPr="004B755F" w:rsidRDefault="00C411F8" w:rsidP="00C411F8">
      <w:pPr>
        <w:rPr>
          <w:rFonts w:ascii="Times New Roman" w:hAnsi="Times New Roman" w:cs="Times New Roman"/>
          <w:sz w:val="24"/>
          <w:szCs w:val="24"/>
          <w:lang w:val="ru-RU"/>
        </w:rPr>
      </w:pPr>
    </w:p>
    <w:p w14:paraId="37F62099" w14:textId="77777777" w:rsidR="00FB0F5C" w:rsidRPr="004B755F" w:rsidRDefault="00FB0F5C" w:rsidP="002D512B">
      <w:pPr>
        <w:pStyle w:val="2"/>
      </w:pPr>
      <w:bookmarkStart w:id="74" w:name="_Toc181900574"/>
      <w:bookmarkStart w:id="75" w:name="_Toc183983157"/>
      <w:r w:rsidRPr="004B755F">
        <w:t>2.1. SWOT-матриця</w:t>
      </w:r>
      <w:bookmarkEnd w:id="74"/>
      <w:bookmarkEnd w:id="75"/>
    </w:p>
    <w:p w14:paraId="3571660A" w14:textId="6D744B80" w:rsidR="006B1BB5" w:rsidRPr="004B755F" w:rsidRDefault="006B1BB5" w:rsidP="006B1BB5">
      <w:pPr>
        <w:rPr>
          <w:rStyle w:val="afe"/>
          <w:rFonts w:ascii="Times New Roman" w:hAnsi="Times New Roman" w:cs="Times New Roman"/>
          <w:sz w:val="24"/>
          <w:szCs w:val="24"/>
        </w:rPr>
      </w:pPr>
      <w:r w:rsidRPr="004B755F">
        <w:rPr>
          <w:rStyle w:val="afe"/>
          <w:rFonts w:ascii="Times New Roman" w:hAnsi="Times New Roman" w:cs="Times New Roman"/>
          <w:sz w:val="24"/>
          <w:szCs w:val="24"/>
        </w:rPr>
        <w:t xml:space="preserve">Таблиця 15 Фактори </w:t>
      </w:r>
      <w:r w:rsidR="002447B8" w:rsidRPr="004B755F">
        <w:rPr>
          <w:rStyle w:val="afe"/>
          <w:rFonts w:ascii="Times New Roman" w:hAnsi="Times New Roman" w:cs="Times New Roman"/>
          <w:sz w:val="24"/>
          <w:szCs w:val="24"/>
        </w:rPr>
        <w:t>SWOT-</w:t>
      </w:r>
      <w:r w:rsidR="00A07690" w:rsidRPr="004B755F">
        <w:rPr>
          <w:rStyle w:val="afe"/>
          <w:rFonts w:ascii="Times New Roman" w:hAnsi="Times New Roman" w:cs="Times New Roman"/>
          <w:sz w:val="24"/>
          <w:szCs w:val="24"/>
        </w:rPr>
        <w:t>аналізу</w:t>
      </w:r>
    </w:p>
    <w:tbl>
      <w:tblPr>
        <w:tblStyle w:val="a9"/>
        <w:tblW w:w="0" w:type="auto"/>
        <w:tblLook w:val="04A0" w:firstRow="1" w:lastRow="0" w:firstColumn="1" w:lastColumn="0" w:noHBand="0" w:noVBand="1"/>
      </w:tblPr>
      <w:tblGrid>
        <w:gridCol w:w="4927"/>
        <w:gridCol w:w="4928"/>
      </w:tblGrid>
      <w:tr w:rsidR="00D55819" w:rsidRPr="004B755F" w14:paraId="42554EA0" w14:textId="77777777" w:rsidTr="00D55819">
        <w:trPr>
          <w:tblHeader/>
        </w:trPr>
        <w:tc>
          <w:tcPr>
            <w:tcW w:w="4927" w:type="dxa"/>
            <w:shd w:val="clear" w:color="auto" w:fill="BFBFBF" w:themeFill="background1" w:themeFillShade="BF"/>
          </w:tcPr>
          <w:p w14:paraId="77402888" w14:textId="77777777" w:rsidR="00D057A0" w:rsidRPr="004B755F" w:rsidRDefault="00D057A0" w:rsidP="00C411F8">
            <w:pPr>
              <w:spacing w:before="60" w:after="60"/>
              <w:jc w:val="center"/>
              <w:rPr>
                <w:rFonts w:ascii="Times New Roman" w:hAnsi="Times New Roman" w:cs="Times New Roman"/>
                <w:b/>
                <w:bCs/>
                <w:sz w:val="24"/>
                <w:szCs w:val="24"/>
              </w:rPr>
            </w:pPr>
            <w:r w:rsidRPr="004B755F">
              <w:rPr>
                <w:rFonts w:ascii="Times New Roman" w:hAnsi="Times New Roman" w:cs="Times New Roman"/>
                <w:b/>
                <w:bCs/>
                <w:sz w:val="24"/>
                <w:szCs w:val="24"/>
              </w:rPr>
              <w:t>Сильні сторони Покровської громади (A)</w:t>
            </w:r>
          </w:p>
        </w:tc>
        <w:tc>
          <w:tcPr>
            <w:tcW w:w="4928" w:type="dxa"/>
            <w:shd w:val="clear" w:color="auto" w:fill="BFBFBF" w:themeFill="background1" w:themeFillShade="BF"/>
          </w:tcPr>
          <w:p w14:paraId="735FEEB3" w14:textId="77777777" w:rsidR="00D057A0" w:rsidRPr="004B755F" w:rsidRDefault="00D057A0" w:rsidP="00C411F8">
            <w:pPr>
              <w:spacing w:before="60" w:after="60"/>
              <w:jc w:val="center"/>
              <w:rPr>
                <w:rFonts w:ascii="Times New Roman" w:hAnsi="Times New Roman" w:cs="Times New Roman"/>
                <w:b/>
                <w:bCs/>
                <w:sz w:val="24"/>
                <w:szCs w:val="24"/>
              </w:rPr>
            </w:pPr>
            <w:r w:rsidRPr="004B755F">
              <w:rPr>
                <w:rFonts w:ascii="Times New Roman" w:hAnsi="Times New Roman" w:cs="Times New Roman"/>
                <w:b/>
                <w:bCs/>
                <w:sz w:val="24"/>
                <w:szCs w:val="24"/>
              </w:rPr>
              <w:t>Слабкі сторони Покровської громади (B)</w:t>
            </w:r>
          </w:p>
        </w:tc>
      </w:tr>
      <w:tr w:rsidR="00D55819" w:rsidRPr="004B755F" w14:paraId="60950D87" w14:textId="77777777" w:rsidTr="00D55819">
        <w:tc>
          <w:tcPr>
            <w:tcW w:w="4927" w:type="dxa"/>
          </w:tcPr>
          <w:p w14:paraId="0FAB656B" w14:textId="77777777" w:rsidR="003C28AE" w:rsidRPr="004B755F" w:rsidRDefault="003C28AE" w:rsidP="00F82274">
            <w:pPr>
              <w:pStyle w:val="a4"/>
              <w:numPr>
                <w:ilvl w:val="0"/>
                <w:numId w:val="10"/>
              </w:numPr>
              <w:ind w:left="284"/>
              <w:rPr>
                <w:rFonts w:ascii="Times New Roman" w:hAnsi="Times New Roman" w:cs="Times New Roman"/>
                <w:b/>
                <w:sz w:val="24"/>
                <w:szCs w:val="24"/>
              </w:rPr>
            </w:pPr>
            <w:r w:rsidRPr="004B755F">
              <w:rPr>
                <w:rFonts w:ascii="Times New Roman" w:hAnsi="Times New Roman" w:cs="Times New Roman"/>
                <w:b/>
                <w:sz w:val="24"/>
                <w:szCs w:val="24"/>
              </w:rPr>
              <w:t>Громада має розвинену і продовжує розвивати сферу адміністративних послуг (сучасний ЦНАП), освітніх, культурних, медичних та соціальних послуг;</w:t>
            </w:r>
          </w:p>
          <w:p w14:paraId="787F98A8" w14:textId="77777777" w:rsidR="00551CBB" w:rsidRPr="004B755F" w:rsidRDefault="00F04604" w:rsidP="00F82274">
            <w:pPr>
              <w:pStyle w:val="a4"/>
              <w:numPr>
                <w:ilvl w:val="0"/>
                <w:numId w:val="10"/>
              </w:numPr>
              <w:spacing w:before="60" w:after="60"/>
              <w:ind w:left="284"/>
              <w:jc w:val="both"/>
              <w:rPr>
                <w:rFonts w:ascii="Times New Roman" w:hAnsi="Times New Roman" w:cs="Times New Roman"/>
                <w:b/>
                <w:sz w:val="24"/>
                <w:szCs w:val="24"/>
              </w:rPr>
            </w:pPr>
            <w:r w:rsidRPr="004B755F">
              <w:rPr>
                <w:rFonts w:ascii="Times New Roman" w:hAnsi="Times New Roman" w:cs="Times New Roman"/>
                <w:b/>
                <w:sz w:val="24"/>
                <w:szCs w:val="24"/>
              </w:rPr>
              <w:t xml:space="preserve">Влада громади здатна ефективно та </w:t>
            </w:r>
            <w:proofErr w:type="spellStart"/>
            <w:r w:rsidRPr="004B755F">
              <w:rPr>
                <w:rFonts w:ascii="Times New Roman" w:hAnsi="Times New Roman" w:cs="Times New Roman"/>
                <w:b/>
                <w:sz w:val="24"/>
                <w:szCs w:val="24"/>
              </w:rPr>
              <w:t>результативно</w:t>
            </w:r>
            <w:proofErr w:type="spellEnd"/>
            <w:r w:rsidRPr="004B755F">
              <w:rPr>
                <w:rFonts w:ascii="Times New Roman" w:hAnsi="Times New Roman" w:cs="Times New Roman"/>
                <w:b/>
                <w:sz w:val="24"/>
                <w:szCs w:val="24"/>
              </w:rPr>
              <w:t xml:space="preserve"> розпоряджатися своїми фінансами, а тому попри війну, громада отримала високий рейтинг фінансової спроможності; </w:t>
            </w:r>
          </w:p>
          <w:p w14:paraId="2109BD0C" w14:textId="77777777" w:rsidR="00EF3E83" w:rsidRPr="004B755F" w:rsidRDefault="00551CBB" w:rsidP="00F82274">
            <w:pPr>
              <w:pStyle w:val="a4"/>
              <w:numPr>
                <w:ilvl w:val="0"/>
                <w:numId w:val="10"/>
              </w:numPr>
              <w:spacing w:before="60" w:after="60"/>
              <w:ind w:left="284" w:hanging="284"/>
              <w:jc w:val="both"/>
              <w:rPr>
                <w:rFonts w:ascii="Times New Roman" w:hAnsi="Times New Roman" w:cs="Times New Roman"/>
                <w:b/>
                <w:sz w:val="24"/>
                <w:szCs w:val="24"/>
              </w:rPr>
            </w:pPr>
            <w:r w:rsidRPr="004B755F">
              <w:rPr>
                <w:rFonts w:ascii="Times New Roman" w:hAnsi="Times New Roman" w:cs="Times New Roman"/>
                <w:b/>
                <w:sz w:val="24"/>
                <w:szCs w:val="24"/>
              </w:rPr>
              <w:t xml:space="preserve">Родючі ґрунти уможливлюють різноманітний розвиток у рослинництві, тваринництві, садівництві та бджільництві; </w:t>
            </w:r>
          </w:p>
          <w:p w14:paraId="4C77286D" w14:textId="392023CA" w:rsidR="00EF3E83" w:rsidRPr="004B755F" w:rsidRDefault="00EF3E83" w:rsidP="00F82274">
            <w:pPr>
              <w:pStyle w:val="a4"/>
              <w:numPr>
                <w:ilvl w:val="0"/>
                <w:numId w:val="10"/>
              </w:numPr>
              <w:spacing w:before="60" w:after="60"/>
              <w:ind w:left="284" w:hanging="284"/>
              <w:jc w:val="both"/>
              <w:rPr>
                <w:rFonts w:ascii="Times New Roman" w:hAnsi="Times New Roman" w:cs="Times New Roman"/>
                <w:sz w:val="24"/>
                <w:szCs w:val="24"/>
              </w:rPr>
            </w:pPr>
            <w:r w:rsidRPr="004B755F">
              <w:rPr>
                <w:rFonts w:ascii="Times New Roman" w:hAnsi="Times New Roman" w:cs="Times New Roman"/>
                <w:sz w:val="24"/>
                <w:szCs w:val="24"/>
              </w:rPr>
              <w:t>Зручне географічне розташування – з одного боку, достатня віддаленість від великих промислових центрів (Дніпро, Запоріжжя, Донецьк), щоб уникнути великого екологічного забруднення, а з іншого боку, достатня близькість, щоб з легкістю забезпечувати ці центри екологічно чистими продуктами харчування і пропонувати місця для короткочасного відпочинку;</w:t>
            </w:r>
          </w:p>
          <w:p w14:paraId="3E6BBA3E" w14:textId="77777777" w:rsidR="00D057A0" w:rsidRPr="004B755F" w:rsidRDefault="00D057A0" w:rsidP="00F82274">
            <w:pPr>
              <w:pStyle w:val="a4"/>
              <w:numPr>
                <w:ilvl w:val="0"/>
                <w:numId w:val="10"/>
              </w:numPr>
              <w:spacing w:before="60" w:after="60"/>
              <w:ind w:left="284" w:hanging="284"/>
              <w:jc w:val="both"/>
              <w:rPr>
                <w:rFonts w:ascii="Times New Roman" w:hAnsi="Times New Roman" w:cs="Times New Roman"/>
                <w:sz w:val="24"/>
                <w:szCs w:val="24"/>
              </w:rPr>
            </w:pPr>
            <w:r w:rsidRPr="004B755F">
              <w:rPr>
                <w:rFonts w:ascii="Times New Roman" w:hAnsi="Times New Roman" w:cs="Times New Roman"/>
                <w:sz w:val="24"/>
                <w:szCs w:val="24"/>
              </w:rPr>
              <w:t>У громаді мешкають та працюють професіонали у галузі сільського господарства, ведення фермерських господарств, організації співпраці між місцевими фермерами та партнерами по всьому світу;</w:t>
            </w:r>
          </w:p>
          <w:p w14:paraId="45D4B7A3" w14:textId="77777777" w:rsidR="00D057A0" w:rsidRPr="004B755F" w:rsidRDefault="00D057A0" w:rsidP="00F82274">
            <w:pPr>
              <w:pStyle w:val="a4"/>
              <w:numPr>
                <w:ilvl w:val="0"/>
                <w:numId w:val="10"/>
              </w:numPr>
              <w:spacing w:before="60" w:after="60"/>
              <w:ind w:left="284" w:hanging="284"/>
              <w:jc w:val="both"/>
              <w:rPr>
                <w:rFonts w:ascii="Times New Roman" w:hAnsi="Times New Roman" w:cs="Times New Roman"/>
                <w:sz w:val="24"/>
                <w:szCs w:val="24"/>
              </w:rPr>
            </w:pPr>
            <w:r w:rsidRPr="004B755F">
              <w:rPr>
                <w:rFonts w:ascii="Times New Roman" w:hAnsi="Times New Roman" w:cs="Times New Roman"/>
                <w:sz w:val="24"/>
                <w:szCs w:val="24"/>
              </w:rPr>
              <w:lastRenderedPageBreak/>
              <w:t>Наявність у багатьох мешканців та мешканок значного досвіду  овочівництва та садівництва  на присадибних ділянках та індивідуальних городах, що вже забезпечує сім'ям продовольчу безпеку, і що в довгостроковій перспективі може стати відправною точкою для розвитку городництва у більших масштабах;</w:t>
            </w:r>
          </w:p>
          <w:p w14:paraId="0C95BD43" w14:textId="77777777" w:rsidR="00D057A0" w:rsidRPr="004B755F" w:rsidRDefault="00D057A0" w:rsidP="00F82274">
            <w:pPr>
              <w:pStyle w:val="a4"/>
              <w:numPr>
                <w:ilvl w:val="0"/>
                <w:numId w:val="10"/>
              </w:numPr>
              <w:spacing w:before="60" w:after="60"/>
              <w:ind w:left="284"/>
              <w:jc w:val="both"/>
              <w:rPr>
                <w:rFonts w:ascii="Times New Roman" w:hAnsi="Times New Roman" w:cs="Times New Roman"/>
                <w:sz w:val="24"/>
                <w:szCs w:val="24"/>
              </w:rPr>
            </w:pPr>
            <w:r w:rsidRPr="004B755F">
              <w:rPr>
                <w:rFonts w:ascii="Times New Roman" w:hAnsi="Times New Roman" w:cs="Times New Roman"/>
                <w:sz w:val="24"/>
                <w:szCs w:val="24"/>
              </w:rPr>
              <w:t>Кооперативи (молочні та бджільницькі), які ефективно працюють у громаді, свідчать про сильний соціальний капітал мешканців та вміння добре співпрацювати;</w:t>
            </w:r>
          </w:p>
          <w:p w14:paraId="678A6D08" w14:textId="77777777" w:rsidR="00D057A0" w:rsidRPr="004B755F" w:rsidRDefault="00D057A0" w:rsidP="00F82274">
            <w:pPr>
              <w:pStyle w:val="a4"/>
              <w:numPr>
                <w:ilvl w:val="0"/>
                <w:numId w:val="10"/>
              </w:numPr>
              <w:spacing w:before="60" w:after="60"/>
              <w:ind w:left="284"/>
              <w:jc w:val="both"/>
              <w:rPr>
                <w:rFonts w:ascii="Times New Roman" w:hAnsi="Times New Roman" w:cs="Times New Roman"/>
                <w:sz w:val="24"/>
                <w:szCs w:val="24"/>
              </w:rPr>
            </w:pPr>
            <w:r w:rsidRPr="004B755F">
              <w:rPr>
                <w:rFonts w:ascii="Times New Roman" w:hAnsi="Times New Roman" w:cs="Times New Roman"/>
                <w:sz w:val="24"/>
                <w:szCs w:val="24"/>
              </w:rPr>
              <w:t xml:space="preserve">Громада та її мешканці мають великі інтеграційні здібності – під час війни вони змогли прийняти велику кількість переселенців, надати їм допомогу, надати можливість жити у гідних умовах та навіть розвиватися; </w:t>
            </w:r>
          </w:p>
          <w:p w14:paraId="4485C6DD" w14:textId="77777777" w:rsidR="00D057A0" w:rsidRPr="004B755F" w:rsidRDefault="00D057A0" w:rsidP="00F82274">
            <w:pPr>
              <w:pStyle w:val="a4"/>
              <w:numPr>
                <w:ilvl w:val="0"/>
                <w:numId w:val="10"/>
              </w:numPr>
              <w:spacing w:before="60" w:after="60"/>
              <w:ind w:left="284"/>
              <w:jc w:val="both"/>
              <w:rPr>
                <w:rFonts w:ascii="Times New Roman" w:hAnsi="Times New Roman" w:cs="Times New Roman"/>
                <w:sz w:val="24"/>
                <w:szCs w:val="24"/>
              </w:rPr>
            </w:pPr>
            <w:r w:rsidRPr="004B755F">
              <w:rPr>
                <w:rFonts w:ascii="Times New Roman" w:hAnsi="Times New Roman" w:cs="Times New Roman"/>
                <w:sz w:val="24"/>
                <w:szCs w:val="24"/>
              </w:rPr>
              <w:t>Мешканці громади, а також ВПО, які приїхали до громади, характеризуються високим рівнем підприємливості, що дозволяє розвивати малий бізнес у несприятливих обставинах, користуючись новими можливостями;</w:t>
            </w:r>
          </w:p>
          <w:p w14:paraId="5B2AE8E5" w14:textId="77777777" w:rsidR="00D057A0" w:rsidRPr="004B755F" w:rsidRDefault="00D057A0" w:rsidP="00F82274">
            <w:pPr>
              <w:pStyle w:val="a4"/>
              <w:numPr>
                <w:ilvl w:val="0"/>
                <w:numId w:val="10"/>
              </w:numPr>
              <w:spacing w:before="60" w:after="60"/>
              <w:ind w:left="284"/>
              <w:jc w:val="both"/>
              <w:rPr>
                <w:rFonts w:ascii="Times New Roman" w:hAnsi="Times New Roman" w:cs="Times New Roman"/>
                <w:sz w:val="24"/>
                <w:szCs w:val="24"/>
              </w:rPr>
            </w:pPr>
            <w:r w:rsidRPr="004B755F">
              <w:rPr>
                <w:rFonts w:ascii="Times New Roman" w:hAnsi="Times New Roman" w:cs="Times New Roman"/>
                <w:sz w:val="24"/>
                <w:szCs w:val="24"/>
              </w:rPr>
              <w:t>Громадою керує ефективна, кваліфікована та інтегрована команда посадовців місцевого самоврядування;</w:t>
            </w:r>
          </w:p>
          <w:p w14:paraId="18358684" w14:textId="07EE45B5" w:rsidR="00D057A0" w:rsidRPr="004B755F" w:rsidRDefault="00D057A0" w:rsidP="00F82274">
            <w:pPr>
              <w:pStyle w:val="a4"/>
              <w:numPr>
                <w:ilvl w:val="0"/>
                <w:numId w:val="10"/>
              </w:numPr>
              <w:spacing w:before="60" w:after="60"/>
              <w:ind w:left="284" w:hanging="284"/>
              <w:jc w:val="both"/>
              <w:rPr>
                <w:rFonts w:ascii="Times New Roman" w:hAnsi="Times New Roman" w:cs="Times New Roman"/>
                <w:sz w:val="24"/>
                <w:szCs w:val="24"/>
              </w:rPr>
            </w:pPr>
            <w:r w:rsidRPr="004B755F">
              <w:rPr>
                <w:rFonts w:ascii="Times New Roman" w:hAnsi="Times New Roman" w:cs="Times New Roman"/>
                <w:sz w:val="24"/>
                <w:szCs w:val="24"/>
              </w:rPr>
              <w:t>Влада громади зосереджена на ефективній підтримці малого та середнього бізнесу, що навіть в умовах війни, що триває, призвело до збільшення кількості малих підприємств;</w:t>
            </w:r>
          </w:p>
          <w:p w14:paraId="1A302F7A" w14:textId="77777777" w:rsidR="00D057A0" w:rsidRPr="004B755F" w:rsidRDefault="00D057A0" w:rsidP="00F82274">
            <w:pPr>
              <w:pStyle w:val="a4"/>
              <w:numPr>
                <w:ilvl w:val="0"/>
                <w:numId w:val="10"/>
              </w:numPr>
              <w:spacing w:before="60" w:after="60"/>
              <w:ind w:left="284" w:hanging="284"/>
              <w:jc w:val="both"/>
              <w:rPr>
                <w:rFonts w:ascii="Times New Roman" w:hAnsi="Times New Roman" w:cs="Times New Roman"/>
                <w:sz w:val="24"/>
                <w:szCs w:val="24"/>
              </w:rPr>
            </w:pPr>
            <w:r w:rsidRPr="004B755F">
              <w:rPr>
                <w:rFonts w:ascii="Times New Roman" w:hAnsi="Times New Roman" w:cs="Times New Roman"/>
                <w:sz w:val="24"/>
                <w:szCs w:val="24"/>
              </w:rPr>
              <w:t xml:space="preserve">У громаді працюють професіонали, здатні організувати співпрацю з донорами з України та з-за кордону, в тому числі фахівці з написання, реалізації та оформлення проектів; </w:t>
            </w:r>
          </w:p>
          <w:p w14:paraId="459A2C2B" w14:textId="77777777" w:rsidR="00D057A0" w:rsidRPr="004B755F" w:rsidRDefault="00D057A0" w:rsidP="00F82274">
            <w:pPr>
              <w:pStyle w:val="a4"/>
              <w:numPr>
                <w:ilvl w:val="0"/>
                <w:numId w:val="10"/>
              </w:numPr>
              <w:spacing w:before="60" w:after="60"/>
              <w:ind w:left="284" w:hanging="284"/>
              <w:jc w:val="both"/>
              <w:rPr>
                <w:rFonts w:ascii="Times New Roman" w:hAnsi="Times New Roman" w:cs="Times New Roman"/>
                <w:sz w:val="24"/>
                <w:szCs w:val="24"/>
              </w:rPr>
            </w:pPr>
            <w:r w:rsidRPr="004B755F">
              <w:rPr>
                <w:rFonts w:ascii="Times New Roman" w:hAnsi="Times New Roman" w:cs="Times New Roman"/>
                <w:sz w:val="24"/>
                <w:szCs w:val="24"/>
              </w:rPr>
              <w:t xml:space="preserve">Громада має розгалужену мережу освітніх, культурних та спортивних закладів та досвідчених фахових працівників, що дає змогу здійснювати як основні заходи у цих сферах, так і діяльність, що випливає з нової ситуації (зокрема плани у сфері розвитку туризму </w:t>
            </w:r>
            <w:r w:rsidRPr="004B755F">
              <w:rPr>
                <w:rFonts w:ascii="Times New Roman" w:hAnsi="Times New Roman" w:cs="Times New Roman"/>
                <w:sz w:val="24"/>
                <w:szCs w:val="24"/>
              </w:rPr>
              <w:lastRenderedPageBreak/>
              <w:t xml:space="preserve">та рекреації, необхідність заходів, що інтегрують місцеву громаду з переміщеними особами); </w:t>
            </w:r>
          </w:p>
          <w:p w14:paraId="1ABCEC30" w14:textId="442E8138" w:rsidR="00D057A0" w:rsidRPr="004B755F" w:rsidRDefault="00D057A0" w:rsidP="00F82274">
            <w:pPr>
              <w:pStyle w:val="a4"/>
              <w:numPr>
                <w:ilvl w:val="0"/>
                <w:numId w:val="10"/>
              </w:numPr>
              <w:spacing w:before="60" w:after="60"/>
              <w:ind w:left="284" w:hanging="284"/>
              <w:jc w:val="both"/>
              <w:rPr>
                <w:rFonts w:ascii="Times New Roman" w:hAnsi="Times New Roman" w:cs="Times New Roman"/>
                <w:sz w:val="24"/>
                <w:szCs w:val="24"/>
              </w:rPr>
            </w:pPr>
            <w:r w:rsidRPr="004B755F">
              <w:rPr>
                <w:rFonts w:ascii="Times New Roman" w:hAnsi="Times New Roman" w:cs="Times New Roman"/>
                <w:sz w:val="24"/>
                <w:szCs w:val="24"/>
              </w:rPr>
              <w:t>Добра та з перспективами розвитку база (особливо у селищу Покровське) мережі закладів охорони здоров'я.</w:t>
            </w:r>
          </w:p>
          <w:p w14:paraId="5CBDB511" w14:textId="77777777" w:rsidR="00D057A0" w:rsidRPr="004B755F" w:rsidRDefault="00D057A0" w:rsidP="00C411F8">
            <w:pPr>
              <w:pStyle w:val="a4"/>
              <w:spacing w:before="60" w:after="60"/>
              <w:ind w:left="426"/>
              <w:rPr>
                <w:rFonts w:ascii="Times New Roman" w:hAnsi="Times New Roman" w:cs="Times New Roman"/>
                <w:sz w:val="24"/>
                <w:szCs w:val="24"/>
              </w:rPr>
            </w:pPr>
          </w:p>
        </w:tc>
        <w:tc>
          <w:tcPr>
            <w:tcW w:w="4928" w:type="dxa"/>
          </w:tcPr>
          <w:p w14:paraId="0EF1BAC7" w14:textId="77777777" w:rsidR="0049522C" w:rsidRPr="004B755F" w:rsidRDefault="0049522C" w:rsidP="00F82274">
            <w:pPr>
              <w:pStyle w:val="a4"/>
              <w:numPr>
                <w:ilvl w:val="0"/>
                <w:numId w:val="11"/>
              </w:numPr>
              <w:spacing w:before="60" w:after="60"/>
              <w:ind w:left="284" w:hanging="284"/>
              <w:jc w:val="both"/>
              <w:rPr>
                <w:rFonts w:ascii="Times New Roman" w:hAnsi="Times New Roman" w:cs="Times New Roman"/>
                <w:b/>
                <w:sz w:val="24"/>
                <w:szCs w:val="24"/>
              </w:rPr>
            </w:pPr>
            <w:r w:rsidRPr="004B755F">
              <w:rPr>
                <w:rFonts w:ascii="Times New Roman" w:hAnsi="Times New Roman" w:cs="Times New Roman"/>
                <w:b/>
                <w:sz w:val="24"/>
                <w:szCs w:val="24"/>
              </w:rPr>
              <w:lastRenderedPageBreak/>
              <w:t xml:space="preserve">Мала кількість джерел питного водопостачання, погана якість питної води, недостатнє водопостачання, недостатня готовність до подолання кризових ситуацій з питним водопостачанням; </w:t>
            </w:r>
          </w:p>
          <w:p w14:paraId="74D83FE3" w14:textId="77777777" w:rsidR="00D057A0" w:rsidRPr="004B755F" w:rsidRDefault="00D057A0" w:rsidP="00F82274">
            <w:pPr>
              <w:pStyle w:val="a4"/>
              <w:numPr>
                <w:ilvl w:val="0"/>
                <w:numId w:val="11"/>
              </w:numPr>
              <w:spacing w:before="60" w:after="60"/>
              <w:ind w:left="284" w:hanging="284"/>
              <w:jc w:val="both"/>
              <w:rPr>
                <w:rFonts w:ascii="Times New Roman" w:hAnsi="Times New Roman" w:cs="Times New Roman"/>
                <w:b/>
                <w:sz w:val="24"/>
                <w:szCs w:val="24"/>
              </w:rPr>
            </w:pPr>
            <w:r w:rsidRPr="004B755F">
              <w:rPr>
                <w:rFonts w:ascii="Times New Roman" w:hAnsi="Times New Roman" w:cs="Times New Roman"/>
                <w:b/>
                <w:sz w:val="24"/>
                <w:szCs w:val="24"/>
              </w:rPr>
              <w:t xml:space="preserve">Основні демографічні проблеми: негативне сальдо народжуваності та смертності, старіння населення (збільшення відсотка людей, які потребують догляду та допомоги, непрацездатних), зменшення кількості чоловіків у розквіті сил через війну; </w:t>
            </w:r>
          </w:p>
          <w:p w14:paraId="5BA676DD" w14:textId="77777777" w:rsidR="00D057A0" w:rsidRPr="004B755F" w:rsidRDefault="00D057A0" w:rsidP="00F82274">
            <w:pPr>
              <w:pStyle w:val="a4"/>
              <w:numPr>
                <w:ilvl w:val="0"/>
                <w:numId w:val="11"/>
              </w:numPr>
              <w:spacing w:before="60" w:after="60"/>
              <w:ind w:left="284" w:hanging="284"/>
              <w:jc w:val="both"/>
              <w:rPr>
                <w:rFonts w:ascii="Times New Roman" w:hAnsi="Times New Roman" w:cs="Times New Roman"/>
                <w:b/>
                <w:sz w:val="24"/>
                <w:szCs w:val="24"/>
              </w:rPr>
            </w:pPr>
            <w:r w:rsidRPr="004B755F">
              <w:rPr>
                <w:rFonts w:ascii="Times New Roman" w:hAnsi="Times New Roman" w:cs="Times New Roman"/>
                <w:b/>
                <w:sz w:val="24"/>
                <w:szCs w:val="24"/>
              </w:rPr>
              <w:t xml:space="preserve">Відсутність сучасної системи утилізації  стоків, яка б охоплювала громаду, застарілість наявних каналізаційних мереж, засмічене довкілля та відсутність ефективної системи збору, сегрегації та утилізації відходів створюють загрозу для здоров'я мешканців – вжиті на сьогодні заходи є недостатніми; </w:t>
            </w:r>
          </w:p>
          <w:p w14:paraId="582F0D2B" w14:textId="77777777" w:rsidR="00584F70" w:rsidRPr="004B755F" w:rsidRDefault="00584F70" w:rsidP="00F82274">
            <w:pPr>
              <w:pStyle w:val="a4"/>
              <w:numPr>
                <w:ilvl w:val="0"/>
                <w:numId w:val="11"/>
              </w:numPr>
              <w:spacing w:before="60" w:after="60"/>
              <w:ind w:left="318"/>
              <w:jc w:val="both"/>
              <w:rPr>
                <w:rFonts w:ascii="Times New Roman" w:hAnsi="Times New Roman" w:cs="Times New Roman"/>
                <w:b/>
                <w:sz w:val="24"/>
                <w:szCs w:val="24"/>
              </w:rPr>
            </w:pPr>
            <w:r w:rsidRPr="004B755F">
              <w:rPr>
                <w:rFonts w:ascii="Times New Roman" w:hAnsi="Times New Roman" w:cs="Times New Roman"/>
                <w:b/>
                <w:sz w:val="24"/>
                <w:szCs w:val="24"/>
              </w:rPr>
              <w:t xml:space="preserve">У громаді не вистачає інфраструктури, яка могла б захистити мешканців від бомбардувань та обстрілів під час війни; </w:t>
            </w:r>
          </w:p>
          <w:p w14:paraId="1CFE1A77" w14:textId="77777777" w:rsidR="00C97EE8" w:rsidRPr="004B755F" w:rsidRDefault="00C97EE8" w:rsidP="00F82274">
            <w:pPr>
              <w:pStyle w:val="a4"/>
              <w:numPr>
                <w:ilvl w:val="0"/>
                <w:numId w:val="11"/>
              </w:numPr>
              <w:spacing w:before="60" w:after="60"/>
              <w:ind w:left="318" w:hanging="318"/>
              <w:jc w:val="both"/>
              <w:rPr>
                <w:rFonts w:ascii="Times New Roman" w:hAnsi="Times New Roman" w:cs="Times New Roman"/>
                <w:b/>
                <w:sz w:val="24"/>
                <w:szCs w:val="24"/>
              </w:rPr>
            </w:pPr>
            <w:r w:rsidRPr="004B755F">
              <w:rPr>
                <w:rFonts w:ascii="Times New Roman" w:hAnsi="Times New Roman" w:cs="Times New Roman"/>
                <w:b/>
                <w:sz w:val="24"/>
                <w:szCs w:val="24"/>
              </w:rPr>
              <w:t>Відсутність впливу громади на управління дорожньою інфраструктурою, її технічний стан, проведення ремонтних робіт.</w:t>
            </w:r>
          </w:p>
          <w:p w14:paraId="1E518D7E" w14:textId="77777777" w:rsidR="0034589A" w:rsidRPr="004B755F" w:rsidRDefault="006E4509" w:rsidP="00F82274">
            <w:pPr>
              <w:pStyle w:val="a4"/>
              <w:numPr>
                <w:ilvl w:val="0"/>
                <w:numId w:val="11"/>
              </w:numPr>
              <w:spacing w:before="60" w:after="60"/>
              <w:ind w:left="318"/>
              <w:jc w:val="both"/>
              <w:rPr>
                <w:rFonts w:ascii="Times New Roman" w:hAnsi="Times New Roman" w:cs="Times New Roman"/>
                <w:sz w:val="24"/>
                <w:szCs w:val="24"/>
              </w:rPr>
            </w:pPr>
            <w:r w:rsidRPr="004B755F">
              <w:rPr>
                <w:rFonts w:ascii="Times New Roman" w:hAnsi="Times New Roman" w:cs="Times New Roman"/>
                <w:sz w:val="24"/>
                <w:szCs w:val="24"/>
              </w:rPr>
              <w:lastRenderedPageBreak/>
              <w:t xml:space="preserve">Криза на ринку праці, посилена війною. З одного боку, бракує пропозицій роботи в невеликих населених пунктах, з іншого боку, мобілізація чоловіків спричиняє дефіцит професійних працівників </w:t>
            </w:r>
            <w:proofErr w:type="spellStart"/>
            <w:r w:rsidRPr="004B755F">
              <w:rPr>
                <w:rFonts w:ascii="Times New Roman" w:hAnsi="Times New Roman" w:cs="Times New Roman"/>
                <w:sz w:val="24"/>
                <w:szCs w:val="24"/>
              </w:rPr>
              <w:t>типово</w:t>
            </w:r>
            <w:proofErr w:type="spellEnd"/>
            <w:r w:rsidRPr="004B755F">
              <w:rPr>
                <w:rFonts w:ascii="Times New Roman" w:hAnsi="Times New Roman" w:cs="Times New Roman"/>
                <w:sz w:val="24"/>
                <w:szCs w:val="24"/>
              </w:rPr>
              <w:t xml:space="preserve"> чоловічих професій, зокрема, в  агровиробництві;</w:t>
            </w:r>
          </w:p>
          <w:p w14:paraId="5B65180B" w14:textId="2A87298B" w:rsidR="00FF0FC6" w:rsidRPr="004B755F" w:rsidRDefault="00FF0FC6" w:rsidP="00F82274">
            <w:pPr>
              <w:pStyle w:val="a4"/>
              <w:numPr>
                <w:ilvl w:val="0"/>
                <w:numId w:val="11"/>
              </w:numPr>
              <w:spacing w:before="60" w:after="60"/>
              <w:ind w:left="318"/>
              <w:jc w:val="both"/>
              <w:rPr>
                <w:rFonts w:ascii="Times New Roman" w:hAnsi="Times New Roman" w:cs="Times New Roman"/>
                <w:sz w:val="24"/>
                <w:szCs w:val="24"/>
              </w:rPr>
            </w:pPr>
            <w:r w:rsidRPr="004B755F">
              <w:rPr>
                <w:rFonts w:ascii="Times New Roman" w:hAnsi="Times New Roman" w:cs="Times New Roman"/>
                <w:sz w:val="24"/>
                <w:szCs w:val="24"/>
              </w:rPr>
              <w:t xml:space="preserve">Слабка технічна, фінансова та матеріальна база, зокрема, невеликих </w:t>
            </w:r>
            <w:proofErr w:type="spellStart"/>
            <w:r w:rsidRPr="004B755F">
              <w:rPr>
                <w:rFonts w:ascii="Times New Roman" w:hAnsi="Times New Roman" w:cs="Times New Roman"/>
                <w:sz w:val="24"/>
                <w:szCs w:val="24"/>
              </w:rPr>
              <w:t>агрогосподарств</w:t>
            </w:r>
            <w:proofErr w:type="spellEnd"/>
            <w:r w:rsidRPr="004B755F">
              <w:rPr>
                <w:rFonts w:ascii="Times New Roman" w:hAnsi="Times New Roman" w:cs="Times New Roman"/>
                <w:sz w:val="24"/>
                <w:szCs w:val="24"/>
              </w:rPr>
              <w:t xml:space="preserve"> – одноосібників і малих фермерів, , слабка їхня спроможність запроваджувати сучасні технології та залучати кредитні і фінансові ресурси; </w:t>
            </w:r>
          </w:p>
          <w:p w14:paraId="45A455CF" w14:textId="77777777" w:rsidR="00567FFB" w:rsidRPr="004B755F" w:rsidRDefault="00771E5C" w:rsidP="00F82274">
            <w:pPr>
              <w:pStyle w:val="a4"/>
              <w:numPr>
                <w:ilvl w:val="0"/>
                <w:numId w:val="11"/>
              </w:numPr>
              <w:spacing w:before="60" w:after="60"/>
              <w:ind w:left="318"/>
              <w:jc w:val="both"/>
              <w:rPr>
                <w:rFonts w:ascii="Times New Roman" w:hAnsi="Times New Roman" w:cs="Times New Roman"/>
                <w:sz w:val="24"/>
                <w:szCs w:val="24"/>
              </w:rPr>
            </w:pPr>
            <w:r w:rsidRPr="004B755F">
              <w:rPr>
                <w:rFonts w:ascii="Times New Roman" w:hAnsi="Times New Roman" w:cs="Times New Roman"/>
                <w:sz w:val="24"/>
                <w:szCs w:val="24"/>
              </w:rPr>
              <w:t>Слабка кооперація між фермерами, недостатня координація роботи фермерів, особливо у сфері реалізації продукції</w:t>
            </w:r>
          </w:p>
          <w:p w14:paraId="222B0C3D" w14:textId="6CD51570" w:rsidR="00925B98" w:rsidRPr="004B755F" w:rsidRDefault="00925B98" w:rsidP="00F82274">
            <w:pPr>
              <w:pStyle w:val="a4"/>
              <w:numPr>
                <w:ilvl w:val="0"/>
                <w:numId w:val="11"/>
              </w:numPr>
              <w:spacing w:before="60" w:after="60"/>
              <w:ind w:left="318"/>
              <w:jc w:val="both"/>
              <w:rPr>
                <w:rFonts w:ascii="Times New Roman" w:hAnsi="Times New Roman" w:cs="Times New Roman"/>
                <w:sz w:val="24"/>
                <w:szCs w:val="24"/>
              </w:rPr>
            </w:pPr>
            <w:r w:rsidRPr="004B755F">
              <w:rPr>
                <w:rFonts w:ascii="Times New Roman" w:hAnsi="Times New Roman" w:cs="Times New Roman"/>
                <w:sz w:val="24"/>
                <w:szCs w:val="24"/>
              </w:rPr>
              <w:t>Належність території громади до зони ризикованого землеробства, нестача водних ресурсів для організації зрошення;</w:t>
            </w:r>
          </w:p>
          <w:p w14:paraId="3715E7A6" w14:textId="77777777" w:rsidR="001C336E" w:rsidRPr="004B755F" w:rsidRDefault="00925B98" w:rsidP="00F82274">
            <w:pPr>
              <w:pStyle w:val="a4"/>
              <w:numPr>
                <w:ilvl w:val="0"/>
                <w:numId w:val="11"/>
              </w:numPr>
              <w:spacing w:before="60" w:after="60"/>
              <w:ind w:left="318"/>
              <w:jc w:val="both"/>
              <w:rPr>
                <w:rFonts w:ascii="Times New Roman" w:hAnsi="Times New Roman" w:cs="Times New Roman"/>
                <w:sz w:val="24"/>
                <w:szCs w:val="24"/>
              </w:rPr>
            </w:pPr>
            <w:proofErr w:type="spellStart"/>
            <w:r w:rsidRPr="004B755F">
              <w:rPr>
                <w:rFonts w:ascii="Times New Roman" w:hAnsi="Times New Roman" w:cs="Times New Roman"/>
                <w:sz w:val="24"/>
                <w:szCs w:val="24"/>
              </w:rPr>
              <w:t>Монопрофільність</w:t>
            </w:r>
            <w:proofErr w:type="spellEnd"/>
            <w:r w:rsidRPr="004B755F">
              <w:rPr>
                <w:rFonts w:ascii="Times New Roman" w:hAnsi="Times New Roman" w:cs="Times New Roman"/>
                <w:sz w:val="24"/>
                <w:szCs w:val="24"/>
              </w:rPr>
              <w:t xml:space="preserve"> економіки громади, її аграрний характер,  відсутність промисловості, яка б надавала додаткові можливості для зайнятості;</w:t>
            </w:r>
            <w:r w:rsidR="001C336E" w:rsidRPr="004B755F">
              <w:rPr>
                <w:rFonts w:ascii="Times New Roman" w:hAnsi="Times New Roman" w:cs="Times New Roman"/>
                <w:sz w:val="24"/>
                <w:szCs w:val="24"/>
              </w:rPr>
              <w:t xml:space="preserve"> </w:t>
            </w:r>
          </w:p>
          <w:p w14:paraId="4412900E" w14:textId="0CD734EC" w:rsidR="001C336E" w:rsidRPr="004B755F" w:rsidRDefault="001C336E" w:rsidP="00F82274">
            <w:pPr>
              <w:pStyle w:val="a4"/>
              <w:numPr>
                <w:ilvl w:val="0"/>
                <w:numId w:val="11"/>
              </w:numPr>
              <w:spacing w:before="60" w:after="60"/>
              <w:ind w:left="318"/>
              <w:jc w:val="both"/>
              <w:rPr>
                <w:rFonts w:ascii="Times New Roman" w:hAnsi="Times New Roman" w:cs="Times New Roman"/>
                <w:sz w:val="24"/>
                <w:szCs w:val="24"/>
              </w:rPr>
            </w:pPr>
            <w:r w:rsidRPr="004B755F">
              <w:rPr>
                <w:rFonts w:ascii="Times New Roman" w:hAnsi="Times New Roman" w:cs="Times New Roman"/>
                <w:sz w:val="24"/>
                <w:szCs w:val="24"/>
              </w:rPr>
              <w:t xml:space="preserve">Недостатня кількість фахівців у таких галузях, як охорона здоров'я, культура; </w:t>
            </w:r>
          </w:p>
          <w:p w14:paraId="1C2AE1BE" w14:textId="39C08373" w:rsidR="00D057A0" w:rsidRPr="004B755F" w:rsidRDefault="00925B98" w:rsidP="00F82274">
            <w:pPr>
              <w:pStyle w:val="a4"/>
              <w:numPr>
                <w:ilvl w:val="0"/>
                <w:numId w:val="11"/>
              </w:numPr>
              <w:spacing w:before="60" w:after="60"/>
              <w:ind w:left="318"/>
              <w:jc w:val="both"/>
              <w:rPr>
                <w:rFonts w:ascii="Times New Roman" w:hAnsi="Times New Roman" w:cs="Times New Roman"/>
                <w:sz w:val="24"/>
                <w:szCs w:val="24"/>
              </w:rPr>
            </w:pPr>
            <w:r w:rsidRPr="004B755F">
              <w:rPr>
                <w:rFonts w:ascii="Times New Roman" w:hAnsi="Times New Roman" w:cs="Times New Roman"/>
                <w:sz w:val="24"/>
                <w:szCs w:val="24"/>
              </w:rPr>
              <w:t>Відсутність ефективної</w:t>
            </w:r>
            <w:r w:rsidR="00B40B2E" w:rsidRPr="004B755F">
              <w:rPr>
                <w:rFonts w:ascii="Times New Roman" w:hAnsi="Times New Roman" w:cs="Times New Roman"/>
                <w:sz w:val="24"/>
                <w:szCs w:val="24"/>
              </w:rPr>
              <w:t xml:space="preserve"> </w:t>
            </w:r>
            <w:r w:rsidR="00D057A0" w:rsidRPr="004B755F">
              <w:rPr>
                <w:rFonts w:ascii="Times New Roman" w:hAnsi="Times New Roman" w:cs="Times New Roman"/>
                <w:sz w:val="24"/>
                <w:szCs w:val="24"/>
              </w:rPr>
              <w:t>системи та інфраструктури підтримки бізнесу, відсутність фінансових та кредитних джерел для розвитку бізнесу;</w:t>
            </w:r>
          </w:p>
          <w:p w14:paraId="3422E741" w14:textId="77777777" w:rsidR="00D057A0" w:rsidRPr="004B755F" w:rsidRDefault="00D057A0" w:rsidP="00F82274">
            <w:pPr>
              <w:pStyle w:val="a4"/>
              <w:numPr>
                <w:ilvl w:val="0"/>
                <w:numId w:val="11"/>
              </w:numPr>
              <w:spacing w:before="60" w:after="60"/>
              <w:ind w:left="318"/>
              <w:jc w:val="both"/>
              <w:rPr>
                <w:rFonts w:ascii="Times New Roman" w:hAnsi="Times New Roman" w:cs="Times New Roman"/>
                <w:sz w:val="24"/>
                <w:szCs w:val="24"/>
              </w:rPr>
            </w:pPr>
            <w:r w:rsidRPr="004B755F">
              <w:rPr>
                <w:rFonts w:ascii="Times New Roman" w:hAnsi="Times New Roman" w:cs="Times New Roman"/>
                <w:sz w:val="24"/>
                <w:szCs w:val="24"/>
              </w:rPr>
              <w:t>Обмежена кількість вільної землі, нерухомості та майна для розвитку бізнесу;</w:t>
            </w:r>
          </w:p>
          <w:p w14:paraId="5B059149" w14:textId="77777777" w:rsidR="00D057A0" w:rsidRPr="004B755F" w:rsidRDefault="00D057A0" w:rsidP="00F82274">
            <w:pPr>
              <w:pStyle w:val="a4"/>
              <w:numPr>
                <w:ilvl w:val="0"/>
                <w:numId w:val="11"/>
              </w:numPr>
              <w:spacing w:before="60" w:after="60"/>
              <w:ind w:left="318" w:hanging="318"/>
              <w:jc w:val="both"/>
              <w:rPr>
                <w:rFonts w:ascii="Times New Roman" w:hAnsi="Times New Roman" w:cs="Times New Roman"/>
                <w:sz w:val="24"/>
                <w:szCs w:val="24"/>
              </w:rPr>
            </w:pPr>
            <w:r w:rsidRPr="004B755F">
              <w:rPr>
                <w:rFonts w:ascii="Times New Roman" w:hAnsi="Times New Roman" w:cs="Times New Roman"/>
                <w:sz w:val="24"/>
                <w:szCs w:val="24"/>
              </w:rPr>
              <w:t>Недостатня екологічна свідомість мешканців та мешканок, що спричиняє забруднення території, посилює шкоду водоймам та лісам;</w:t>
            </w:r>
          </w:p>
          <w:p w14:paraId="7FA38FDB" w14:textId="77777777" w:rsidR="00D057A0" w:rsidRPr="004B755F" w:rsidRDefault="00D057A0" w:rsidP="00F82274">
            <w:pPr>
              <w:pStyle w:val="a4"/>
              <w:numPr>
                <w:ilvl w:val="0"/>
                <w:numId w:val="11"/>
              </w:numPr>
              <w:spacing w:before="60" w:after="60"/>
              <w:ind w:left="318" w:hanging="318"/>
              <w:jc w:val="both"/>
              <w:rPr>
                <w:rFonts w:ascii="Times New Roman" w:hAnsi="Times New Roman" w:cs="Times New Roman"/>
                <w:sz w:val="24"/>
                <w:szCs w:val="24"/>
              </w:rPr>
            </w:pPr>
            <w:r w:rsidRPr="004B755F">
              <w:rPr>
                <w:rFonts w:ascii="Times New Roman" w:hAnsi="Times New Roman" w:cs="Times New Roman"/>
                <w:sz w:val="24"/>
                <w:szCs w:val="24"/>
              </w:rPr>
              <w:t>Погане транспортне сполучення (або його повна відсутність) між селами та центром громади;</w:t>
            </w:r>
          </w:p>
          <w:p w14:paraId="40D2CBCE" w14:textId="77777777" w:rsidR="00D057A0" w:rsidRPr="004B755F" w:rsidRDefault="00D057A0" w:rsidP="00F82274">
            <w:pPr>
              <w:pStyle w:val="a4"/>
              <w:numPr>
                <w:ilvl w:val="0"/>
                <w:numId w:val="11"/>
              </w:numPr>
              <w:spacing w:before="60" w:after="60"/>
              <w:ind w:left="318" w:hanging="318"/>
              <w:jc w:val="both"/>
              <w:rPr>
                <w:rFonts w:ascii="Times New Roman" w:hAnsi="Times New Roman" w:cs="Times New Roman"/>
                <w:sz w:val="24"/>
                <w:szCs w:val="24"/>
              </w:rPr>
            </w:pPr>
            <w:r w:rsidRPr="004B755F">
              <w:rPr>
                <w:rFonts w:ascii="Times New Roman" w:hAnsi="Times New Roman" w:cs="Times New Roman"/>
                <w:sz w:val="24"/>
                <w:szCs w:val="24"/>
              </w:rPr>
              <w:t xml:space="preserve">Близькість зони бойових дій, зруйнований окупантами Покровський опорний ліцей, недостатня кількість укриттів у навчальних закладах спричиняється до того, що навчання здійснюється дистанційно; </w:t>
            </w:r>
          </w:p>
          <w:p w14:paraId="71E1726D" w14:textId="77777777" w:rsidR="00D057A0" w:rsidRPr="004B755F" w:rsidRDefault="00D057A0" w:rsidP="00F82274">
            <w:pPr>
              <w:pStyle w:val="a4"/>
              <w:numPr>
                <w:ilvl w:val="0"/>
                <w:numId w:val="11"/>
              </w:numPr>
              <w:spacing w:before="60" w:after="60"/>
              <w:ind w:left="318" w:hanging="318"/>
              <w:jc w:val="both"/>
              <w:rPr>
                <w:rFonts w:ascii="Times New Roman" w:hAnsi="Times New Roman" w:cs="Times New Roman"/>
                <w:sz w:val="24"/>
                <w:szCs w:val="24"/>
              </w:rPr>
            </w:pPr>
            <w:r w:rsidRPr="004B755F">
              <w:rPr>
                <w:rFonts w:ascii="Times New Roman" w:hAnsi="Times New Roman" w:cs="Times New Roman"/>
                <w:sz w:val="24"/>
                <w:szCs w:val="24"/>
              </w:rPr>
              <w:lastRenderedPageBreak/>
              <w:t>Менше половини населених пунктів громади мають доступ до ефективного інтернету, що негативно впливає на ефективність дистанційного навчання або оперативного надання адміністративних послуг старостами;</w:t>
            </w:r>
          </w:p>
          <w:p w14:paraId="70EFC292" w14:textId="77777777" w:rsidR="00D057A0" w:rsidRPr="004B755F" w:rsidRDefault="00D057A0" w:rsidP="00F82274">
            <w:pPr>
              <w:pStyle w:val="a4"/>
              <w:numPr>
                <w:ilvl w:val="0"/>
                <w:numId w:val="11"/>
              </w:numPr>
              <w:spacing w:before="60" w:after="60"/>
              <w:ind w:left="318" w:hanging="318"/>
              <w:jc w:val="both"/>
              <w:rPr>
                <w:rFonts w:ascii="Times New Roman" w:hAnsi="Times New Roman" w:cs="Times New Roman"/>
                <w:sz w:val="24"/>
                <w:szCs w:val="24"/>
              </w:rPr>
            </w:pPr>
            <w:r w:rsidRPr="004B755F">
              <w:rPr>
                <w:rFonts w:ascii="Times New Roman" w:hAnsi="Times New Roman" w:cs="Times New Roman"/>
                <w:sz w:val="24"/>
                <w:szCs w:val="24"/>
              </w:rPr>
              <w:t>Інфраструктура, кількість спеціалістів та працівників у сфері соціальних та доглядових послуг недостатньо підготовлені для надання допомоги ветеранам, інвалідам та іншим постраждалим від війни, і їх кількість зростатиме;</w:t>
            </w:r>
          </w:p>
          <w:p w14:paraId="45E0EA9B" w14:textId="19769168" w:rsidR="00D057A0" w:rsidRPr="004B755F" w:rsidRDefault="00D057A0" w:rsidP="00F82274">
            <w:pPr>
              <w:pStyle w:val="a4"/>
              <w:numPr>
                <w:ilvl w:val="0"/>
                <w:numId w:val="11"/>
              </w:numPr>
              <w:spacing w:before="60" w:after="60"/>
              <w:ind w:left="318" w:hanging="318"/>
              <w:jc w:val="both"/>
              <w:rPr>
                <w:rFonts w:ascii="Times New Roman" w:hAnsi="Times New Roman" w:cs="Times New Roman"/>
                <w:sz w:val="24"/>
                <w:szCs w:val="24"/>
              </w:rPr>
            </w:pPr>
            <w:r w:rsidRPr="004B755F">
              <w:rPr>
                <w:rFonts w:ascii="Times New Roman" w:hAnsi="Times New Roman" w:cs="Times New Roman"/>
                <w:sz w:val="24"/>
                <w:szCs w:val="24"/>
              </w:rPr>
              <w:t>Занадто мало технічних можливостей та точок отримання альтернативної енергії під час кризи;</w:t>
            </w:r>
          </w:p>
        </w:tc>
      </w:tr>
    </w:tbl>
    <w:p w14:paraId="5134F059" w14:textId="77777777" w:rsidR="00D057A0" w:rsidRPr="004B755F" w:rsidRDefault="00D057A0" w:rsidP="00D057A0">
      <w:pPr>
        <w:rPr>
          <w:rFonts w:ascii="Times New Roman" w:hAnsi="Times New Roman" w:cs="Times New Roman"/>
          <w:sz w:val="24"/>
          <w:szCs w:val="24"/>
          <w:lang w:val="ru-RU"/>
        </w:rPr>
      </w:pPr>
    </w:p>
    <w:p w14:paraId="635D0F5B" w14:textId="77777777" w:rsidR="00F647CA" w:rsidRPr="004B755F" w:rsidRDefault="00F647CA" w:rsidP="00D057A0">
      <w:pPr>
        <w:rPr>
          <w:rFonts w:ascii="Times New Roman" w:hAnsi="Times New Roman" w:cs="Times New Roman"/>
          <w:sz w:val="24"/>
          <w:szCs w:val="24"/>
          <w:lang w:val="ru-RU"/>
        </w:rPr>
      </w:pPr>
    </w:p>
    <w:tbl>
      <w:tblPr>
        <w:tblStyle w:val="a9"/>
        <w:tblW w:w="0" w:type="auto"/>
        <w:shd w:val="clear" w:color="auto" w:fill="A6A6A6" w:themeFill="background1" w:themeFillShade="A6"/>
        <w:tblLook w:val="04A0" w:firstRow="1" w:lastRow="0" w:firstColumn="1" w:lastColumn="0" w:noHBand="0" w:noVBand="1"/>
      </w:tblPr>
      <w:tblGrid>
        <w:gridCol w:w="4674"/>
        <w:gridCol w:w="5181"/>
      </w:tblGrid>
      <w:tr w:rsidR="00D057A0" w:rsidRPr="004B755F" w14:paraId="6373EE5C" w14:textId="77777777" w:rsidTr="00C411F8">
        <w:tc>
          <w:tcPr>
            <w:tcW w:w="7196" w:type="dxa"/>
            <w:tcBorders>
              <w:bottom w:val="single" w:sz="4" w:space="0" w:color="auto"/>
            </w:tcBorders>
            <w:shd w:val="clear" w:color="auto" w:fill="A6A6A6" w:themeFill="background1" w:themeFillShade="A6"/>
            <w:vAlign w:val="bottom"/>
          </w:tcPr>
          <w:p w14:paraId="76F56D48" w14:textId="77777777" w:rsidR="00D057A0" w:rsidRPr="004B755F" w:rsidRDefault="00D057A0" w:rsidP="00C411F8">
            <w:pPr>
              <w:jc w:val="center"/>
              <w:rPr>
                <w:rFonts w:ascii="Times New Roman" w:hAnsi="Times New Roman" w:cs="Times New Roman"/>
                <w:b/>
                <w:sz w:val="24"/>
                <w:szCs w:val="24"/>
              </w:rPr>
            </w:pPr>
            <w:r w:rsidRPr="004B755F">
              <w:rPr>
                <w:rFonts w:ascii="Times New Roman" w:hAnsi="Times New Roman" w:cs="Times New Roman"/>
                <w:b/>
                <w:sz w:val="24"/>
                <w:szCs w:val="24"/>
              </w:rPr>
              <w:t>Шанси для Покровської громади (C)</w:t>
            </w:r>
          </w:p>
        </w:tc>
        <w:tc>
          <w:tcPr>
            <w:tcW w:w="8158" w:type="dxa"/>
            <w:tcBorders>
              <w:bottom w:val="single" w:sz="4" w:space="0" w:color="auto"/>
            </w:tcBorders>
            <w:shd w:val="clear" w:color="auto" w:fill="A6A6A6" w:themeFill="background1" w:themeFillShade="A6"/>
          </w:tcPr>
          <w:p w14:paraId="406E5306" w14:textId="77777777" w:rsidR="00D057A0" w:rsidRPr="004B755F" w:rsidRDefault="00D057A0" w:rsidP="00C411F8">
            <w:pPr>
              <w:jc w:val="center"/>
              <w:rPr>
                <w:rFonts w:ascii="Times New Roman" w:hAnsi="Times New Roman" w:cs="Times New Roman"/>
                <w:b/>
                <w:sz w:val="24"/>
                <w:szCs w:val="24"/>
              </w:rPr>
            </w:pPr>
            <w:r w:rsidRPr="004B755F">
              <w:rPr>
                <w:rFonts w:ascii="Times New Roman" w:hAnsi="Times New Roman" w:cs="Times New Roman"/>
                <w:b/>
                <w:sz w:val="24"/>
                <w:szCs w:val="24"/>
              </w:rPr>
              <w:t>Загрози для Покровської громади (D)</w:t>
            </w:r>
          </w:p>
        </w:tc>
      </w:tr>
      <w:tr w:rsidR="00D057A0" w:rsidRPr="004B755F" w14:paraId="5CBE22B7" w14:textId="77777777" w:rsidTr="00C411F8">
        <w:tc>
          <w:tcPr>
            <w:tcW w:w="7196" w:type="dxa"/>
            <w:shd w:val="clear" w:color="auto" w:fill="FFFFFF" w:themeFill="background1"/>
            <w:vAlign w:val="bottom"/>
          </w:tcPr>
          <w:p w14:paraId="718C2FD0" w14:textId="77777777" w:rsidR="00D057A0" w:rsidRPr="004B755F" w:rsidRDefault="00D057A0"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b/>
                <w:sz w:val="24"/>
                <w:szCs w:val="24"/>
              </w:rPr>
            </w:pPr>
            <w:r w:rsidRPr="004B755F">
              <w:rPr>
                <w:rFonts w:ascii="Times New Roman" w:hAnsi="Times New Roman" w:cs="Times New Roman"/>
                <w:b/>
                <w:sz w:val="24"/>
                <w:szCs w:val="24"/>
              </w:rPr>
              <w:t xml:space="preserve">Ефективна боротьба української армії, жорстка та мужня позиція українського суспільства під час війни, однозначна та тривала підтримка західних демократій, і як наслідок, очікувана перемога України у війні проти російського загарбника </w:t>
            </w:r>
          </w:p>
          <w:p w14:paraId="1C2A9C78" w14:textId="701098B2" w:rsidR="006176F2" w:rsidRPr="004B755F" w:rsidRDefault="006176F2"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b/>
                <w:sz w:val="24"/>
                <w:szCs w:val="24"/>
              </w:rPr>
            </w:pPr>
            <w:r w:rsidRPr="004B755F">
              <w:rPr>
                <w:rFonts w:ascii="Times New Roman" w:hAnsi="Times New Roman" w:cs="Times New Roman"/>
                <w:b/>
                <w:sz w:val="24"/>
                <w:szCs w:val="24"/>
              </w:rPr>
              <w:t xml:space="preserve">Просування та закріплення реформи децентралізації в Україні, яка дасть змогу реально розвивати органи місцевого самоврядування України; </w:t>
            </w:r>
          </w:p>
          <w:p w14:paraId="2A132A16" w14:textId="77777777" w:rsidR="00D057A0" w:rsidRPr="004B755F" w:rsidRDefault="00D057A0"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b/>
                <w:sz w:val="24"/>
                <w:szCs w:val="24"/>
              </w:rPr>
            </w:pPr>
            <w:r w:rsidRPr="004B755F">
              <w:rPr>
                <w:rFonts w:ascii="Times New Roman" w:hAnsi="Times New Roman" w:cs="Times New Roman"/>
                <w:b/>
                <w:sz w:val="24"/>
                <w:szCs w:val="24"/>
              </w:rPr>
              <w:t xml:space="preserve">Розвиток євроінтеграційних процесів, у т. ч. зацікавленість країн Європейського Союзу у дедалі активнішому співробітництві з Україною; </w:t>
            </w:r>
          </w:p>
          <w:p w14:paraId="1BBBE091" w14:textId="3261B1CF" w:rsidR="00FB2613" w:rsidRPr="004B755F" w:rsidRDefault="00FB2613"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sz w:val="24"/>
                <w:szCs w:val="24"/>
              </w:rPr>
            </w:pPr>
            <w:r w:rsidRPr="004B755F">
              <w:rPr>
                <w:rFonts w:ascii="Times New Roman" w:hAnsi="Times New Roman" w:cs="Times New Roman"/>
                <w:sz w:val="24"/>
                <w:szCs w:val="24"/>
              </w:rPr>
              <w:t>Наявність та доступність різноманітних національних та міжнародних програм підтримки виживання та розвитку українських органів місцевого самоврядування та громад;</w:t>
            </w:r>
          </w:p>
          <w:p w14:paraId="2E384F86" w14:textId="66E28958" w:rsidR="00AE206F" w:rsidRPr="004B755F" w:rsidRDefault="00AE206F"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sz w:val="24"/>
                <w:szCs w:val="24"/>
              </w:rPr>
            </w:pPr>
            <w:r w:rsidRPr="004B755F">
              <w:rPr>
                <w:rFonts w:ascii="Times New Roman" w:hAnsi="Times New Roman" w:cs="Times New Roman"/>
                <w:sz w:val="24"/>
                <w:szCs w:val="24"/>
              </w:rPr>
              <w:t xml:space="preserve">Наявність та розвиток горизонтального </w:t>
            </w:r>
            <w:r w:rsidRPr="004B755F">
              <w:rPr>
                <w:rFonts w:ascii="Times New Roman" w:hAnsi="Times New Roman" w:cs="Times New Roman"/>
                <w:sz w:val="24"/>
                <w:szCs w:val="24"/>
              </w:rPr>
              <w:lastRenderedPageBreak/>
              <w:t xml:space="preserve">співробітництва органів місцевого самоврядування України в межах України, можливість укладення партнерської співпраці з органами місцевого самоврядування в інших країнах Європи; </w:t>
            </w:r>
          </w:p>
          <w:p w14:paraId="39F3672B" w14:textId="77777777" w:rsidR="007D408D" w:rsidRPr="004B755F" w:rsidRDefault="007D408D"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sz w:val="24"/>
                <w:szCs w:val="24"/>
              </w:rPr>
            </w:pPr>
            <w:r w:rsidRPr="004B755F">
              <w:rPr>
                <w:rFonts w:ascii="Times New Roman" w:hAnsi="Times New Roman" w:cs="Times New Roman"/>
                <w:sz w:val="24"/>
                <w:szCs w:val="24"/>
              </w:rPr>
              <w:t>Післявоєнний розвиток загальнодержавної дорожньої і логістичної мережі;</w:t>
            </w:r>
          </w:p>
          <w:p w14:paraId="58DDB5A6" w14:textId="501C8A65" w:rsidR="00D057A0" w:rsidRPr="004B755F" w:rsidRDefault="00D057A0"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sz w:val="24"/>
                <w:szCs w:val="24"/>
              </w:rPr>
            </w:pPr>
            <w:r w:rsidRPr="004B755F">
              <w:rPr>
                <w:rFonts w:ascii="Times New Roman" w:hAnsi="Times New Roman" w:cs="Times New Roman"/>
                <w:sz w:val="24"/>
                <w:szCs w:val="24"/>
              </w:rPr>
              <w:t>Наявність та доступність сучасних систем генерації енергії для населення України як можливість локально протидіяти енергетичній кризі та відключенням електроенергії, що посилюються війною;</w:t>
            </w:r>
          </w:p>
          <w:p w14:paraId="4C8E81A9" w14:textId="77777777" w:rsidR="00D057A0" w:rsidRPr="004B755F" w:rsidRDefault="00D057A0"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sz w:val="24"/>
                <w:szCs w:val="24"/>
              </w:rPr>
            </w:pPr>
            <w:r w:rsidRPr="004B755F">
              <w:rPr>
                <w:rFonts w:ascii="Times New Roman" w:hAnsi="Times New Roman" w:cs="Times New Roman"/>
                <w:sz w:val="24"/>
                <w:szCs w:val="24"/>
              </w:rPr>
              <w:t xml:space="preserve">Динамічний розвиток інформаційних технологій, результатом якого може стати збільшення соціальної участі та краща комунікація у співпраці всередині громади та мешканців зі світом; </w:t>
            </w:r>
          </w:p>
          <w:p w14:paraId="121120DD" w14:textId="77777777" w:rsidR="00D057A0" w:rsidRPr="004B755F" w:rsidRDefault="00D057A0"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sz w:val="24"/>
                <w:szCs w:val="24"/>
              </w:rPr>
            </w:pPr>
            <w:r w:rsidRPr="004B755F">
              <w:rPr>
                <w:rFonts w:ascii="Times New Roman" w:hAnsi="Times New Roman" w:cs="Times New Roman"/>
                <w:sz w:val="24"/>
                <w:szCs w:val="24"/>
              </w:rPr>
              <w:t xml:space="preserve">Попит в Україні (також у трикутнику великих міст: Дніпра, Запоріжжя та Донецька) та світі на екологічно чисті продукти харчування та місця для відпочинку; </w:t>
            </w:r>
          </w:p>
          <w:p w14:paraId="36268A6A" w14:textId="77777777" w:rsidR="00D057A0" w:rsidRPr="004B755F" w:rsidRDefault="00D057A0"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sz w:val="24"/>
                <w:szCs w:val="24"/>
              </w:rPr>
            </w:pPr>
            <w:r w:rsidRPr="004B755F">
              <w:rPr>
                <w:rFonts w:ascii="Times New Roman" w:hAnsi="Times New Roman" w:cs="Times New Roman"/>
                <w:sz w:val="24"/>
                <w:szCs w:val="24"/>
              </w:rPr>
              <w:t>Потенціал переселенців для розвитку економіки, підприємництва, кадрового підсилення інших галузей в громаді;</w:t>
            </w:r>
          </w:p>
          <w:p w14:paraId="7F98CCF6" w14:textId="77777777" w:rsidR="00D057A0" w:rsidRPr="004B755F" w:rsidRDefault="00D057A0"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sz w:val="24"/>
                <w:szCs w:val="24"/>
              </w:rPr>
            </w:pPr>
            <w:r w:rsidRPr="004B755F">
              <w:rPr>
                <w:rFonts w:ascii="Times New Roman" w:hAnsi="Times New Roman" w:cs="Times New Roman"/>
                <w:sz w:val="24"/>
                <w:szCs w:val="24"/>
              </w:rPr>
              <w:t>Розвиток та доступність сучасних методів і технологій поводження з відходами.</w:t>
            </w:r>
          </w:p>
          <w:p w14:paraId="23FBEC02" w14:textId="77777777" w:rsidR="00D057A0" w:rsidRPr="004B755F" w:rsidRDefault="00D057A0" w:rsidP="00F647CA">
            <w:pPr>
              <w:rPr>
                <w:rFonts w:ascii="Times New Roman" w:hAnsi="Times New Roman" w:cs="Times New Roman"/>
                <w:b/>
                <w:sz w:val="24"/>
                <w:szCs w:val="24"/>
              </w:rPr>
            </w:pPr>
          </w:p>
        </w:tc>
        <w:tc>
          <w:tcPr>
            <w:tcW w:w="8158" w:type="dxa"/>
            <w:shd w:val="clear" w:color="auto" w:fill="FFFFFF" w:themeFill="background1"/>
          </w:tcPr>
          <w:p w14:paraId="1299DF46" w14:textId="77777777" w:rsidR="00D057A0" w:rsidRPr="004B755F" w:rsidRDefault="00D057A0" w:rsidP="00F82274">
            <w:pPr>
              <w:pStyle w:val="a4"/>
              <w:numPr>
                <w:ilvl w:val="0"/>
                <w:numId w:val="13"/>
              </w:numPr>
              <w:tabs>
                <w:tab w:val="clear" w:pos="720"/>
              </w:tabs>
              <w:spacing w:before="60" w:after="60"/>
              <w:ind w:left="457"/>
              <w:jc w:val="both"/>
              <w:rPr>
                <w:rFonts w:ascii="Times New Roman" w:hAnsi="Times New Roman" w:cs="Times New Roman"/>
                <w:b/>
                <w:sz w:val="24"/>
                <w:szCs w:val="24"/>
              </w:rPr>
            </w:pPr>
            <w:r w:rsidRPr="004B755F">
              <w:rPr>
                <w:rFonts w:ascii="Times New Roman" w:hAnsi="Times New Roman" w:cs="Times New Roman"/>
                <w:b/>
                <w:sz w:val="24"/>
                <w:szCs w:val="24"/>
              </w:rPr>
              <w:lastRenderedPageBreak/>
              <w:t>Триваюча війна внаслідок російської агресії проти України та її наслідки: постійний ризик бомбардувань, міграційна та демографічна нестабільність, зростання смертності, особливо мобілізованих, економічна нестабільність, відчуття невизначеності щодо перспектив розвитку ситуації – загроза тим більш серйозна, оскільки громада знаходиться в зоні можливих бойових дій;</w:t>
            </w:r>
          </w:p>
          <w:p w14:paraId="001ED6FF" w14:textId="77777777" w:rsidR="004E6D73" w:rsidRPr="004B755F" w:rsidRDefault="004E6D73" w:rsidP="00F82274">
            <w:pPr>
              <w:pStyle w:val="a4"/>
              <w:numPr>
                <w:ilvl w:val="0"/>
                <w:numId w:val="13"/>
              </w:numPr>
              <w:tabs>
                <w:tab w:val="clear" w:pos="720"/>
              </w:tabs>
              <w:spacing w:before="60" w:after="60"/>
              <w:ind w:left="457"/>
              <w:jc w:val="both"/>
              <w:rPr>
                <w:rFonts w:ascii="Times New Roman" w:hAnsi="Times New Roman" w:cs="Times New Roman"/>
                <w:b/>
                <w:sz w:val="24"/>
                <w:szCs w:val="24"/>
              </w:rPr>
            </w:pPr>
            <w:r w:rsidRPr="004B755F">
              <w:rPr>
                <w:rFonts w:ascii="Times New Roman" w:hAnsi="Times New Roman" w:cs="Times New Roman"/>
                <w:b/>
                <w:sz w:val="24"/>
                <w:szCs w:val="24"/>
              </w:rPr>
              <w:t xml:space="preserve">Економічна криза, зниження доходів населення України, обмеженість можливостей для економічної активності через війну; </w:t>
            </w:r>
          </w:p>
          <w:p w14:paraId="6624F6EF" w14:textId="77777777" w:rsidR="002C053F" w:rsidRPr="004B755F" w:rsidRDefault="002C053F" w:rsidP="00F82274">
            <w:pPr>
              <w:pStyle w:val="a4"/>
              <w:numPr>
                <w:ilvl w:val="0"/>
                <w:numId w:val="13"/>
              </w:numPr>
              <w:tabs>
                <w:tab w:val="clear" w:pos="720"/>
              </w:tabs>
              <w:spacing w:before="60" w:after="60"/>
              <w:ind w:left="457"/>
              <w:jc w:val="both"/>
              <w:rPr>
                <w:rFonts w:ascii="Times New Roman" w:hAnsi="Times New Roman" w:cs="Times New Roman"/>
                <w:b/>
                <w:sz w:val="24"/>
                <w:szCs w:val="24"/>
              </w:rPr>
            </w:pPr>
            <w:r w:rsidRPr="004B755F">
              <w:rPr>
                <w:rFonts w:ascii="Times New Roman" w:hAnsi="Times New Roman" w:cs="Times New Roman"/>
                <w:b/>
                <w:sz w:val="24"/>
                <w:szCs w:val="24"/>
              </w:rPr>
              <w:t>Вирубка лісів та лісонасаджень;</w:t>
            </w:r>
          </w:p>
          <w:p w14:paraId="34172C0A" w14:textId="77777777" w:rsidR="00D057A0" w:rsidRPr="004B755F" w:rsidRDefault="00D057A0" w:rsidP="00F82274">
            <w:pPr>
              <w:pStyle w:val="a4"/>
              <w:numPr>
                <w:ilvl w:val="0"/>
                <w:numId w:val="13"/>
              </w:numPr>
              <w:tabs>
                <w:tab w:val="clear" w:pos="720"/>
              </w:tabs>
              <w:spacing w:before="60" w:after="60"/>
              <w:ind w:left="457"/>
              <w:jc w:val="both"/>
              <w:rPr>
                <w:rFonts w:ascii="Times New Roman" w:hAnsi="Times New Roman" w:cs="Times New Roman"/>
                <w:sz w:val="24"/>
                <w:szCs w:val="24"/>
              </w:rPr>
            </w:pPr>
            <w:r w:rsidRPr="004B755F">
              <w:rPr>
                <w:rFonts w:ascii="Times New Roman" w:hAnsi="Times New Roman" w:cs="Times New Roman"/>
                <w:sz w:val="24"/>
                <w:szCs w:val="24"/>
              </w:rPr>
              <w:t>Нестабільність та неузгодженість законодавства, постійні зміни в законодавстві, що стосуються громад, як у сфері, безпосередньо пов'язаній з самоврядуванням та фінансами громад, так і питаннях, якими займається місцеве самоврядування (особливо освіта, охорона здоров'я, соціальна допомога та культура);</w:t>
            </w:r>
          </w:p>
          <w:p w14:paraId="78014A87" w14:textId="68139D01" w:rsidR="00D057A0" w:rsidRPr="004B755F" w:rsidRDefault="00D057A0" w:rsidP="00F82274">
            <w:pPr>
              <w:pStyle w:val="a4"/>
              <w:numPr>
                <w:ilvl w:val="0"/>
                <w:numId w:val="13"/>
              </w:numPr>
              <w:tabs>
                <w:tab w:val="clear" w:pos="720"/>
              </w:tabs>
              <w:spacing w:before="60" w:after="60"/>
              <w:ind w:left="457"/>
              <w:jc w:val="both"/>
              <w:rPr>
                <w:rFonts w:ascii="Times New Roman" w:hAnsi="Times New Roman" w:cs="Times New Roman"/>
                <w:sz w:val="24"/>
                <w:szCs w:val="24"/>
              </w:rPr>
            </w:pPr>
            <w:r w:rsidRPr="004B755F">
              <w:rPr>
                <w:rFonts w:ascii="Times New Roman" w:hAnsi="Times New Roman" w:cs="Times New Roman"/>
                <w:sz w:val="24"/>
                <w:szCs w:val="24"/>
              </w:rPr>
              <w:lastRenderedPageBreak/>
              <w:t>Занадто малі та не конкретні законодавчі повноваження громади для нагляду та контролю за питаннями, за які вона несе відповідальність (наприклад, податкові, земельні, будівельні, питання трудового та пенсійного характеру тощо);</w:t>
            </w:r>
          </w:p>
          <w:p w14:paraId="64952782" w14:textId="77777777" w:rsidR="00D057A0" w:rsidRPr="004B755F" w:rsidRDefault="00D057A0" w:rsidP="00F82274">
            <w:pPr>
              <w:pStyle w:val="a4"/>
              <w:numPr>
                <w:ilvl w:val="0"/>
                <w:numId w:val="13"/>
              </w:numPr>
              <w:tabs>
                <w:tab w:val="clear" w:pos="720"/>
              </w:tabs>
              <w:spacing w:before="60" w:after="60"/>
              <w:ind w:left="457"/>
              <w:jc w:val="both"/>
              <w:rPr>
                <w:rFonts w:ascii="Times New Roman" w:hAnsi="Times New Roman" w:cs="Times New Roman"/>
                <w:sz w:val="24"/>
                <w:szCs w:val="24"/>
              </w:rPr>
            </w:pPr>
            <w:r w:rsidRPr="004B755F">
              <w:rPr>
                <w:rFonts w:ascii="Times New Roman" w:hAnsi="Times New Roman" w:cs="Times New Roman"/>
                <w:sz w:val="24"/>
                <w:szCs w:val="24"/>
              </w:rPr>
              <w:t>Ігнорування центральними органами влади специфічних потреб сільських територій;</w:t>
            </w:r>
          </w:p>
          <w:p w14:paraId="491999D7" w14:textId="77777777" w:rsidR="00D057A0" w:rsidRPr="004B755F" w:rsidRDefault="00D057A0" w:rsidP="00F82274">
            <w:pPr>
              <w:pStyle w:val="a4"/>
              <w:numPr>
                <w:ilvl w:val="0"/>
                <w:numId w:val="13"/>
              </w:numPr>
              <w:tabs>
                <w:tab w:val="clear" w:pos="720"/>
              </w:tabs>
              <w:spacing w:before="60" w:after="60"/>
              <w:ind w:left="457"/>
              <w:jc w:val="both"/>
              <w:rPr>
                <w:rFonts w:ascii="Times New Roman" w:hAnsi="Times New Roman" w:cs="Times New Roman"/>
                <w:sz w:val="24"/>
                <w:szCs w:val="24"/>
              </w:rPr>
            </w:pPr>
            <w:r w:rsidRPr="004B755F">
              <w:rPr>
                <w:rFonts w:ascii="Times New Roman" w:hAnsi="Times New Roman" w:cs="Times New Roman"/>
                <w:sz w:val="24"/>
                <w:szCs w:val="24"/>
              </w:rPr>
              <w:t>Обмеження свобод, можливостей та перспектив розвитку у зв'язку з режимом воєнного стану під час війни, обмеження, що виникають у зв'язку з близькістю району бойових дій;</w:t>
            </w:r>
          </w:p>
          <w:p w14:paraId="1EB3F19D" w14:textId="77777777" w:rsidR="00D057A0" w:rsidRPr="004B755F" w:rsidRDefault="00D057A0" w:rsidP="00F82274">
            <w:pPr>
              <w:pStyle w:val="a4"/>
              <w:numPr>
                <w:ilvl w:val="0"/>
                <w:numId w:val="13"/>
              </w:numPr>
              <w:tabs>
                <w:tab w:val="clear" w:pos="720"/>
              </w:tabs>
              <w:spacing w:before="60" w:after="60"/>
              <w:ind w:left="457"/>
              <w:jc w:val="both"/>
              <w:rPr>
                <w:rFonts w:ascii="Times New Roman" w:hAnsi="Times New Roman" w:cs="Times New Roman"/>
                <w:sz w:val="24"/>
                <w:szCs w:val="24"/>
              </w:rPr>
            </w:pPr>
            <w:r w:rsidRPr="004B755F">
              <w:rPr>
                <w:rFonts w:ascii="Times New Roman" w:hAnsi="Times New Roman" w:cs="Times New Roman"/>
                <w:sz w:val="24"/>
                <w:szCs w:val="24"/>
              </w:rPr>
              <w:t xml:space="preserve">Глобальні кліматичні зміни – підвищення температур, посухи, зниження рівня ґрунтових вод, як наслідок – обміління та підвищення забрудненості водойм, загибель лісонасаджень; </w:t>
            </w:r>
          </w:p>
          <w:p w14:paraId="1B70FA62" w14:textId="77777777" w:rsidR="00D057A0" w:rsidRPr="004B755F" w:rsidRDefault="00D057A0" w:rsidP="00F82274">
            <w:pPr>
              <w:pStyle w:val="a4"/>
              <w:numPr>
                <w:ilvl w:val="0"/>
                <w:numId w:val="13"/>
              </w:numPr>
              <w:tabs>
                <w:tab w:val="clear" w:pos="720"/>
              </w:tabs>
              <w:spacing w:before="60" w:after="60"/>
              <w:ind w:left="457"/>
              <w:jc w:val="both"/>
              <w:rPr>
                <w:rFonts w:ascii="Times New Roman" w:hAnsi="Times New Roman" w:cs="Times New Roman"/>
                <w:sz w:val="24"/>
                <w:szCs w:val="24"/>
              </w:rPr>
            </w:pPr>
            <w:r w:rsidRPr="004B755F">
              <w:rPr>
                <w:rFonts w:ascii="Times New Roman" w:hAnsi="Times New Roman" w:cs="Times New Roman"/>
                <w:sz w:val="24"/>
                <w:szCs w:val="24"/>
              </w:rPr>
              <w:t>Явище корупції на різних рівнях, яка постійно присутня в Україні, руйнує державу зсередини, послаблює довіру іноземних партнерів із західних демократій до України;</w:t>
            </w:r>
          </w:p>
          <w:p w14:paraId="58425273" w14:textId="77777777" w:rsidR="00D057A0" w:rsidRPr="004B755F" w:rsidRDefault="00D057A0" w:rsidP="00F82274">
            <w:pPr>
              <w:pStyle w:val="a4"/>
              <w:numPr>
                <w:ilvl w:val="0"/>
                <w:numId w:val="13"/>
              </w:numPr>
              <w:tabs>
                <w:tab w:val="clear" w:pos="720"/>
              </w:tabs>
              <w:spacing w:before="60" w:after="60"/>
              <w:ind w:left="457"/>
              <w:jc w:val="both"/>
              <w:rPr>
                <w:rFonts w:ascii="Times New Roman" w:hAnsi="Times New Roman" w:cs="Times New Roman"/>
                <w:sz w:val="24"/>
                <w:szCs w:val="24"/>
              </w:rPr>
            </w:pPr>
            <w:r w:rsidRPr="004B755F">
              <w:rPr>
                <w:rFonts w:ascii="Times New Roman" w:hAnsi="Times New Roman" w:cs="Times New Roman"/>
                <w:sz w:val="24"/>
                <w:szCs w:val="24"/>
              </w:rPr>
              <w:t xml:space="preserve">Енергетична криза в Україні. </w:t>
            </w:r>
          </w:p>
          <w:p w14:paraId="0361DF3F" w14:textId="77777777" w:rsidR="00D057A0" w:rsidRPr="004B755F" w:rsidRDefault="00D057A0" w:rsidP="00C411F8">
            <w:pPr>
              <w:rPr>
                <w:rFonts w:ascii="Times New Roman" w:hAnsi="Times New Roman" w:cs="Times New Roman"/>
                <w:b/>
                <w:sz w:val="24"/>
                <w:szCs w:val="24"/>
              </w:rPr>
            </w:pPr>
          </w:p>
        </w:tc>
      </w:tr>
    </w:tbl>
    <w:p w14:paraId="472253AA" w14:textId="77777777" w:rsidR="00FB0F5C" w:rsidRPr="004B755F" w:rsidRDefault="00FB0F5C" w:rsidP="003D20F6">
      <w:pPr>
        <w:pStyle w:val="ab"/>
        <w:rPr>
          <w:rFonts w:ascii="Times New Roman" w:hAnsi="Times New Roman"/>
        </w:rPr>
      </w:pPr>
    </w:p>
    <w:p w14:paraId="784D7115" w14:textId="77777777" w:rsidR="00FB0F5C" w:rsidRPr="004B755F" w:rsidRDefault="00FB0F5C" w:rsidP="002D512B">
      <w:pPr>
        <w:pStyle w:val="2"/>
      </w:pPr>
      <w:bookmarkStart w:id="76" w:name="_Toc181900575"/>
      <w:bookmarkStart w:id="77" w:name="_Toc183983158"/>
      <w:r w:rsidRPr="004B755F">
        <w:t>2.2. Переваги (аналіз сильних сторін і можливостей)</w:t>
      </w:r>
      <w:bookmarkEnd w:id="76"/>
      <w:bookmarkEnd w:id="77"/>
    </w:p>
    <w:p w14:paraId="5F66F36E" w14:textId="77777777" w:rsidR="00766496" w:rsidRPr="004B755F" w:rsidRDefault="00766496" w:rsidP="000D0F13">
      <w:pPr>
        <w:pStyle w:val="ab"/>
        <w:rPr>
          <w:rFonts w:ascii="Times New Roman" w:hAnsi="Times New Roman"/>
        </w:rPr>
      </w:pPr>
      <w:r w:rsidRPr="004B755F">
        <w:rPr>
          <w:rFonts w:ascii="Times New Roman" w:hAnsi="Times New Roman"/>
        </w:rPr>
        <w:t>Сукупність потенціалів , які можуть стати основою для розвитку громади є її порівняльними перевагами.  Вони виявляються співставленням сильних сторін громади та шансів для неї. Незалежні від громади зовнішні чинники можуть підтримати і посилити сильні сторони громади.  Сильні сторони громади створюють можливість  найкращого використання шансів, які відкриваються для неї.</w:t>
      </w:r>
    </w:p>
    <w:p w14:paraId="0B95B4C8" w14:textId="77777777" w:rsidR="00766496" w:rsidRPr="004B755F" w:rsidRDefault="00766496" w:rsidP="000D0F13">
      <w:pPr>
        <w:pStyle w:val="ab"/>
        <w:rPr>
          <w:rFonts w:ascii="Times New Roman" w:hAnsi="Times New Roman"/>
        </w:rPr>
      </w:pPr>
      <w:r w:rsidRPr="004B755F">
        <w:rPr>
          <w:rFonts w:ascii="Times New Roman" w:hAnsi="Times New Roman"/>
        </w:rPr>
        <w:lastRenderedPageBreak/>
        <w:t xml:space="preserve">Ефективна реалізація взаємодії цих двох груп чинників дозволятиме громаді  повною мірою втілювати свої плани. </w:t>
      </w:r>
    </w:p>
    <w:p w14:paraId="09450CC4" w14:textId="1A8CCF57" w:rsidR="00766496" w:rsidRPr="004B755F" w:rsidRDefault="00766496" w:rsidP="000D0F13">
      <w:pPr>
        <w:pStyle w:val="ab"/>
        <w:rPr>
          <w:rFonts w:ascii="Times New Roman" w:hAnsi="Times New Roman"/>
        </w:rPr>
      </w:pPr>
      <w:r w:rsidRPr="004B755F">
        <w:rPr>
          <w:rFonts w:ascii="Times New Roman" w:hAnsi="Times New Roman"/>
        </w:rPr>
        <w:t xml:space="preserve">Робоча група з розробки стратегії розвитку Покровської селищної громади визначила, що головні переваги громади формуються навколо ряду головних чинників (позначені сірим кольором </w:t>
      </w:r>
      <w:r w:rsidR="004502F8" w:rsidRPr="004B755F">
        <w:rPr>
          <w:rFonts w:ascii="Times New Roman" w:hAnsi="Times New Roman"/>
        </w:rPr>
        <w:t xml:space="preserve">на </w:t>
      </w:r>
      <w:r w:rsidR="004502F8" w:rsidRPr="00B37070">
        <w:rPr>
          <w:rFonts w:ascii="Times New Roman" w:hAnsi="Times New Roman"/>
        </w:rPr>
        <w:t>рисунку 3</w:t>
      </w:r>
      <w:r w:rsidR="00B37070">
        <w:rPr>
          <w:rFonts w:ascii="Times New Roman" w:hAnsi="Times New Roman"/>
        </w:rPr>
        <w:t>6</w:t>
      </w:r>
      <w:r w:rsidRPr="004B755F">
        <w:rPr>
          <w:rFonts w:ascii="Times New Roman" w:hAnsi="Times New Roman"/>
        </w:rPr>
        <w:t xml:space="preserve">). </w:t>
      </w:r>
    </w:p>
    <w:p w14:paraId="39075FD8" w14:textId="73137687"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Сильні сторони, які виявила робоча група під час проведення SWOT, засвідчують  значну роботу, проведену громадою та її владою від часу створення громади і відповідно до Стратегії сталого розвитку Покровської об'єднаної селищної громади на 2017 – 2025 роки. Безперечно, що всі ці напрацювання  є запорукою стійкості громади у воєнний час та опорою в її подальшому розвитку. Розвинені різноманітні послуги (А1),</w:t>
      </w:r>
      <w:r w:rsidR="00677159" w:rsidRPr="004B755F">
        <w:rPr>
          <w:rFonts w:ascii="Times New Roman" w:hAnsi="Times New Roman"/>
        </w:rPr>
        <w:t xml:space="preserve"> </w:t>
      </w:r>
      <w:r w:rsidRPr="004B755F">
        <w:rPr>
          <w:rFonts w:ascii="Times New Roman" w:hAnsi="Times New Roman"/>
        </w:rPr>
        <w:t>здатність ефективно розпоряджатися фінансами громади (А2), наявність інтегрованої, стабільної, фахової управлінської команди (А10), наявність фахівців – у владі і поза нею  – спроможних організовувати роботу з донорськими організаціями, розробляти і виконувати проекти з міжнародним фінансуванням (А12), наявність розбудованої мережі та досвідчених фахівців з надання послуг (А13) безумовно</w:t>
      </w:r>
    </w:p>
    <w:p w14:paraId="6AF4B47D" w14:textId="77777777" w:rsidR="00766496" w:rsidRPr="004B755F" w:rsidRDefault="00766496" w:rsidP="00410A8A">
      <w:pPr>
        <w:pStyle w:val="ab"/>
        <w:ind w:left="993" w:firstLine="0"/>
        <w:rPr>
          <w:rFonts w:ascii="Times New Roman" w:hAnsi="Times New Roman"/>
        </w:rPr>
      </w:pPr>
      <w:r w:rsidRPr="004B755F">
        <w:rPr>
          <w:rFonts w:ascii="Times New Roman" w:hAnsi="Times New Roman"/>
          <w:b/>
        </w:rPr>
        <w:t>А)</w:t>
      </w:r>
      <w:r w:rsidRPr="004B755F">
        <w:rPr>
          <w:rFonts w:ascii="Times New Roman" w:hAnsi="Times New Roman"/>
        </w:rPr>
        <w:t xml:space="preserve">  відкривають перед громадою шанси, пов’язані з розвитком Євроінтеграційних процесів (С3),</w:t>
      </w:r>
    </w:p>
    <w:p w14:paraId="48BD0324" w14:textId="248C7789" w:rsidR="00766496" w:rsidRPr="004B755F" w:rsidRDefault="00766496" w:rsidP="00410A8A">
      <w:pPr>
        <w:pStyle w:val="ab"/>
        <w:ind w:left="993" w:firstLine="0"/>
        <w:rPr>
          <w:rFonts w:ascii="Times New Roman" w:hAnsi="Times New Roman"/>
        </w:rPr>
      </w:pPr>
      <w:r w:rsidRPr="004B755F">
        <w:rPr>
          <w:rFonts w:ascii="Times New Roman" w:hAnsi="Times New Roman"/>
          <w:b/>
        </w:rPr>
        <w:t>Б</w:t>
      </w:r>
      <w:r w:rsidRPr="004B755F">
        <w:rPr>
          <w:rFonts w:ascii="Times New Roman" w:hAnsi="Times New Roman"/>
        </w:rPr>
        <w:t>)</w:t>
      </w:r>
      <w:r w:rsidR="00744D10" w:rsidRPr="004B755F">
        <w:rPr>
          <w:rFonts w:ascii="Times New Roman" w:hAnsi="Times New Roman"/>
        </w:rPr>
        <w:t xml:space="preserve"> </w:t>
      </w:r>
      <w:r w:rsidRPr="004B755F">
        <w:rPr>
          <w:rFonts w:ascii="Times New Roman" w:hAnsi="Times New Roman"/>
        </w:rPr>
        <w:t xml:space="preserve">дають можливість </w:t>
      </w:r>
      <w:proofErr w:type="spellStart"/>
      <w:r w:rsidRPr="004B755F">
        <w:rPr>
          <w:rFonts w:ascii="Times New Roman" w:hAnsi="Times New Roman"/>
        </w:rPr>
        <w:t>гнучко</w:t>
      </w:r>
      <w:proofErr w:type="spellEnd"/>
      <w:r w:rsidRPr="004B755F">
        <w:rPr>
          <w:rFonts w:ascii="Times New Roman" w:hAnsi="Times New Roman"/>
        </w:rPr>
        <w:t xml:space="preserve"> реагувати на всі</w:t>
      </w:r>
      <w:r w:rsidR="00744D10" w:rsidRPr="004B755F">
        <w:rPr>
          <w:rFonts w:ascii="Times New Roman" w:hAnsi="Times New Roman"/>
        </w:rPr>
        <w:t xml:space="preserve"> </w:t>
      </w:r>
      <w:r w:rsidRPr="004B755F">
        <w:rPr>
          <w:rFonts w:ascii="Times New Roman" w:hAnsi="Times New Roman"/>
        </w:rPr>
        <w:t xml:space="preserve">зміни, пов’язані із децентралізацією(С2), </w:t>
      </w:r>
    </w:p>
    <w:p w14:paraId="162E4CEE" w14:textId="408F9CEB" w:rsidR="00766496" w:rsidRPr="004B755F" w:rsidRDefault="00766496" w:rsidP="00410A8A">
      <w:pPr>
        <w:pStyle w:val="ab"/>
        <w:ind w:left="993" w:firstLine="0"/>
        <w:rPr>
          <w:rFonts w:ascii="Times New Roman" w:hAnsi="Times New Roman"/>
        </w:rPr>
      </w:pPr>
      <w:r w:rsidRPr="004B755F">
        <w:rPr>
          <w:rFonts w:ascii="Times New Roman" w:hAnsi="Times New Roman"/>
          <w:b/>
        </w:rPr>
        <w:t>В)</w:t>
      </w:r>
      <w:r w:rsidRPr="004B755F">
        <w:rPr>
          <w:rFonts w:ascii="Times New Roman" w:hAnsi="Times New Roman"/>
        </w:rPr>
        <w:t xml:space="preserve"> роблять громаду лідером в розбудові горизонтальних </w:t>
      </w:r>
      <w:proofErr w:type="spellStart"/>
      <w:r w:rsidRPr="004B755F">
        <w:rPr>
          <w:rFonts w:ascii="Times New Roman" w:hAnsi="Times New Roman"/>
        </w:rPr>
        <w:t>зв’язків</w:t>
      </w:r>
      <w:proofErr w:type="spellEnd"/>
      <w:r w:rsidRPr="004B755F">
        <w:rPr>
          <w:rFonts w:ascii="Times New Roman" w:hAnsi="Times New Roman"/>
        </w:rPr>
        <w:t xml:space="preserve"> з сусідніми громадами і потенційно вагомим партнером  для закордонних громад </w:t>
      </w:r>
      <w:r w:rsidR="00410A8A" w:rsidRPr="004B755F">
        <w:rPr>
          <w:rFonts w:ascii="Times New Roman" w:hAnsi="Times New Roman"/>
        </w:rPr>
        <w:t xml:space="preserve"> </w:t>
      </w:r>
      <w:r w:rsidRPr="004B755F">
        <w:rPr>
          <w:rFonts w:ascii="Times New Roman" w:hAnsi="Times New Roman"/>
        </w:rPr>
        <w:t xml:space="preserve">(С5). </w:t>
      </w:r>
    </w:p>
    <w:p w14:paraId="0949F991" w14:textId="6083C108"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 xml:space="preserve">З другого боку, використання вказаних шансів забезпечуватиме подальший розвиток як послуг, які надаються громадою мешканцям, так і лідерського людського капіталу, який буде здатен відкривати ще більші шанси для нових досягнень громади; </w:t>
      </w:r>
    </w:p>
    <w:p w14:paraId="75F7DE81" w14:textId="77777777"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Значні інтеграційні здібності мешканців та мешканок громади (А8) є вагомим підсиленням для ініціатив участі у процесах  і програмах міжнародного співробітництва (С3, С4), вони мають також перспективи розвитку, зважаючи на вдосконалення інформаційних технологій та полегшення комунікації (С8);</w:t>
      </w:r>
    </w:p>
    <w:p w14:paraId="411FE8DC" w14:textId="6D7E02ED"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 xml:space="preserve">Комплексна взаємодія ряду факторів сильних сторін:  базового – наявність родючих </w:t>
      </w:r>
      <w:r w:rsidR="00EC2994" w:rsidRPr="004B755F">
        <w:rPr>
          <w:rFonts w:ascii="Times New Roman" w:hAnsi="Times New Roman"/>
        </w:rPr>
        <w:t>ґрунтів</w:t>
      </w:r>
      <w:r w:rsidRPr="004B755F">
        <w:rPr>
          <w:rFonts w:ascii="Times New Roman" w:hAnsi="Times New Roman"/>
        </w:rPr>
        <w:t xml:space="preserve"> (А3),  пов’язаних із галузевим  людським і соціальними капіталами (А5)  наявністю значного числа фахівців агровиробництва, (А6) розв</w:t>
      </w:r>
      <w:r w:rsidR="009444E6" w:rsidRPr="004B755F">
        <w:rPr>
          <w:rFonts w:ascii="Times New Roman" w:hAnsi="Times New Roman"/>
        </w:rPr>
        <w:t xml:space="preserve">иненістю </w:t>
      </w:r>
      <w:r w:rsidRPr="004B755F">
        <w:rPr>
          <w:rFonts w:ascii="Times New Roman" w:hAnsi="Times New Roman"/>
        </w:rPr>
        <w:t xml:space="preserve">малого агровиробництва на присадибних городах, (А7) досвід кооперації в аграрній сфері підсилена фактором вдалого географічного розташування (А4) робить громаду потенційним лідером у справі задоволення попиту на екологічно чисті і різноманітні продукти харчування для вагомих </w:t>
      </w:r>
      <w:r w:rsidRPr="004B755F">
        <w:rPr>
          <w:rFonts w:ascii="Times New Roman" w:hAnsi="Times New Roman"/>
        </w:rPr>
        <w:lastRenderedPageBreak/>
        <w:t>промислових</w:t>
      </w:r>
      <w:r w:rsidR="00BD6F61" w:rsidRPr="004B755F">
        <w:rPr>
          <w:rFonts w:ascii="Times New Roman" w:hAnsi="Times New Roman"/>
        </w:rPr>
        <w:t xml:space="preserve"> </w:t>
      </w:r>
      <w:r w:rsidRPr="004B755F">
        <w:rPr>
          <w:rFonts w:ascii="Times New Roman" w:hAnsi="Times New Roman"/>
        </w:rPr>
        <w:t>центрів України (С9)</w:t>
      </w:r>
      <w:r w:rsidR="00BD6F61" w:rsidRPr="004B755F">
        <w:rPr>
          <w:rFonts w:ascii="Times New Roman" w:hAnsi="Times New Roman"/>
        </w:rPr>
        <w:t xml:space="preserve"> </w:t>
      </w:r>
      <w:r w:rsidRPr="004B755F">
        <w:rPr>
          <w:rFonts w:ascii="Times New Roman" w:hAnsi="Times New Roman"/>
        </w:rPr>
        <w:t>та підвищують економічні вагу агровиробництва в економіці громади;</w:t>
      </w:r>
    </w:p>
    <w:p w14:paraId="00350C47" w14:textId="6B8E7285"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Зазначене в попередньому пункті мотивує до використання шансу розвитку передових технологій і взагалі справи поводження з твердими побутовими відходами</w:t>
      </w:r>
      <w:r w:rsidR="00BD6F61" w:rsidRPr="004B755F">
        <w:rPr>
          <w:rFonts w:ascii="Times New Roman" w:hAnsi="Times New Roman"/>
        </w:rPr>
        <w:t xml:space="preserve"> </w:t>
      </w:r>
      <w:r w:rsidRPr="004B755F">
        <w:rPr>
          <w:rFonts w:ascii="Times New Roman" w:hAnsi="Times New Roman"/>
        </w:rPr>
        <w:t>(С11) для збереження навколишнього природного середовища (А4) та шансів для фахівців аграріїв(А5) конкурувати за споживача екологічно чистих продуктів харчування;</w:t>
      </w:r>
    </w:p>
    <w:p w14:paraId="0E24B6CB" w14:textId="114612B3"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 xml:space="preserve">Неочікуваний, обумовлений воєнним лихом, шанс появи внутрішніх переселенців з їх життєвим і професійним досвідом (С10) громада вже використовує на підсилення своїх сильних сторін, зокрема, </w:t>
      </w:r>
      <w:proofErr w:type="spellStart"/>
      <w:r w:rsidRPr="004B755F">
        <w:rPr>
          <w:rFonts w:ascii="Times New Roman" w:hAnsi="Times New Roman"/>
        </w:rPr>
        <w:t>кадрово</w:t>
      </w:r>
      <w:proofErr w:type="spellEnd"/>
      <w:r w:rsidRPr="004B755F">
        <w:rPr>
          <w:rFonts w:ascii="Times New Roman" w:hAnsi="Times New Roman"/>
        </w:rPr>
        <w:t xml:space="preserve"> зміцнюючи різні сфери діяльності (А1), (А13), а також для пожвавлення сфери малого бізнесу  (А11), (А9);</w:t>
      </w:r>
    </w:p>
    <w:p w14:paraId="318549AA" w14:textId="2141CFEA"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Громада вже розбудовує свої спроможності щодо надання послуг з оздоровлення та реабілітації військових, ветеранів, постраждалих від воєнних подій (С12) , зокрема, підсилює та адаптує заклади сфери охорони здоров’я (А14), підключає на рівні управлінських рішень (А10) спеціалізовані програми і проекти міжнародної технічної допомоги (С4);</w:t>
      </w:r>
    </w:p>
    <w:p w14:paraId="6167BE47" w14:textId="77777777"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Розвиток технологій надійного енергозабезпечення та енергоефективності  (С7)  може стати запорукою значно ефективнішого використання факторів, пов’язаних з агровиробництвом (А5), (А6) та підвищення стабільності у наданні різноманітних послуг в громаді (А1), (А13);</w:t>
      </w:r>
    </w:p>
    <w:p w14:paraId="63FB8CB2" w14:textId="7C9CAA65"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 xml:space="preserve">Значно підсилити вагу фактору вигідного географічного розташування (А4) , а також фактору спроможності надавати послуги з оздоровлення та реабілітації (А14) і всіх факторів, пов’язаних агровиробництвом  (А5), (А6), (А7) може розвиток </w:t>
      </w:r>
      <w:r w:rsidR="00BD6F61" w:rsidRPr="004B755F">
        <w:rPr>
          <w:rFonts w:ascii="Times New Roman" w:hAnsi="Times New Roman"/>
        </w:rPr>
        <w:t>дорожньої</w:t>
      </w:r>
      <w:r w:rsidRPr="004B755F">
        <w:rPr>
          <w:rFonts w:ascii="Times New Roman" w:hAnsi="Times New Roman"/>
        </w:rPr>
        <w:t xml:space="preserve"> і логістичної мережі</w:t>
      </w:r>
      <w:r w:rsidR="00410A8A" w:rsidRPr="004B755F">
        <w:rPr>
          <w:rFonts w:ascii="Times New Roman" w:hAnsi="Times New Roman"/>
        </w:rPr>
        <w:t xml:space="preserve"> </w:t>
      </w:r>
      <w:r w:rsidRPr="004B755F">
        <w:rPr>
          <w:rFonts w:ascii="Times New Roman" w:hAnsi="Times New Roman"/>
        </w:rPr>
        <w:t>(С6).</w:t>
      </w:r>
    </w:p>
    <w:p w14:paraId="12B2B662" w14:textId="467955F8" w:rsidR="00AA6E29" w:rsidRPr="004B755F" w:rsidRDefault="00766496" w:rsidP="004C568A">
      <w:pPr>
        <w:pStyle w:val="ab"/>
        <w:rPr>
          <w:rFonts w:ascii="Times New Roman" w:hAnsi="Times New Roman"/>
          <w:color w:val="C00000"/>
        </w:rPr>
      </w:pPr>
      <w:r w:rsidRPr="004B755F">
        <w:rPr>
          <w:rFonts w:ascii="Times New Roman" w:hAnsi="Times New Roman"/>
        </w:rPr>
        <w:t xml:space="preserve">Зважаючи на те, що на момент розробки цієї Стратегії Покровська селищна громада перебуває в зоні імовірних бойових дій, треба зауважити, що повнота і ефективність використання своїх переваг та реалізації своїх планів перебуває в прямій залежності від перебігу та тривалості бойових дій та наявності воєнної небезпеки взагалі. </w:t>
      </w:r>
    </w:p>
    <w:p w14:paraId="0D4F3CDE" w14:textId="77777777" w:rsidR="004502F8" w:rsidRPr="004B755F" w:rsidRDefault="00744D10">
      <w:pPr>
        <w:rPr>
          <w:rStyle w:val="afe"/>
          <w:rFonts w:ascii="Times New Roman" w:hAnsi="Times New Roman" w:cs="Times New Roman"/>
          <w:sz w:val="24"/>
          <w:szCs w:val="24"/>
        </w:rPr>
      </w:pPr>
      <w:r w:rsidRPr="004B755F">
        <w:rPr>
          <w:rStyle w:val="afe"/>
          <w:rFonts w:ascii="Times New Roman" w:hAnsi="Times New Roman" w:cs="Times New Roman"/>
          <w:sz w:val="24"/>
          <w:szCs w:val="24"/>
        </w:rPr>
        <w:t xml:space="preserve"> </w:t>
      </w:r>
    </w:p>
    <w:p w14:paraId="5A5D3E60" w14:textId="02FBD143" w:rsidR="004502F8" w:rsidRPr="004B755F" w:rsidRDefault="004502F8">
      <w:pPr>
        <w:rPr>
          <w:rStyle w:val="afe"/>
          <w:rFonts w:ascii="Times New Roman" w:hAnsi="Times New Roman" w:cs="Times New Roman"/>
          <w:sz w:val="24"/>
          <w:szCs w:val="24"/>
        </w:rPr>
      </w:pPr>
      <w:r w:rsidRPr="004B755F">
        <w:rPr>
          <w:rFonts w:ascii="Times New Roman" w:hAnsi="Times New Roman" w:cs="Times New Roman"/>
          <w:i/>
          <w:iCs/>
          <w:noProof/>
          <w:color w:val="AC5214"/>
          <w:sz w:val="24"/>
          <w:szCs w:val="24"/>
        </w:rPr>
        <w:lastRenderedPageBreak/>
        <w:drawing>
          <wp:anchor distT="0" distB="0" distL="114300" distR="114300" simplePos="0" relativeHeight="251665408" behindDoc="1" locked="0" layoutInCell="1" allowOverlap="1" wp14:anchorId="7FDB67EC" wp14:editId="0E7C2073">
            <wp:simplePos x="0" y="0"/>
            <wp:positionH relativeFrom="column">
              <wp:posOffset>347980</wp:posOffset>
            </wp:positionH>
            <wp:positionV relativeFrom="paragraph">
              <wp:posOffset>222250</wp:posOffset>
            </wp:positionV>
            <wp:extent cx="5305425" cy="7807960"/>
            <wp:effectExtent l="0" t="0" r="9525" b="2540"/>
            <wp:wrapTight wrapText="bothSides">
              <wp:wrapPolygon edited="0">
                <wp:start x="0" y="0"/>
                <wp:lineTo x="0" y="21554"/>
                <wp:lineTo x="21561" y="21554"/>
                <wp:lineTo x="2156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EVAGY_TOWS_Покровська.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05425" cy="7807960"/>
                    </a:xfrm>
                    <a:prstGeom prst="rect">
                      <a:avLst/>
                    </a:prstGeom>
                  </pic:spPr>
                </pic:pic>
              </a:graphicData>
            </a:graphic>
            <wp14:sizeRelH relativeFrom="page">
              <wp14:pctWidth>0</wp14:pctWidth>
            </wp14:sizeRelH>
            <wp14:sizeRelV relativeFrom="page">
              <wp14:pctHeight>0</wp14:pctHeight>
            </wp14:sizeRelV>
          </wp:anchor>
        </w:drawing>
      </w:r>
      <w:r w:rsidR="00C30D60" w:rsidRPr="004B755F">
        <w:rPr>
          <w:rStyle w:val="afe"/>
          <w:rFonts w:ascii="Times New Roman" w:hAnsi="Times New Roman" w:cs="Times New Roman"/>
          <w:sz w:val="24"/>
          <w:szCs w:val="24"/>
        </w:rPr>
        <w:t>Рисунок 3</w:t>
      </w:r>
      <w:r w:rsidR="00B37070">
        <w:rPr>
          <w:rStyle w:val="afe"/>
          <w:rFonts w:ascii="Times New Roman" w:hAnsi="Times New Roman" w:cs="Times New Roman"/>
          <w:sz w:val="24"/>
          <w:szCs w:val="24"/>
        </w:rPr>
        <w:t>6</w:t>
      </w:r>
      <w:r w:rsidR="00C30D60" w:rsidRPr="004B755F">
        <w:rPr>
          <w:rStyle w:val="afe"/>
          <w:rFonts w:ascii="Times New Roman" w:hAnsi="Times New Roman" w:cs="Times New Roman"/>
          <w:sz w:val="24"/>
          <w:szCs w:val="24"/>
        </w:rPr>
        <w:t xml:space="preserve"> </w:t>
      </w:r>
      <w:r w:rsidR="00744D10" w:rsidRPr="004B755F">
        <w:rPr>
          <w:rStyle w:val="afe"/>
          <w:rFonts w:ascii="Times New Roman" w:hAnsi="Times New Roman" w:cs="Times New Roman"/>
          <w:sz w:val="24"/>
          <w:szCs w:val="24"/>
        </w:rPr>
        <w:t xml:space="preserve">Взаємодія Сильних сторін громади та Шансів для неї </w:t>
      </w:r>
    </w:p>
    <w:p w14:paraId="05F11BF6" w14:textId="6E3FC0E5" w:rsidR="004502F8" w:rsidRPr="004B755F" w:rsidRDefault="004502F8">
      <w:pPr>
        <w:rPr>
          <w:rStyle w:val="afe"/>
          <w:rFonts w:ascii="Times New Roman" w:hAnsi="Times New Roman" w:cs="Times New Roman"/>
          <w:sz w:val="24"/>
          <w:szCs w:val="24"/>
        </w:rPr>
      </w:pPr>
    </w:p>
    <w:p w14:paraId="21278527" w14:textId="462ED286" w:rsidR="007F5259" w:rsidRPr="004B755F" w:rsidRDefault="007F5259">
      <w:pPr>
        <w:rPr>
          <w:rStyle w:val="afe"/>
          <w:rFonts w:ascii="Times New Roman" w:hAnsi="Times New Roman" w:cs="Times New Roman"/>
          <w:sz w:val="24"/>
          <w:szCs w:val="24"/>
        </w:rPr>
      </w:pPr>
      <w:r w:rsidRPr="004B755F">
        <w:rPr>
          <w:rStyle w:val="afe"/>
          <w:rFonts w:ascii="Times New Roman" w:hAnsi="Times New Roman" w:cs="Times New Roman"/>
          <w:sz w:val="24"/>
          <w:szCs w:val="24"/>
        </w:rPr>
        <w:br w:type="page"/>
      </w:r>
    </w:p>
    <w:p w14:paraId="776093AA" w14:textId="77777777" w:rsidR="00BF761A" w:rsidRPr="004B755F" w:rsidRDefault="00BF761A" w:rsidP="00F82274">
      <w:pPr>
        <w:pStyle w:val="a4"/>
        <w:numPr>
          <w:ilvl w:val="0"/>
          <w:numId w:val="1"/>
        </w:numPr>
        <w:contextualSpacing w:val="0"/>
        <w:rPr>
          <w:rFonts w:ascii="Times New Roman" w:hAnsi="Times New Roman" w:cs="Times New Roman"/>
          <w:vanish/>
          <w:color w:val="C00000"/>
          <w:sz w:val="24"/>
          <w:szCs w:val="24"/>
        </w:rPr>
      </w:pPr>
    </w:p>
    <w:p w14:paraId="3755151F" w14:textId="77777777" w:rsidR="00BF761A" w:rsidRPr="004B755F" w:rsidRDefault="00BF761A" w:rsidP="00F82274">
      <w:pPr>
        <w:pStyle w:val="a4"/>
        <w:numPr>
          <w:ilvl w:val="1"/>
          <w:numId w:val="1"/>
        </w:numPr>
        <w:contextualSpacing w:val="0"/>
        <w:rPr>
          <w:rFonts w:ascii="Times New Roman" w:hAnsi="Times New Roman" w:cs="Times New Roman"/>
          <w:vanish/>
          <w:color w:val="C00000"/>
          <w:sz w:val="24"/>
          <w:szCs w:val="24"/>
        </w:rPr>
      </w:pPr>
    </w:p>
    <w:p w14:paraId="756C446F" w14:textId="77777777" w:rsidR="00BF761A" w:rsidRPr="004B755F" w:rsidRDefault="00BF761A" w:rsidP="00F82274">
      <w:pPr>
        <w:pStyle w:val="a4"/>
        <w:numPr>
          <w:ilvl w:val="1"/>
          <w:numId w:val="1"/>
        </w:numPr>
        <w:contextualSpacing w:val="0"/>
        <w:rPr>
          <w:rFonts w:ascii="Times New Roman" w:hAnsi="Times New Roman" w:cs="Times New Roman"/>
          <w:vanish/>
          <w:color w:val="C00000"/>
          <w:sz w:val="24"/>
          <w:szCs w:val="24"/>
        </w:rPr>
      </w:pPr>
    </w:p>
    <w:p w14:paraId="4DF83B39" w14:textId="5748D3D5" w:rsidR="00FB0F5C" w:rsidRPr="004B755F" w:rsidRDefault="00054852" w:rsidP="002D512B">
      <w:pPr>
        <w:pStyle w:val="2"/>
      </w:pPr>
      <w:bookmarkStart w:id="78" w:name="_Toc181900576"/>
      <w:bookmarkStart w:id="79" w:name="_Toc183983159"/>
      <w:r w:rsidRPr="004B755F">
        <w:t xml:space="preserve">2.3. </w:t>
      </w:r>
      <w:r w:rsidR="00FB0F5C" w:rsidRPr="004B755F">
        <w:t>Виклики (аналіз слабких сторін та можливостей, сильних сторін і загроз)</w:t>
      </w:r>
      <w:bookmarkEnd w:id="78"/>
      <w:bookmarkEnd w:id="79"/>
    </w:p>
    <w:p w14:paraId="6364816F" w14:textId="77777777" w:rsidR="009B43AF" w:rsidRPr="004B755F" w:rsidRDefault="009B43AF" w:rsidP="002654A1">
      <w:pPr>
        <w:pStyle w:val="ab"/>
        <w:rPr>
          <w:rFonts w:ascii="Times New Roman" w:hAnsi="Times New Roman"/>
        </w:rPr>
      </w:pPr>
      <w:r w:rsidRPr="004B755F">
        <w:rPr>
          <w:rFonts w:ascii="Times New Roman" w:hAnsi="Times New Roman"/>
        </w:rPr>
        <w:t>Окреслити обмеження, які можуть виникати для громади на шляху реалізації її планів дозволяє аналіз викликів, які постають перед нею. Саме виклики визначають темпи роботи і обсяг зусиль, які доводиться докладати для здійснення задуманого.</w:t>
      </w:r>
    </w:p>
    <w:p w14:paraId="21C665E7" w14:textId="5BD155E0" w:rsidR="009B43AF" w:rsidRPr="004B755F" w:rsidRDefault="009B43AF" w:rsidP="002654A1">
      <w:pPr>
        <w:pStyle w:val="ab"/>
        <w:rPr>
          <w:rFonts w:ascii="Times New Roman" w:hAnsi="Times New Roman"/>
        </w:rPr>
      </w:pPr>
      <w:r w:rsidRPr="004B755F">
        <w:rPr>
          <w:rFonts w:ascii="Times New Roman" w:hAnsi="Times New Roman"/>
        </w:rPr>
        <w:t>Визначити  Виклики, які постають  перед громадою на момент розробки Стратегії і будуть актуальними в термін її дії, дозволяє співставлення Сильних сторін громади  і  Загроз для неї,  а також Слабких сторін громади та Шансів для неї. При тому, в теперішній ситуації треба брати до уваги, що на всі без винятку фактори здійснює тиск російсько-українська війна, а по її закінченні ще тривалий час відчуватиметься тиск її наслідків. Власне, війна є найбільшим викликом для всього українського суспільства. На рівні ж громади головні  Виклики можна розділити на 4 умовних групи:</w:t>
      </w:r>
    </w:p>
    <w:p w14:paraId="53401BF2" w14:textId="77777777" w:rsidR="009B43AF" w:rsidRPr="004B755F" w:rsidRDefault="009B43AF" w:rsidP="002654A1">
      <w:pPr>
        <w:pStyle w:val="ab"/>
        <w:rPr>
          <w:rFonts w:ascii="Times New Roman" w:hAnsi="Times New Roman"/>
          <w:b/>
          <w:u w:val="single"/>
        </w:rPr>
      </w:pPr>
      <w:r w:rsidRPr="004B755F">
        <w:rPr>
          <w:rFonts w:ascii="Times New Roman" w:hAnsi="Times New Roman"/>
          <w:b/>
          <w:u w:val="single"/>
        </w:rPr>
        <w:t>Не змарнувати шанси</w:t>
      </w:r>
    </w:p>
    <w:p w14:paraId="5D7CE243" w14:textId="22FFFF65" w:rsidR="009B43AF" w:rsidRPr="004B755F" w:rsidRDefault="009B43AF" w:rsidP="002654A1">
      <w:pPr>
        <w:pStyle w:val="ab"/>
        <w:rPr>
          <w:rFonts w:ascii="Times New Roman" w:hAnsi="Times New Roman"/>
        </w:rPr>
      </w:pPr>
      <w:r w:rsidRPr="004B755F">
        <w:rPr>
          <w:rFonts w:ascii="Times New Roman" w:hAnsi="Times New Roman"/>
        </w:rPr>
        <w:t xml:space="preserve">Робочою групою з розробки Стратегії розвитку виявлена значна кількість слабких сторін громади.  Найвагоміші з них, на думку робочої групи, позначені сірим кольором на </w:t>
      </w:r>
      <w:r w:rsidRPr="00B37070">
        <w:rPr>
          <w:rFonts w:ascii="Times New Roman" w:hAnsi="Times New Roman"/>
        </w:rPr>
        <w:t>рис</w:t>
      </w:r>
      <w:r w:rsidR="004502F8" w:rsidRPr="00B37070">
        <w:rPr>
          <w:rFonts w:ascii="Times New Roman" w:hAnsi="Times New Roman"/>
        </w:rPr>
        <w:t>.</w:t>
      </w:r>
      <w:r w:rsidRPr="00B37070">
        <w:rPr>
          <w:rFonts w:ascii="Times New Roman" w:hAnsi="Times New Roman"/>
        </w:rPr>
        <w:t xml:space="preserve"> </w:t>
      </w:r>
      <w:r w:rsidR="00B37070">
        <w:rPr>
          <w:rFonts w:ascii="Times New Roman" w:hAnsi="Times New Roman"/>
        </w:rPr>
        <w:t xml:space="preserve">37. </w:t>
      </w:r>
      <w:r w:rsidRPr="004B755F">
        <w:rPr>
          <w:rFonts w:ascii="Times New Roman" w:hAnsi="Times New Roman"/>
        </w:rPr>
        <w:t xml:space="preserve">Плануючи подальшу діяльність громаді вочевидь доведеться дати відповідь, зокрема, на питання : чи завадять або якою мірою завадять  ці слабкі сторони використанню шансів, які відкриваються для громад? </w:t>
      </w:r>
    </w:p>
    <w:p w14:paraId="1B010BE5" w14:textId="77777777"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Проблема питного водозабезпечення (В1), цілком  може знижувати зацікавленість до громади з боку певних розвиткових програм (С4), адже нестача води ставить під сумнів перспективи багатьох видів економічної діяльності (С9) та збереження комфортності проживання ;</w:t>
      </w:r>
    </w:p>
    <w:p w14:paraId="123204B8" w14:textId="29EB420D"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 xml:space="preserve">Демографічна ситуація (В2), яка має тенденцію до погіршення і є </w:t>
      </w:r>
      <w:r w:rsidR="00EC2994" w:rsidRPr="004B755F">
        <w:rPr>
          <w:rFonts w:ascii="Times New Roman" w:hAnsi="Times New Roman"/>
        </w:rPr>
        <w:t>підґрунтям</w:t>
      </w:r>
      <w:r w:rsidRPr="004B755F">
        <w:rPr>
          <w:rFonts w:ascii="Times New Roman" w:hAnsi="Times New Roman"/>
        </w:rPr>
        <w:t xml:space="preserve"> для практично всіх проблем, пов’язаних із людським капіталом – ( В6), (В11) вже зараз, нових – в перспективі, також може впливати на бачення громади в процесах подальшого реформування місцевого самоврядування (С2),  а також  створювати бар’єри для  економічного розвитку (С9) і участі в розвиткових програмах (С3)(С4);</w:t>
      </w:r>
    </w:p>
    <w:p w14:paraId="23EBC6FC" w14:textId="306381F5"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Загальносвітові кліматичні зміни та прояв їх наслідків на території громади (В9) та додані до цих проблем дефіцит кадрів (В6), технологічної недосконалості дрібних землекористувачів (В7),</w:t>
      </w:r>
      <w:r w:rsidR="002654A1" w:rsidRPr="004B755F">
        <w:rPr>
          <w:rFonts w:ascii="Times New Roman" w:hAnsi="Times New Roman"/>
        </w:rPr>
        <w:t xml:space="preserve"> </w:t>
      </w:r>
      <w:r w:rsidRPr="004B755F">
        <w:rPr>
          <w:rFonts w:ascii="Times New Roman" w:hAnsi="Times New Roman"/>
        </w:rPr>
        <w:t>слабка кооперація і консолідація агровиробників (В8) та проблеми з енергоживленням (В19) створюють бар’єри для  діяльності та  розвитку  агровиробництва – основи економіки громади</w:t>
      </w:r>
      <w:r w:rsidR="002654A1" w:rsidRPr="004B755F">
        <w:rPr>
          <w:rFonts w:ascii="Times New Roman" w:hAnsi="Times New Roman"/>
        </w:rPr>
        <w:t xml:space="preserve"> </w:t>
      </w:r>
      <w:r w:rsidRPr="004B755F">
        <w:rPr>
          <w:rFonts w:ascii="Times New Roman" w:hAnsi="Times New Roman"/>
        </w:rPr>
        <w:t>(С9) ;</w:t>
      </w:r>
    </w:p>
    <w:p w14:paraId="273D779B" w14:textId="77777777"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Теперішня ситуація із негативним впливом людської діяльності на стан довкілля (В14) також може впливати на ефективність використання шансів залучення зовнішніх ресурсів (С4);</w:t>
      </w:r>
    </w:p>
    <w:p w14:paraId="7C2248C6" w14:textId="747D6167"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lastRenderedPageBreak/>
        <w:t>Актуальна загальна кадрова ситуація (В6), а також кадрові проблеми в галузях охорони здоров’я, культури (В11),  реабілітації та інших видах допомогових послуг для ветеранів війни</w:t>
      </w:r>
      <w:r w:rsidR="002654A1" w:rsidRPr="004B755F">
        <w:rPr>
          <w:rFonts w:ascii="Times New Roman" w:hAnsi="Times New Roman"/>
        </w:rPr>
        <w:t xml:space="preserve"> </w:t>
      </w:r>
      <w:r w:rsidRPr="004B755F">
        <w:rPr>
          <w:rFonts w:ascii="Times New Roman" w:hAnsi="Times New Roman"/>
        </w:rPr>
        <w:t>(В18) можуть обмежувати можливості участі громади у різноманітних програмах розвитку (С4), а також гальмувати розвиток сфери допомоги ветеранам та постраждалих від воєнних подій (С12);</w:t>
      </w:r>
    </w:p>
    <w:p w14:paraId="4A4EE178" w14:textId="090E9E9D"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 xml:space="preserve">Використання покликаного воєнним нещастям певного потенціалу вимушених переселенців (С10) загалом обмежений </w:t>
      </w:r>
      <w:proofErr w:type="spellStart"/>
      <w:r w:rsidRPr="004B755F">
        <w:rPr>
          <w:rFonts w:ascii="Times New Roman" w:hAnsi="Times New Roman"/>
        </w:rPr>
        <w:t>монопрофільністю</w:t>
      </w:r>
      <w:proofErr w:type="spellEnd"/>
      <w:r w:rsidRPr="004B755F">
        <w:rPr>
          <w:rFonts w:ascii="Times New Roman" w:hAnsi="Times New Roman"/>
        </w:rPr>
        <w:t xml:space="preserve"> економіки громади (В10) та нестачею у неї інфраструктури та ресурсів для підтримки бізнесу (В10), (В12), (В13);</w:t>
      </w:r>
    </w:p>
    <w:p w14:paraId="4F2C9714" w14:textId="0F477643"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Величезним бар’єром для багатьох планів громади на момент розробки цієї Стратегії є загальна безпекова ситуація, наближеність її території до зони бойових дій (В16) та нестача в громаді споруд для захисту від обстрілів (В4). Ці фактори є проблемними для участі громади в програмах, пов’язаних із Євроінтеграційними процесами (С3), національних та міжнародних допорогових і розвиткових програмах (С4) та у розвитку горизонтального співробітництва з сусідніми і закордонними громадами (С5).</w:t>
      </w:r>
    </w:p>
    <w:p w14:paraId="666B3C6A" w14:textId="77777777" w:rsidR="009B43AF" w:rsidRPr="004B755F" w:rsidRDefault="009B43AF" w:rsidP="002654A1">
      <w:pPr>
        <w:pStyle w:val="ab"/>
        <w:rPr>
          <w:rFonts w:ascii="Times New Roman" w:hAnsi="Times New Roman"/>
          <w:b/>
          <w:u w:val="single"/>
        </w:rPr>
      </w:pPr>
      <w:r w:rsidRPr="004B755F">
        <w:rPr>
          <w:rFonts w:ascii="Times New Roman" w:hAnsi="Times New Roman"/>
          <w:b/>
          <w:u w:val="single"/>
        </w:rPr>
        <w:t>Подолати  дефіцити</w:t>
      </w:r>
    </w:p>
    <w:p w14:paraId="3AF98D11" w14:textId="4CA13CCA" w:rsidR="009B43AF" w:rsidRPr="004B755F" w:rsidRDefault="009B43AF" w:rsidP="002654A1">
      <w:pPr>
        <w:pStyle w:val="ab"/>
        <w:rPr>
          <w:rFonts w:ascii="Times New Roman" w:hAnsi="Times New Roman"/>
        </w:rPr>
      </w:pPr>
      <w:r w:rsidRPr="004B755F">
        <w:rPr>
          <w:rFonts w:ascii="Times New Roman" w:hAnsi="Times New Roman"/>
        </w:rPr>
        <w:t xml:space="preserve">Більшість відзначених  вище поєднання факторів, що можуть спричинитися до втрати чи суттєвого зниження шансів не є фатальними. Вони лише подовжують час досягнення цілей,  потребують системного підходу та налаштування на максимально можливе використання шансів. Нижче – кілька можливих напрямків дій, які потенційно долають або ж суттєво знижують вагу Слабких сторін громади. </w:t>
      </w:r>
    </w:p>
    <w:p w14:paraId="78255EDD" w14:textId="64F841DC"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Вирішення проблеми питного</w:t>
      </w:r>
      <w:r w:rsidR="007C3181" w:rsidRPr="004B755F">
        <w:rPr>
          <w:rFonts w:ascii="Times New Roman" w:hAnsi="Times New Roman"/>
        </w:rPr>
        <w:t xml:space="preserve"> </w:t>
      </w:r>
      <w:r w:rsidRPr="004B755F">
        <w:rPr>
          <w:rFonts w:ascii="Times New Roman" w:hAnsi="Times New Roman"/>
        </w:rPr>
        <w:t>водо забезпечення  полягає у комплексному використанні шансів залучення зовнішнього фінансування від національних та міжнародних програм (С4), імовірно механізмів  міжмуніципального співробітництва (С5), розвитку енергоефективних технологій (С7) та додаткового обґрунтування  потреби у розв’язанні цієї проблеми – виробництві екологічно-чистих продуктів харчуванн</w:t>
      </w:r>
      <w:r w:rsidR="002654A1" w:rsidRPr="004B755F">
        <w:rPr>
          <w:rFonts w:ascii="Times New Roman" w:hAnsi="Times New Roman"/>
        </w:rPr>
        <w:t>я</w:t>
      </w:r>
      <w:r w:rsidRPr="004B755F">
        <w:rPr>
          <w:rFonts w:ascii="Times New Roman" w:hAnsi="Times New Roman"/>
        </w:rPr>
        <w:t xml:space="preserve"> (С9);</w:t>
      </w:r>
    </w:p>
    <w:p w14:paraId="4CB52A1D" w14:textId="60A5E381"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Дуже обмежені , але все ж шанси для полегшення тиску демографічної ситуації  (В2) є у використанні потенціалу вимушених переселенців (С10). На жаль, вони не спроможні компенсувати загальну тенденцію, погіршену  також впливом воєнної ситуації,</w:t>
      </w:r>
      <w:r w:rsidR="002654A1" w:rsidRPr="004B755F">
        <w:rPr>
          <w:rFonts w:ascii="Times New Roman" w:hAnsi="Times New Roman"/>
        </w:rPr>
        <w:t xml:space="preserve"> </w:t>
      </w:r>
      <w:r w:rsidRPr="004B755F">
        <w:rPr>
          <w:rFonts w:ascii="Times New Roman" w:hAnsi="Times New Roman"/>
        </w:rPr>
        <w:t>але можуть слугувати  позитивним сигналом на післявоєнне майбутнє;</w:t>
      </w:r>
    </w:p>
    <w:p w14:paraId="5D1D6EAE" w14:textId="334B25DC"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 xml:space="preserve">Шансами для певного вирівнювання на всіх рівнях  кадрової ситуації (В6),(В11),(В18)  в громаді є наявність національних та міжнародних допомогових і розвиткових програм (С4), які могли би підтримати перенавчання  людей, зокрема, жінок та ветеранів війни,  та підготовку кадрів для нових сфер діяльності, розвиток міжмуніципальної співпраці (С5), залучення внутрішніх переселенців ( С10), а також  </w:t>
      </w:r>
      <w:r w:rsidRPr="004B755F">
        <w:rPr>
          <w:rFonts w:ascii="Times New Roman" w:hAnsi="Times New Roman"/>
        </w:rPr>
        <w:lastRenderedPageBreak/>
        <w:t xml:space="preserve">розвиток і модернізація  відповідно до потреб споживачів агровиробництва (С9), розвиток сфери реабілітаційних послуг для ветеранів та постраждалих від війни (С12), розвиток таких сфер як альтернативна </w:t>
      </w:r>
      <w:proofErr w:type="spellStart"/>
      <w:r w:rsidRPr="004B755F">
        <w:rPr>
          <w:rFonts w:ascii="Times New Roman" w:hAnsi="Times New Roman"/>
        </w:rPr>
        <w:t>енергогенерація</w:t>
      </w:r>
      <w:proofErr w:type="spellEnd"/>
      <w:r w:rsidRPr="004B755F">
        <w:rPr>
          <w:rFonts w:ascii="Times New Roman" w:hAnsi="Times New Roman"/>
        </w:rPr>
        <w:t xml:space="preserve"> (С7),</w:t>
      </w:r>
      <w:r w:rsidR="00BF3A61" w:rsidRPr="004B755F">
        <w:rPr>
          <w:rFonts w:ascii="Times New Roman" w:hAnsi="Times New Roman"/>
        </w:rPr>
        <w:t xml:space="preserve"> </w:t>
      </w:r>
      <w:r w:rsidRPr="004B755F">
        <w:rPr>
          <w:rFonts w:ascii="Times New Roman" w:hAnsi="Times New Roman"/>
        </w:rPr>
        <w:t>сучасні технології поводження з твердими побутовими відходами</w:t>
      </w:r>
      <w:r w:rsidR="007C3181" w:rsidRPr="004B755F">
        <w:rPr>
          <w:rFonts w:ascii="Times New Roman" w:hAnsi="Times New Roman"/>
        </w:rPr>
        <w:t xml:space="preserve"> </w:t>
      </w:r>
      <w:r w:rsidRPr="004B755F">
        <w:rPr>
          <w:rFonts w:ascii="Times New Roman" w:hAnsi="Times New Roman"/>
        </w:rPr>
        <w:t>(С11), а також розвиток інформаційних технологій, які дають можливість для дистанційної роботи (С8);</w:t>
      </w:r>
    </w:p>
    <w:p w14:paraId="4D2BE260" w14:textId="28593B62"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Ряд шансів створюють умови для пошуку розв’язань проблеми стану доріг в громаді (В5)</w:t>
      </w:r>
      <w:r w:rsidR="00BF3A61" w:rsidRPr="004B755F">
        <w:rPr>
          <w:rFonts w:ascii="Times New Roman" w:hAnsi="Times New Roman"/>
        </w:rPr>
        <w:t xml:space="preserve"> </w:t>
      </w:r>
      <w:r w:rsidRPr="004B755F">
        <w:rPr>
          <w:rFonts w:ascii="Times New Roman" w:hAnsi="Times New Roman"/>
        </w:rPr>
        <w:t>та транспортного сполучення між населеними пунктами (В15). Це і сподівання на післявоєнне відновлення, яке обов’язково стосуватиметься і дорожньої мережі (С6), розробка відповідних  цільових програм на державному рівні з переглядом ролі місцевого самоврядування у справі управління шляхами (С4) і опосередковано ситуація  необхідності сприяння агровиробникам південно-східної частини</w:t>
      </w:r>
      <w:r w:rsidR="00BF3A61" w:rsidRPr="004B755F">
        <w:rPr>
          <w:rFonts w:ascii="Times New Roman" w:hAnsi="Times New Roman"/>
        </w:rPr>
        <w:t xml:space="preserve"> </w:t>
      </w:r>
      <w:r w:rsidRPr="004B755F">
        <w:rPr>
          <w:rFonts w:ascii="Times New Roman" w:hAnsi="Times New Roman"/>
        </w:rPr>
        <w:t>Дніпропетровської області у транспортуванні їхньої продукції до індустріальних центрів (С9);</w:t>
      </w:r>
    </w:p>
    <w:p w14:paraId="27985C8F" w14:textId="33A9FFD2"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Згадані вище шанси – (С4), (С5), (С7), а також розвиток і доступність сучасних методів і технологій  поводження з відходами (С11) дозволяють сподіватися на розв’язання проблеми утилізації стоків та твердих побутових відходів  (В3);</w:t>
      </w:r>
    </w:p>
    <w:p w14:paraId="1B23B211" w14:textId="367FB1B6"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Розв’язання ряду проблем агровиробництвом, крім кадрової – слабкої технологічної і фінансової бази малих агровиробників (В7), їх слабкої кооперації і консолідації (В8) може бути знайдене у зовнішній допомозі (С4) із широким залученням інформаційних технологій (С8);</w:t>
      </w:r>
    </w:p>
    <w:p w14:paraId="43730107" w14:textId="77777777"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Певні полегшення тиску кліматичних змін (В9) може полягати у залученні потенціалу спеціалізованих міжнародних програм (С4) та інформаційних технологій (С8), які би сприяли гнучкій адаптації місцевих агровиробників до змін клімату;</w:t>
      </w:r>
    </w:p>
    <w:p w14:paraId="2DFB54FE" w14:textId="0BC7E3D5"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Стимулом для розвитку мереж інтернет-зв’язку, яких в громаді явно не досить (В19)  є як, власне, розвиток  самих інформаційних технологій (С8),  вимоги до діяльності сучасних органів  місцевого самоврядування, які вдосконалюються з</w:t>
      </w:r>
      <w:r w:rsidR="00C05CAC" w:rsidRPr="004B755F">
        <w:rPr>
          <w:rFonts w:ascii="Times New Roman" w:hAnsi="Times New Roman"/>
        </w:rPr>
        <w:t xml:space="preserve"> </w:t>
      </w:r>
      <w:r w:rsidRPr="004B755F">
        <w:rPr>
          <w:rFonts w:ascii="Times New Roman" w:hAnsi="Times New Roman"/>
        </w:rPr>
        <w:t>ходом реформи децентралізації (С2), а також технічні можливості надійного енергозабезпечення таких  мереж</w:t>
      </w:r>
      <w:r w:rsidR="00C05CAC" w:rsidRPr="004B755F">
        <w:rPr>
          <w:rFonts w:ascii="Times New Roman" w:hAnsi="Times New Roman"/>
        </w:rPr>
        <w:t xml:space="preserve"> </w:t>
      </w:r>
      <w:r w:rsidRPr="004B755F">
        <w:rPr>
          <w:rFonts w:ascii="Times New Roman" w:hAnsi="Times New Roman"/>
        </w:rPr>
        <w:t>(С7);</w:t>
      </w:r>
    </w:p>
    <w:p w14:paraId="1DF859E2" w14:textId="7960B24D"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Шансами для розв’язання проблеми негативного впливу людини та стан довкілля, для підвищення комфортності проживання та економічної діяльності, залежної відстану довкілля (В3), (В14) є наявність відповідних технічних рішень (С11), (С7),</w:t>
      </w:r>
      <w:r w:rsidR="00BF3A61" w:rsidRPr="004B755F">
        <w:rPr>
          <w:rFonts w:ascii="Times New Roman" w:hAnsi="Times New Roman"/>
        </w:rPr>
        <w:t xml:space="preserve"> </w:t>
      </w:r>
      <w:r w:rsidRPr="004B755F">
        <w:rPr>
          <w:rFonts w:ascii="Times New Roman" w:hAnsi="Times New Roman"/>
        </w:rPr>
        <w:t>а також наявність зовнішніх ресурсів (С4) та можливості міжмуніципального співробітн</w:t>
      </w:r>
      <w:r w:rsidR="00EC2994">
        <w:rPr>
          <w:rFonts w:ascii="Times New Roman" w:hAnsi="Times New Roman"/>
        </w:rPr>
        <w:t>и</w:t>
      </w:r>
      <w:r w:rsidRPr="004B755F">
        <w:rPr>
          <w:rFonts w:ascii="Times New Roman" w:hAnsi="Times New Roman"/>
        </w:rPr>
        <w:t>цтва (С5)</w:t>
      </w:r>
    </w:p>
    <w:p w14:paraId="5B9D0320" w14:textId="77777777"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На жаль, громада не має шансів на своєму рівні компенсації небезпек, які створює російська агресія для мешканців та інфраструктури громади (В 16), є хіба можливості залучення ресурсів (С4) для захисту мешканців та мешканок від ворожих обстрілів (В4);</w:t>
      </w:r>
    </w:p>
    <w:p w14:paraId="18F0B9BF" w14:textId="77777777" w:rsidR="009B43AF" w:rsidRPr="004B755F" w:rsidRDefault="009B43AF" w:rsidP="002654A1">
      <w:pPr>
        <w:pStyle w:val="ab"/>
        <w:rPr>
          <w:rFonts w:ascii="Times New Roman" w:hAnsi="Times New Roman"/>
          <w:b/>
          <w:u w:val="single"/>
        </w:rPr>
      </w:pPr>
      <w:r w:rsidRPr="004B755F">
        <w:rPr>
          <w:rFonts w:ascii="Times New Roman" w:hAnsi="Times New Roman"/>
          <w:b/>
          <w:u w:val="single"/>
        </w:rPr>
        <w:lastRenderedPageBreak/>
        <w:t>Зменшити загрози</w:t>
      </w:r>
    </w:p>
    <w:p w14:paraId="6612A11C" w14:textId="4F1C379D" w:rsidR="009B43AF" w:rsidRPr="002D65D9" w:rsidRDefault="009B43AF" w:rsidP="002654A1">
      <w:pPr>
        <w:pStyle w:val="ab"/>
        <w:rPr>
          <w:rFonts w:ascii="Times New Roman" w:hAnsi="Times New Roman"/>
        </w:rPr>
      </w:pPr>
      <w:r w:rsidRPr="004B755F">
        <w:rPr>
          <w:rFonts w:ascii="Times New Roman" w:hAnsi="Times New Roman"/>
        </w:rPr>
        <w:t xml:space="preserve">Досить складним Викликом для громади є протидія  Загрозам, які впливають на її життя,  оскільки джерела походження таких загроз перебувають  переважно поза впливом громади. Тим не менше, вся попередня діяльність і розвиток громади дозволили їй накопичити певний потенціал стійкості, який вона може протиставити ряду вагомих загроз </w:t>
      </w:r>
      <w:r w:rsidRPr="002D65D9">
        <w:rPr>
          <w:rFonts w:ascii="Times New Roman" w:hAnsi="Times New Roman"/>
        </w:rPr>
        <w:t>(див. рис.</w:t>
      </w:r>
      <w:r w:rsidR="004502F8" w:rsidRPr="002D65D9">
        <w:rPr>
          <w:rFonts w:ascii="Times New Roman" w:hAnsi="Times New Roman"/>
        </w:rPr>
        <w:t>3</w:t>
      </w:r>
      <w:r w:rsidR="002D65D9" w:rsidRPr="002D65D9">
        <w:rPr>
          <w:rFonts w:ascii="Times New Roman" w:hAnsi="Times New Roman"/>
        </w:rPr>
        <w:t>8</w:t>
      </w:r>
      <w:r w:rsidRPr="002D65D9">
        <w:rPr>
          <w:rFonts w:ascii="Times New Roman" w:hAnsi="Times New Roman"/>
        </w:rPr>
        <w:t>):</w:t>
      </w:r>
    </w:p>
    <w:p w14:paraId="73BBAF5F" w14:textId="1376AF34" w:rsidR="009B43AF" w:rsidRPr="004B755F" w:rsidRDefault="009B43AF" w:rsidP="00F82274">
      <w:pPr>
        <w:pStyle w:val="ab"/>
        <w:numPr>
          <w:ilvl w:val="0"/>
          <w:numId w:val="16"/>
        </w:numPr>
        <w:ind w:left="567"/>
        <w:rPr>
          <w:rFonts w:ascii="Times New Roman" w:hAnsi="Times New Roman"/>
        </w:rPr>
      </w:pPr>
      <w:r w:rsidRPr="004B755F">
        <w:rPr>
          <w:rFonts w:ascii="Times New Roman" w:hAnsi="Times New Roman"/>
        </w:rPr>
        <w:t xml:space="preserve">Громада володіє природним ресурсом для стабільного виживання людей у скрутних ситуаціях економічної кризи (D2) – родючими </w:t>
      </w:r>
      <w:r w:rsidR="00EC2994" w:rsidRPr="004B755F">
        <w:rPr>
          <w:rFonts w:ascii="Times New Roman" w:hAnsi="Times New Roman"/>
        </w:rPr>
        <w:t>ґрунтами</w:t>
      </w:r>
      <w:r w:rsidRPr="004B755F">
        <w:rPr>
          <w:rFonts w:ascii="Times New Roman" w:hAnsi="Times New Roman"/>
        </w:rPr>
        <w:t xml:space="preserve"> (А3), а також  вагомим  людським,</w:t>
      </w:r>
      <w:r w:rsidR="00C05CAC" w:rsidRPr="004B755F">
        <w:rPr>
          <w:rFonts w:ascii="Times New Roman" w:hAnsi="Times New Roman"/>
        </w:rPr>
        <w:t xml:space="preserve"> </w:t>
      </w:r>
      <w:r w:rsidRPr="004B755F">
        <w:rPr>
          <w:rFonts w:ascii="Times New Roman" w:hAnsi="Times New Roman"/>
        </w:rPr>
        <w:t>певним соціальним потенціалами та віковими досвідом ефективного використання цього ресурсу – значною кількістю професіоналів -аграріїв (А5), спроможністю використовувати для агровиробництва як великі, так і малі площі (А6), здатністю до об’єднання агровиробників (А7), а також значним ресурсом підприємливості  (А9) ;</w:t>
      </w:r>
    </w:p>
    <w:p w14:paraId="0243C78D" w14:textId="77777777" w:rsidR="009B43AF" w:rsidRPr="004B755F" w:rsidRDefault="009B43AF" w:rsidP="00F82274">
      <w:pPr>
        <w:pStyle w:val="ab"/>
        <w:numPr>
          <w:ilvl w:val="0"/>
          <w:numId w:val="16"/>
        </w:numPr>
        <w:ind w:left="567"/>
        <w:rPr>
          <w:rFonts w:ascii="Times New Roman" w:hAnsi="Times New Roman"/>
        </w:rPr>
      </w:pPr>
      <w:r w:rsidRPr="004B755F">
        <w:rPr>
          <w:rFonts w:ascii="Times New Roman" w:hAnsi="Times New Roman"/>
        </w:rPr>
        <w:t>На протидію економічній кризі (D2)  спрямована діяльність владної команди щодо підтримки бізнесу (А11);</w:t>
      </w:r>
    </w:p>
    <w:p w14:paraId="7D4B1F65" w14:textId="46541EFA" w:rsidR="009B43AF" w:rsidRPr="004B755F" w:rsidRDefault="009B43AF" w:rsidP="00F82274">
      <w:pPr>
        <w:pStyle w:val="ab"/>
        <w:numPr>
          <w:ilvl w:val="0"/>
          <w:numId w:val="16"/>
        </w:numPr>
        <w:ind w:left="567"/>
        <w:rPr>
          <w:rFonts w:ascii="Times New Roman" w:hAnsi="Times New Roman"/>
        </w:rPr>
      </w:pPr>
      <w:r w:rsidRPr="004B755F">
        <w:rPr>
          <w:rFonts w:ascii="Times New Roman" w:hAnsi="Times New Roman"/>
        </w:rPr>
        <w:t xml:space="preserve">Досвід і професіоналізм агровиробників (А5), (А6) створює умови для </w:t>
      </w:r>
      <w:r w:rsidR="00C05CAC" w:rsidRPr="004B755F">
        <w:rPr>
          <w:rFonts w:ascii="Times New Roman" w:hAnsi="Times New Roman"/>
        </w:rPr>
        <w:t>протидії</w:t>
      </w:r>
      <w:r w:rsidRPr="004B755F">
        <w:rPr>
          <w:rFonts w:ascii="Times New Roman" w:hAnsi="Times New Roman"/>
        </w:rPr>
        <w:t>, можливо, навіть використання на користь агровиробництву кліматичних змін (D8);</w:t>
      </w:r>
    </w:p>
    <w:p w14:paraId="46006838" w14:textId="66BF9E39" w:rsidR="009B43AF" w:rsidRPr="004B755F" w:rsidRDefault="009B43AF" w:rsidP="00F82274">
      <w:pPr>
        <w:pStyle w:val="ab"/>
        <w:numPr>
          <w:ilvl w:val="0"/>
          <w:numId w:val="16"/>
        </w:numPr>
        <w:ind w:left="567"/>
        <w:rPr>
          <w:rFonts w:ascii="Times New Roman" w:hAnsi="Times New Roman"/>
        </w:rPr>
      </w:pPr>
      <w:proofErr w:type="spellStart"/>
      <w:r w:rsidRPr="004B755F">
        <w:rPr>
          <w:rFonts w:ascii="Times New Roman" w:hAnsi="Times New Roman"/>
        </w:rPr>
        <w:t>Перспективно</w:t>
      </w:r>
      <w:proofErr w:type="spellEnd"/>
      <w:r w:rsidRPr="004B755F">
        <w:rPr>
          <w:rFonts w:ascii="Times New Roman" w:hAnsi="Times New Roman"/>
        </w:rPr>
        <w:t xml:space="preserve"> на подолання економічної кризи (D2)  вагомо може працювати її вигідне географічне розташування (А4), розвинена інфраструктура  надання різноманітних послуг та фахівці, які здатні створювати нові послуги,</w:t>
      </w:r>
      <w:r w:rsidR="00C05CAC" w:rsidRPr="004B755F">
        <w:rPr>
          <w:rFonts w:ascii="Times New Roman" w:hAnsi="Times New Roman"/>
        </w:rPr>
        <w:t xml:space="preserve"> </w:t>
      </w:r>
      <w:r w:rsidRPr="004B755F">
        <w:rPr>
          <w:rFonts w:ascii="Times New Roman" w:hAnsi="Times New Roman"/>
        </w:rPr>
        <w:t xml:space="preserve">зокрема, в туристичній і відпочинковій сфері (А13) (А1), а також добра база закладів охорони здоров’я (А14), яка нині розвивається в напрямку надання послуг реабілітації та оздоровлення ветеранів війни та постраждалих від воєнних подій; </w:t>
      </w:r>
    </w:p>
    <w:p w14:paraId="18AB06EF" w14:textId="6052E247" w:rsidR="009B43AF" w:rsidRPr="004B755F" w:rsidRDefault="009B43AF" w:rsidP="00F82274">
      <w:pPr>
        <w:pStyle w:val="ab"/>
        <w:numPr>
          <w:ilvl w:val="0"/>
          <w:numId w:val="16"/>
        </w:numPr>
        <w:ind w:left="567"/>
        <w:rPr>
          <w:rFonts w:ascii="Times New Roman" w:hAnsi="Times New Roman"/>
        </w:rPr>
      </w:pPr>
      <w:r w:rsidRPr="004B755F">
        <w:rPr>
          <w:rFonts w:ascii="Times New Roman" w:hAnsi="Times New Roman"/>
        </w:rPr>
        <w:t>Найбільше</w:t>
      </w:r>
      <w:r w:rsidR="00C05CAC" w:rsidRPr="004B755F">
        <w:rPr>
          <w:rFonts w:ascii="Times New Roman" w:hAnsi="Times New Roman"/>
        </w:rPr>
        <w:t xml:space="preserve"> </w:t>
      </w:r>
      <w:r w:rsidRPr="004B755F">
        <w:rPr>
          <w:rFonts w:ascii="Times New Roman" w:hAnsi="Times New Roman"/>
        </w:rPr>
        <w:t>навантаження у протидії загрозам, перед якими опинилася громада, припадає на її владну команду (А 10), та фахівців у владній команді та серед активу громади, здатних працювати з програмами та проектами  для допомоги і розвитку громаді (А12). Саме їхніми зусиллями компенсуються і, напевно, компенсуватимуться ще тривалий час загрози недосконалості законодавства (D4), малих законодавчих повноважень (D5), ігноруванням на центральному рівні специфічних проблем сільських територій (D6), обмежень, викликаних дією воєнного стану (D7), енергетичної кризи (D10), впливу корупційних явищ  на різні сфери життя громади (D9), загрози нанесення школи довкіллю (D3);</w:t>
      </w:r>
    </w:p>
    <w:p w14:paraId="7435C973" w14:textId="77777777" w:rsidR="009B43AF" w:rsidRDefault="009B43AF" w:rsidP="00F82274">
      <w:pPr>
        <w:pStyle w:val="ab"/>
        <w:numPr>
          <w:ilvl w:val="0"/>
          <w:numId w:val="16"/>
        </w:numPr>
        <w:ind w:left="567"/>
        <w:rPr>
          <w:rFonts w:ascii="Times New Roman" w:hAnsi="Times New Roman"/>
        </w:rPr>
      </w:pPr>
      <w:r w:rsidRPr="004B755F">
        <w:rPr>
          <w:rFonts w:ascii="Times New Roman" w:hAnsi="Times New Roman"/>
        </w:rPr>
        <w:t>На жаль,  у громади немає вагомих важелів протидії  загрозам руйнувань і фізичного знищення збоку агресора (D1), а також вагомих ресурсів  для швидкого забезпечення мешканців і мешканок громади захисними спорудами.</w:t>
      </w:r>
    </w:p>
    <w:p w14:paraId="18677E47" w14:textId="77777777" w:rsidR="0066487E" w:rsidRDefault="0066487E" w:rsidP="0066487E">
      <w:pPr>
        <w:pStyle w:val="ab"/>
        <w:ind w:left="567" w:firstLine="0"/>
        <w:rPr>
          <w:rFonts w:ascii="Times New Roman" w:hAnsi="Times New Roman"/>
        </w:rPr>
      </w:pPr>
    </w:p>
    <w:p w14:paraId="011C1FB1" w14:textId="77777777" w:rsidR="0066487E" w:rsidRPr="004B755F" w:rsidRDefault="0066487E" w:rsidP="0066487E">
      <w:pPr>
        <w:pStyle w:val="ab"/>
        <w:ind w:left="567" w:firstLine="0"/>
        <w:rPr>
          <w:rFonts w:ascii="Times New Roman" w:hAnsi="Times New Roman"/>
        </w:rPr>
      </w:pPr>
    </w:p>
    <w:p w14:paraId="31723979" w14:textId="51A96E51" w:rsidR="009B43AF" w:rsidRPr="004B755F" w:rsidRDefault="009B43AF" w:rsidP="002654A1">
      <w:pPr>
        <w:pStyle w:val="ab"/>
        <w:rPr>
          <w:rFonts w:ascii="Times New Roman" w:hAnsi="Times New Roman"/>
          <w:b/>
          <w:u w:val="single"/>
        </w:rPr>
      </w:pPr>
      <w:r w:rsidRPr="004B755F">
        <w:rPr>
          <w:rFonts w:ascii="Times New Roman" w:hAnsi="Times New Roman"/>
          <w:b/>
          <w:u w:val="single"/>
        </w:rPr>
        <w:lastRenderedPageBreak/>
        <w:t>Утримати переваги</w:t>
      </w:r>
    </w:p>
    <w:p w14:paraId="0613A496" w14:textId="77777777" w:rsidR="009B43AF" w:rsidRPr="004B755F" w:rsidRDefault="009B43AF" w:rsidP="002654A1">
      <w:pPr>
        <w:pStyle w:val="ab"/>
        <w:rPr>
          <w:rFonts w:ascii="Times New Roman" w:hAnsi="Times New Roman"/>
        </w:rPr>
      </w:pPr>
      <w:r w:rsidRPr="004B755F">
        <w:rPr>
          <w:rFonts w:ascii="Times New Roman" w:hAnsi="Times New Roman"/>
        </w:rPr>
        <w:t>Співставлення Сильних сторін громади та Загроз для неї дозволяє зробити висновок, що фактори, навколо яких формуються переваги громади, є досить вразливими з точки зору Загроз, не враховуючи навіть вплив воєнної ситуації. Але треба враховувати, що саме війна (D1) є найбільшою загрозою, яка посилює дію і всіх інших визначених робочою групою загроз.</w:t>
      </w:r>
    </w:p>
    <w:p w14:paraId="3A9DC8DD" w14:textId="77777777" w:rsidR="009B43AF" w:rsidRPr="004B755F" w:rsidRDefault="009B43AF" w:rsidP="00F82274">
      <w:pPr>
        <w:pStyle w:val="ab"/>
        <w:numPr>
          <w:ilvl w:val="0"/>
          <w:numId w:val="15"/>
        </w:numPr>
        <w:ind w:left="567"/>
        <w:rPr>
          <w:rFonts w:ascii="Times New Roman" w:hAnsi="Times New Roman"/>
        </w:rPr>
      </w:pPr>
      <w:r w:rsidRPr="004B755F">
        <w:rPr>
          <w:rFonts w:ascii="Times New Roman" w:hAnsi="Times New Roman"/>
        </w:rPr>
        <w:t>Економічна криза (D2), нестабільність законодавства (D4),  неконкретні повноваження органів місцевого самоврядування (D6), ігнорування на центральному рівні  проблем і потреб сільських територій (D7) підривають фінансову основу громади (А2) та становлять ризик для підтримання інфраструктури та якості надання нею послуг (А1), (А13), (А14);</w:t>
      </w:r>
    </w:p>
    <w:p w14:paraId="522F8CDE" w14:textId="7944E0C3" w:rsidR="009B43AF" w:rsidRPr="004B755F" w:rsidRDefault="009B43AF" w:rsidP="00F82274">
      <w:pPr>
        <w:pStyle w:val="ab"/>
        <w:numPr>
          <w:ilvl w:val="0"/>
          <w:numId w:val="15"/>
        </w:numPr>
        <w:ind w:left="567"/>
        <w:rPr>
          <w:rFonts w:ascii="Times New Roman" w:hAnsi="Times New Roman"/>
        </w:rPr>
      </w:pPr>
      <w:r w:rsidRPr="004B755F">
        <w:rPr>
          <w:rFonts w:ascii="Times New Roman" w:hAnsi="Times New Roman"/>
        </w:rPr>
        <w:t>Економічна криза (D2)</w:t>
      </w:r>
      <w:r w:rsidR="00384440" w:rsidRPr="004B755F">
        <w:rPr>
          <w:rFonts w:ascii="Times New Roman" w:hAnsi="Times New Roman"/>
        </w:rPr>
        <w:t xml:space="preserve"> </w:t>
      </w:r>
      <w:r w:rsidRPr="004B755F">
        <w:rPr>
          <w:rFonts w:ascii="Times New Roman" w:hAnsi="Times New Roman"/>
        </w:rPr>
        <w:t>також здатна підважувати соціальний капітал громади, спонукаючи людей зосереджуватися більше на особистих та власних родин проблемах (А8);</w:t>
      </w:r>
    </w:p>
    <w:p w14:paraId="053BFE8A" w14:textId="4C047969" w:rsidR="009B43AF" w:rsidRPr="004B755F" w:rsidRDefault="009B43AF" w:rsidP="00F82274">
      <w:pPr>
        <w:pStyle w:val="ab"/>
        <w:numPr>
          <w:ilvl w:val="0"/>
          <w:numId w:val="15"/>
        </w:numPr>
        <w:ind w:left="567"/>
        <w:rPr>
          <w:rFonts w:ascii="Times New Roman" w:hAnsi="Times New Roman"/>
        </w:rPr>
      </w:pPr>
      <w:r w:rsidRPr="004B755F">
        <w:rPr>
          <w:rFonts w:ascii="Times New Roman" w:hAnsi="Times New Roman"/>
        </w:rPr>
        <w:t>Нестабільність законодавства (D4), неконкретні повноваження органів місцевого самоврядування (D5), ігнорування на центральному рівні проблем і потреб сільських територій (D6), ризик потрапляння під підозру у корупційних діях (D9) знижують ресурсний потенціал органів влади та активу громади, призводять до втрати мотивації та професійного вигоряння співробітників та громадських діячів.</w:t>
      </w:r>
    </w:p>
    <w:p w14:paraId="69A09819" w14:textId="7380C1E1" w:rsidR="009B43AF" w:rsidRPr="004B755F" w:rsidRDefault="009B43AF" w:rsidP="00F82274">
      <w:pPr>
        <w:pStyle w:val="ab"/>
        <w:numPr>
          <w:ilvl w:val="0"/>
          <w:numId w:val="15"/>
        </w:numPr>
        <w:ind w:left="567"/>
        <w:rPr>
          <w:rFonts w:ascii="Times New Roman" w:hAnsi="Times New Roman"/>
        </w:rPr>
      </w:pPr>
      <w:r w:rsidRPr="004B755F">
        <w:rPr>
          <w:rFonts w:ascii="Times New Roman" w:hAnsi="Times New Roman"/>
        </w:rPr>
        <w:t>Глобальна екологічна криза (D8), ігнорування на центральному рівні специфічних проблем сільських територій (D6)  роблять проблемним як саме агровиробництво, так і запровадження його ефективніших форм, до всього, корупційні явища (D9)</w:t>
      </w:r>
      <w:r w:rsidR="00C05CAC" w:rsidRPr="004B755F">
        <w:rPr>
          <w:rFonts w:ascii="Times New Roman" w:hAnsi="Times New Roman"/>
        </w:rPr>
        <w:t xml:space="preserve"> </w:t>
      </w:r>
      <w:r w:rsidRPr="004B755F">
        <w:rPr>
          <w:rFonts w:ascii="Times New Roman" w:hAnsi="Times New Roman"/>
        </w:rPr>
        <w:t xml:space="preserve">загрожують </w:t>
      </w:r>
      <w:r w:rsidR="00384440" w:rsidRPr="004B755F">
        <w:rPr>
          <w:rFonts w:ascii="Times New Roman" w:hAnsi="Times New Roman"/>
        </w:rPr>
        <w:t>відчуженням</w:t>
      </w:r>
      <w:r w:rsidRPr="004B755F">
        <w:rPr>
          <w:rFonts w:ascii="Times New Roman" w:hAnsi="Times New Roman"/>
        </w:rPr>
        <w:t xml:space="preserve"> місцевих агровиробників і громади від головного свого ресурсу – </w:t>
      </w:r>
      <w:r w:rsidR="00384440" w:rsidRPr="004B755F">
        <w:rPr>
          <w:rFonts w:ascii="Times New Roman" w:hAnsi="Times New Roman"/>
        </w:rPr>
        <w:t>родючих</w:t>
      </w:r>
      <w:r w:rsidRPr="004B755F">
        <w:rPr>
          <w:rFonts w:ascii="Times New Roman" w:hAnsi="Times New Roman"/>
        </w:rPr>
        <w:t xml:space="preserve"> </w:t>
      </w:r>
      <w:r w:rsidR="00EC2994" w:rsidRPr="004B755F">
        <w:rPr>
          <w:rFonts w:ascii="Times New Roman" w:hAnsi="Times New Roman"/>
        </w:rPr>
        <w:t>ґрунтів</w:t>
      </w:r>
      <w:r w:rsidRPr="004B755F">
        <w:rPr>
          <w:rFonts w:ascii="Times New Roman" w:hAnsi="Times New Roman"/>
        </w:rPr>
        <w:t xml:space="preserve"> (А3)</w:t>
      </w:r>
      <w:r w:rsidR="00384440" w:rsidRPr="004B755F">
        <w:rPr>
          <w:rFonts w:ascii="Times New Roman" w:hAnsi="Times New Roman"/>
        </w:rPr>
        <w:t>.</w:t>
      </w:r>
    </w:p>
    <w:p w14:paraId="0A20D850" w14:textId="77777777" w:rsidR="00460C27" w:rsidRPr="004B755F" w:rsidRDefault="00460C27" w:rsidP="00460C27">
      <w:pPr>
        <w:pStyle w:val="ab"/>
        <w:rPr>
          <w:rFonts w:ascii="Times New Roman" w:hAnsi="Times New Roman"/>
        </w:rPr>
      </w:pPr>
    </w:p>
    <w:p w14:paraId="09B5F454" w14:textId="77777777" w:rsidR="00460C27" w:rsidRPr="004B755F" w:rsidRDefault="00460C27" w:rsidP="00460C27">
      <w:pPr>
        <w:pStyle w:val="ab"/>
        <w:rPr>
          <w:rFonts w:ascii="Times New Roman" w:hAnsi="Times New Roman"/>
        </w:rPr>
      </w:pPr>
    </w:p>
    <w:p w14:paraId="340E0865" w14:textId="77777777" w:rsidR="00460C27" w:rsidRPr="004B755F" w:rsidRDefault="00460C27" w:rsidP="00460C27">
      <w:pPr>
        <w:pStyle w:val="ab"/>
        <w:rPr>
          <w:rFonts w:ascii="Times New Roman" w:hAnsi="Times New Roman"/>
        </w:rPr>
      </w:pPr>
    </w:p>
    <w:p w14:paraId="4EA0DA0B" w14:textId="77777777" w:rsidR="003903CA" w:rsidRPr="004B755F" w:rsidRDefault="003903CA" w:rsidP="00460C27">
      <w:pPr>
        <w:pStyle w:val="ab"/>
        <w:rPr>
          <w:rFonts w:ascii="Times New Roman" w:hAnsi="Times New Roman"/>
        </w:rPr>
      </w:pPr>
    </w:p>
    <w:p w14:paraId="39E42C47" w14:textId="77777777" w:rsidR="003903CA" w:rsidRPr="004B755F" w:rsidRDefault="003903CA" w:rsidP="00460C27">
      <w:pPr>
        <w:pStyle w:val="ab"/>
        <w:rPr>
          <w:rFonts w:ascii="Times New Roman" w:hAnsi="Times New Roman"/>
        </w:rPr>
      </w:pPr>
    </w:p>
    <w:p w14:paraId="75C10987" w14:textId="77777777" w:rsidR="003903CA" w:rsidRPr="004B755F" w:rsidRDefault="003903CA" w:rsidP="00460C27">
      <w:pPr>
        <w:pStyle w:val="ab"/>
        <w:rPr>
          <w:rFonts w:ascii="Times New Roman" w:hAnsi="Times New Roman"/>
        </w:rPr>
      </w:pPr>
    </w:p>
    <w:p w14:paraId="12B592EE" w14:textId="77777777" w:rsidR="003903CA" w:rsidRPr="004B755F" w:rsidRDefault="003903CA" w:rsidP="00460C27">
      <w:pPr>
        <w:pStyle w:val="ab"/>
        <w:rPr>
          <w:rFonts w:ascii="Times New Roman" w:hAnsi="Times New Roman"/>
        </w:rPr>
      </w:pPr>
    </w:p>
    <w:p w14:paraId="58F7E52C" w14:textId="77777777" w:rsidR="003903CA" w:rsidRPr="004B755F" w:rsidRDefault="003903CA" w:rsidP="00460C27">
      <w:pPr>
        <w:pStyle w:val="ab"/>
        <w:rPr>
          <w:rFonts w:ascii="Times New Roman" w:hAnsi="Times New Roman"/>
        </w:rPr>
      </w:pPr>
    </w:p>
    <w:p w14:paraId="0EE9DC7D" w14:textId="77777777" w:rsidR="003903CA" w:rsidRPr="004B755F" w:rsidRDefault="003903CA" w:rsidP="00460C27">
      <w:pPr>
        <w:pStyle w:val="ab"/>
        <w:rPr>
          <w:rFonts w:ascii="Times New Roman" w:hAnsi="Times New Roman"/>
        </w:rPr>
      </w:pPr>
    </w:p>
    <w:p w14:paraId="23CEC76B" w14:textId="77777777" w:rsidR="003903CA" w:rsidRPr="004B755F" w:rsidRDefault="003903CA" w:rsidP="00460C27">
      <w:pPr>
        <w:pStyle w:val="ab"/>
        <w:rPr>
          <w:rFonts w:ascii="Times New Roman" w:hAnsi="Times New Roman"/>
        </w:rPr>
      </w:pPr>
    </w:p>
    <w:p w14:paraId="7C609D55" w14:textId="77777777" w:rsidR="003903CA" w:rsidRPr="004B755F" w:rsidRDefault="003903CA">
      <w:pPr>
        <w:rPr>
          <w:rFonts w:ascii="Times New Roman" w:eastAsia="Times New Roman" w:hAnsi="Times New Roman" w:cs="Times New Roman"/>
          <w:sz w:val="24"/>
          <w:szCs w:val="24"/>
          <w:lang w:eastAsia="ru-RU"/>
        </w:rPr>
      </w:pPr>
      <w:r w:rsidRPr="004B755F">
        <w:rPr>
          <w:rFonts w:ascii="Times New Roman" w:hAnsi="Times New Roman" w:cs="Times New Roman"/>
          <w:sz w:val="24"/>
          <w:szCs w:val="24"/>
        </w:rPr>
        <w:br w:type="page"/>
      </w:r>
    </w:p>
    <w:p w14:paraId="29ACCADC" w14:textId="5A1C5E63" w:rsidR="00AC739B" w:rsidRPr="004B755F" w:rsidRDefault="004502F8" w:rsidP="003903CA">
      <w:pPr>
        <w:rPr>
          <w:rStyle w:val="afe"/>
          <w:rFonts w:ascii="Times New Roman" w:hAnsi="Times New Roman" w:cs="Times New Roman"/>
          <w:sz w:val="24"/>
          <w:szCs w:val="24"/>
        </w:rPr>
      </w:pPr>
      <w:r w:rsidRPr="004B755F">
        <w:rPr>
          <w:rFonts w:ascii="Times New Roman" w:hAnsi="Times New Roman" w:cs="Times New Roman"/>
          <w:i/>
          <w:iCs/>
          <w:noProof/>
          <w:color w:val="AC5214"/>
          <w:sz w:val="24"/>
          <w:szCs w:val="24"/>
        </w:rPr>
        <w:lastRenderedPageBreak/>
        <w:drawing>
          <wp:anchor distT="0" distB="0" distL="114300" distR="114300" simplePos="0" relativeHeight="251666432" behindDoc="1" locked="0" layoutInCell="1" allowOverlap="1" wp14:anchorId="078C92A5" wp14:editId="4AF59865">
            <wp:simplePos x="0" y="0"/>
            <wp:positionH relativeFrom="column">
              <wp:posOffset>414655</wp:posOffset>
            </wp:positionH>
            <wp:positionV relativeFrom="paragraph">
              <wp:posOffset>281940</wp:posOffset>
            </wp:positionV>
            <wp:extent cx="5381625" cy="7815580"/>
            <wp:effectExtent l="0" t="0" r="9525" b="0"/>
            <wp:wrapTight wrapText="bothSides">
              <wp:wrapPolygon edited="0">
                <wp:start x="0" y="0"/>
                <wp:lineTo x="0" y="21533"/>
                <wp:lineTo x="21562" y="21533"/>
                <wp:lineTo x="2156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klyky_1_TOWS_Покровська.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81625" cy="7815580"/>
                    </a:xfrm>
                    <a:prstGeom prst="rect">
                      <a:avLst/>
                    </a:prstGeom>
                  </pic:spPr>
                </pic:pic>
              </a:graphicData>
            </a:graphic>
            <wp14:sizeRelH relativeFrom="page">
              <wp14:pctWidth>0</wp14:pctWidth>
            </wp14:sizeRelH>
            <wp14:sizeRelV relativeFrom="page">
              <wp14:pctHeight>0</wp14:pctHeight>
            </wp14:sizeRelV>
          </wp:anchor>
        </w:drawing>
      </w:r>
      <w:r w:rsidR="00B93DEC" w:rsidRPr="004B755F">
        <w:rPr>
          <w:rStyle w:val="afe"/>
          <w:rFonts w:ascii="Times New Roman" w:hAnsi="Times New Roman" w:cs="Times New Roman"/>
          <w:sz w:val="24"/>
          <w:szCs w:val="24"/>
        </w:rPr>
        <w:t>Рисунок 3</w:t>
      </w:r>
      <w:r w:rsidR="002D65D9">
        <w:rPr>
          <w:rStyle w:val="afe"/>
          <w:rFonts w:ascii="Times New Roman" w:hAnsi="Times New Roman" w:cs="Times New Roman"/>
          <w:sz w:val="24"/>
          <w:szCs w:val="24"/>
        </w:rPr>
        <w:t>9</w:t>
      </w:r>
      <w:r w:rsidR="00B93DEC" w:rsidRPr="004B755F">
        <w:rPr>
          <w:rStyle w:val="afe"/>
          <w:rFonts w:ascii="Times New Roman" w:hAnsi="Times New Roman" w:cs="Times New Roman"/>
          <w:sz w:val="24"/>
          <w:szCs w:val="24"/>
        </w:rPr>
        <w:t xml:space="preserve"> Взаємодія Слабких сторін громади та </w:t>
      </w:r>
      <w:r w:rsidR="00A66E31" w:rsidRPr="004B755F">
        <w:rPr>
          <w:rStyle w:val="afe"/>
          <w:rFonts w:ascii="Times New Roman" w:hAnsi="Times New Roman" w:cs="Times New Roman"/>
          <w:sz w:val="24"/>
          <w:szCs w:val="24"/>
        </w:rPr>
        <w:t xml:space="preserve">Шансів </w:t>
      </w:r>
      <w:r w:rsidR="00B93DEC" w:rsidRPr="004B755F">
        <w:rPr>
          <w:rStyle w:val="afe"/>
          <w:rFonts w:ascii="Times New Roman" w:hAnsi="Times New Roman" w:cs="Times New Roman"/>
          <w:sz w:val="24"/>
          <w:szCs w:val="24"/>
        </w:rPr>
        <w:t>для неї</w:t>
      </w:r>
    </w:p>
    <w:p w14:paraId="2388B60D" w14:textId="185AE769" w:rsidR="004502F8" w:rsidRPr="004B755F" w:rsidRDefault="004502F8" w:rsidP="003903CA">
      <w:pPr>
        <w:rPr>
          <w:rStyle w:val="afe"/>
          <w:rFonts w:ascii="Times New Roman" w:hAnsi="Times New Roman" w:cs="Times New Roman"/>
          <w:sz w:val="24"/>
          <w:szCs w:val="24"/>
        </w:rPr>
      </w:pPr>
    </w:p>
    <w:p w14:paraId="46A1BD06" w14:textId="4166C4ED" w:rsidR="00AC739B" w:rsidRPr="004B755F" w:rsidRDefault="00AC739B" w:rsidP="003903CA">
      <w:pPr>
        <w:rPr>
          <w:rStyle w:val="afe"/>
          <w:rFonts w:ascii="Times New Roman" w:hAnsi="Times New Roman" w:cs="Times New Roman"/>
          <w:sz w:val="24"/>
          <w:szCs w:val="24"/>
        </w:rPr>
      </w:pPr>
    </w:p>
    <w:p w14:paraId="646D2E6A" w14:textId="5A327504" w:rsidR="00EC1592" w:rsidRPr="004B755F" w:rsidRDefault="00EC1592" w:rsidP="003903CA">
      <w:pPr>
        <w:rPr>
          <w:rFonts w:ascii="Times New Roman" w:hAnsi="Times New Roman" w:cs="Times New Roman"/>
          <w:sz w:val="24"/>
          <w:szCs w:val="24"/>
        </w:rPr>
      </w:pPr>
    </w:p>
    <w:p w14:paraId="60DBBFA0" w14:textId="0ECC6CC0" w:rsidR="00492F70" w:rsidRPr="004B755F" w:rsidRDefault="004502F8" w:rsidP="00492F70">
      <w:pPr>
        <w:rPr>
          <w:rStyle w:val="afe"/>
          <w:rFonts w:ascii="Times New Roman" w:hAnsi="Times New Roman" w:cs="Times New Roman"/>
          <w:sz w:val="24"/>
          <w:szCs w:val="24"/>
        </w:rPr>
      </w:pPr>
      <w:bookmarkStart w:id="80" w:name="_Toc181900577"/>
      <w:r w:rsidRPr="004B755F">
        <w:rPr>
          <w:rFonts w:ascii="Times New Roman" w:hAnsi="Times New Roman" w:cs="Times New Roman"/>
          <w:i/>
          <w:iCs/>
          <w:noProof/>
          <w:color w:val="AC5214"/>
          <w:sz w:val="24"/>
          <w:szCs w:val="24"/>
        </w:rPr>
        <w:lastRenderedPageBreak/>
        <w:drawing>
          <wp:anchor distT="0" distB="0" distL="114300" distR="114300" simplePos="0" relativeHeight="251667456" behindDoc="1" locked="0" layoutInCell="1" allowOverlap="1" wp14:anchorId="6A290D3A" wp14:editId="4AE43282">
            <wp:simplePos x="0" y="0"/>
            <wp:positionH relativeFrom="column">
              <wp:posOffset>128905</wp:posOffset>
            </wp:positionH>
            <wp:positionV relativeFrom="paragraph">
              <wp:posOffset>277495</wp:posOffset>
            </wp:positionV>
            <wp:extent cx="5524500" cy="7946390"/>
            <wp:effectExtent l="0" t="0" r="0" b="0"/>
            <wp:wrapTight wrapText="bothSides">
              <wp:wrapPolygon edited="0">
                <wp:start x="0" y="0"/>
                <wp:lineTo x="0" y="21541"/>
                <wp:lineTo x="21526" y="21541"/>
                <wp:lineTo x="2152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KLYKY_2_TOWS_Покровська_MB.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524500" cy="7946390"/>
                    </a:xfrm>
                    <a:prstGeom prst="rect">
                      <a:avLst/>
                    </a:prstGeom>
                  </pic:spPr>
                </pic:pic>
              </a:graphicData>
            </a:graphic>
            <wp14:sizeRelH relativeFrom="page">
              <wp14:pctWidth>0</wp14:pctWidth>
            </wp14:sizeRelH>
            <wp14:sizeRelV relativeFrom="page">
              <wp14:pctHeight>0</wp14:pctHeight>
            </wp14:sizeRelV>
          </wp:anchor>
        </w:drawing>
      </w:r>
      <w:r w:rsidR="00492F70" w:rsidRPr="004B755F">
        <w:rPr>
          <w:rStyle w:val="afe"/>
          <w:rFonts w:ascii="Times New Roman" w:hAnsi="Times New Roman" w:cs="Times New Roman"/>
          <w:sz w:val="24"/>
          <w:szCs w:val="24"/>
        </w:rPr>
        <w:t>Рисунок 3</w:t>
      </w:r>
      <w:r w:rsidR="00866806" w:rsidRPr="004B755F">
        <w:rPr>
          <w:rStyle w:val="afe"/>
          <w:rFonts w:ascii="Times New Roman" w:hAnsi="Times New Roman" w:cs="Times New Roman"/>
          <w:sz w:val="24"/>
          <w:szCs w:val="24"/>
        </w:rPr>
        <w:t>7</w:t>
      </w:r>
      <w:r w:rsidR="00492F70" w:rsidRPr="004B755F">
        <w:rPr>
          <w:rStyle w:val="afe"/>
          <w:rFonts w:ascii="Times New Roman" w:hAnsi="Times New Roman" w:cs="Times New Roman"/>
          <w:sz w:val="24"/>
          <w:szCs w:val="24"/>
        </w:rPr>
        <w:t xml:space="preserve"> Взаємодія </w:t>
      </w:r>
      <w:r w:rsidR="00D22887" w:rsidRPr="004B755F">
        <w:rPr>
          <w:rStyle w:val="afe"/>
          <w:rFonts w:ascii="Times New Roman" w:hAnsi="Times New Roman" w:cs="Times New Roman"/>
          <w:sz w:val="24"/>
          <w:szCs w:val="24"/>
        </w:rPr>
        <w:t>Сильни</w:t>
      </w:r>
      <w:r w:rsidR="00A66E31" w:rsidRPr="004B755F">
        <w:rPr>
          <w:rStyle w:val="afe"/>
          <w:rFonts w:ascii="Times New Roman" w:hAnsi="Times New Roman" w:cs="Times New Roman"/>
          <w:sz w:val="24"/>
          <w:szCs w:val="24"/>
        </w:rPr>
        <w:t xml:space="preserve">х сторін </w:t>
      </w:r>
      <w:r w:rsidR="00492F70" w:rsidRPr="004B755F">
        <w:rPr>
          <w:rStyle w:val="afe"/>
          <w:rFonts w:ascii="Times New Roman" w:hAnsi="Times New Roman" w:cs="Times New Roman"/>
          <w:sz w:val="24"/>
          <w:szCs w:val="24"/>
        </w:rPr>
        <w:t xml:space="preserve"> громади та Загроз для неї</w:t>
      </w:r>
    </w:p>
    <w:p w14:paraId="26F7D4A8" w14:textId="4AE965C7" w:rsidR="007C3181" w:rsidRPr="004B755F" w:rsidRDefault="00054852" w:rsidP="002D512B">
      <w:pPr>
        <w:pStyle w:val="2"/>
      </w:pPr>
      <w:bookmarkStart w:id="81" w:name="_Toc183983160"/>
      <w:r w:rsidRPr="004B755F">
        <w:lastRenderedPageBreak/>
        <w:t xml:space="preserve">2.4. </w:t>
      </w:r>
      <w:r w:rsidR="00FB0F5C" w:rsidRPr="004B755F">
        <w:t>Ризики (аналіз слабких сторін і загроз)</w:t>
      </w:r>
      <w:bookmarkEnd w:id="80"/>
      <w:bookmarkEnd w:id="81"/>
    </w:p>
    <w:p w14:paraId="1D41611E" w14:textId="314B0F63" w:rsidR="009856BF" w:rsidRPr="004B755F" w:rsidRDefault="009856BF" w:rsidP="00432E4F">
      <w:pPr>
        <w:pStyle w:val="ab"/>
        <w:rPr>
          <w:rFonts w:ascii="Times New Roman" w:hAnsi="Times New Roman"/>
        </w:rPr>
      </w:pPr>
      <w:r w:rsidRPr="004B755F">
        <w:rPr>
          <w:rFonts w:ascii="Times New Roman" w:hAnsi="Times New Roman"/>
        </w:rPr>
        <w:t>Найбільшою і найскладнішою загрозою для кожного з мешканців та мешканок і для всієї громади в</w:t>
      </w:r>
      <w:r w:rsidR="00DE5F4B" w:rsidRPr="004B755F">
        <w:rPr>
          <w:rFonts w:ascii="Times New Roman" w:hAnsi="Times New Roman"/>
        </w:rPr>
        <w:t xml:space="preserve"> </w:t>
      </w:r>
      <w:r w:rsidRPr="004B755F">
        <w:rPr>
          <w:rFonts w:ascii="Times New Roman" w:hAnsi="Times New Roman"/>
        </w:rPr>
        <w:t>цілому є війна та  пов’язані з нею проблеми та небезпеки. Війна впливає на повсякденне життя, на бачення найближчого майбутнього. Її відображення у   SWOT – аналізі лише як однієї із загроз не відповідає  її реальному  впливу,</w:t>
      </w:r>
      <w:r w:rsidR="00DE5F4B" w:rsidRPr="004B755F">
        <w:rPr>
          <w:rFonts w:ascii="Times New Roman" w:hAnsi="Times New Roman"/>
        </w:rPr>
        <w:t xml:space="preserve"> </w:t>
      </w:r>
      <w:r w:rsidRPr="004B755F">
        <w:rPr>
          <w:rFonts w:ascii="Times New Roman" w:hAnsi="Times New Roman"/>
        </w:rPr>
        <w:t>адже вона тисне  на всі інші фактори,</w:t>
      </w:r>
      <w:r w:rsidR="00DE5F4B" w:rsidRPr="004B755F">
        <w:rPr>
          <w:rFonts w:ascii="Times New Roman" w:hAnsi="Times New Roman"/>
        </w:rPr>
        <w:t xml:space="preserve"> </w:t>
      </w:r>
      <w:r w:rsidRPr="004B755F">
        <w:rPr>
          <w:rFonts w:ascii="Times New Roman" w:hAnsi="Times New Roman"/>
        </w:rPr>
        <w:t xml:space="preserve">у тому числі і на самі загрози, які б по-іншому оцінювалися б і потребували б іншої </w:t>
      </w:r>
      <w:r w:rsidRPr="00F50933">
        <w:rPr>
          <w:rFonts w:ascii="Times New Roman" w:hAnsi="Times New Roman"/>
        </w:rPr>
        <w:t xml:space="preserve">реакції </w:t>
      </w:r>
      <w:r w:rsidR="00DE5F4B" w:rsidRPr="00F50933">
        <w:rPr>
          <w:rFonts w:ascii="Times New Roman" w:hAnsi="Times New Roman"/>
        </w:rPr>
        <w:t xml:space="preserve"> </w:t>
      </w:r>
      <w:r w:rsidRPr="00F50933">
        <w:rPr>
          <w:rFonts w:ascii="Times New Roman" w:hAnsi="Times New Roman"/>
        </w:rPr>
        <w:t>в мирний час. А отже, кожен з ризиків, виявлений у співставленні загроз та слабких сторін</w:t>
      </w:r>
      <w:r w:rsidR="004502F8" w:rsidRPr="00F50933">
        <w:rPr>
          <w:rFonts w:ascii="Times New Roman" w:hAnsi="Times New Roman"/>
        </w:rPr>
        <w:t xml:space="preserve"> (див. рис. 38), </w:t>
      </w:r>
      <w:r w:rsidRPr="00F50933">
        <w:rPr>
          <w:rFonts w:ascii="Times New Roman" w:hAnsi="Times New Roman"/>
        </w:rPr>
        <w:t xml:space="preserve"> має розглядатися ще і крізь призму воєнної ситуації,  що робить його вищим і гострішим, </w:t>
      </w:r>
      <w:r w:rsidRPr="004B755F">
        <w:rPr>
          <w:rFonts w:ascii="Times New Roman" w:hAnsi="Times New Roman"/>
        </w:rPr>
        <w:t>а також складнішим для протидії.</w:t>
      </w:r>
    </w:p>
    <w:p w14:paraId="19E6857B" w14:textId="0E6069B9" w:rsidR="009856BF" w:rsidRPr="004B755F" w:rsidRDefault="009856BF" w:rsidP="00F82274">
      <w:pPr>
        <w:pStyle w:val="ab"/>
        <w:numPr>
          <w:ilvl w:val="0"/>
          <w:numId w:val="15"/>
        </w:numPr>
        <w:ind w:left="567"/>
        <w:rPr>
          <w:rFonts w:ascii="Times New Roman" w:hAnsi="Times New Roman"/>
        </w:rPr>
      </w:pPr>
      <w:r w:rsidRPr="004B755F">
        <w:rPr>
          <w:rFonts w:ascii="Times New Roman" w:hAnsi="Times New Roman"/>
        </w:rPr>
        <w:t xml:space="preserve">Насамперед, імовірна економічна криза (D1), посилює практично всі бар’єри для розвитку, поглиблює практично всі проблеми, визначені робочою групою з розробки стратегії, як Слабкі сторони громади : вона не матиме змоги покращувати питне водопостачання (В1) та систему управління водовідведенням і утилізацією відходів(В2), їй важко буде розвивати інфраструктуру безпеки і захисту від обстрілів (В4),  через відсутністю укриттів заклади освіти не повертатимуться і в подальшому до нормальної роботи (В16), кадрові проблеми в усіх сферах </w:t>
      </w:r>
      <w:proofErr w:type="spellStart"/>
      <w:r w:rsidRPr="004B755F">
        <w:rPr>
          <w:rFonts w:ascii="Times New Roman" w:hAnsi="Times New Roman"/>
        </w:rPr>
        <w:t>ускладнюватимуться</w:t>
      </w:r>
      <w:proofErr w:type="spellEnd"/>
      <w:r w:rsidRPr="004B755F">
        <w:rPr>
          <w:rFonts w:ascii="Times New Roman" w:hAnsi="Times New Roman"/>
        </w:rPr>
        <w:t xml:space="preserve"> (В6), (В11), (В18), плани на підвищення комфортності,</w:t>
      </w:r>
      <w:r w:rsidR="00DE5F4B" w:rsidRPr="004B755F">
        <w:rPr>
          <w:rFonts w:ascii="Times New Roman" w:hAnsi="Times New Roman"/>
        </w:rPr>
        <w:t xml:space="preserve"> </w:t>
      </w:r>
      <w:r w:rsidRPr="004B755F">
        <w:rPr>
          <w:rFonts w:ascii="Times New Roman" w:hAnsi="Times New Roman"/>
        </w:rPr>
        <w:t>зокрема, покращення транспортного сполучення між населеними пунктами також опиняються під питанням (В15), як і розвиток інтернет-зв’язку (В17), поглиблюватимуться проблеми в економіці громади, зокрема, в її базовому аграрному секторі – - можливістю технологічного оснащення  невеликих агровиробників (В7), здатністю їх адаптуватися до кліматичних змін (В9), громада відкладатиме шанси позбавитися монопрофільності, залишаючись  суто аграрною з низько ефективним виробництвом (В10), також  у громади не буде можливості підтримувати власними ресурсами розвиток підприємництва (В12). Економічні негаразди пригнічують соціальний капітал,</w:t>
      </w:r>
      <w:r w:rsidR="00DE5F4B" w:rsidRPr="004B755F">
        <w:rPr>
          <w:rFonts w:ascii="Times New Roman" w:hAnsi="Times New Roman"/>
        </w:rPr>
        <w:t xml:space="preserve"> </w:t>
      </w:r>
      <w:r w:rsidRPr="004B755F">
        <w:rPr>
          <w:rFonts w:ascii="Times New Roman" w:hAnsi="Times New Roman"/>
        </w:rPr>
        <w:t>зокрема, в економічній же сфері (В8) і соціальну</w:t>
      </w:r>
      <w:r w:rsidR="00DE5F4B" w:rsidRPr="004B755F">
        <w:rPr>
          <w:rFonts w:ascii="Times New Roman" w:hAnsi="Times New Roman"/>
        </w:rPr>
        <w:t xml:space="preserve"> </w:t>
      </w:r>
      <w:r w:rsidRPr="004B755F">
        <w:rPr>
          <w:rFonts w:ascii="Times New Roman" w:hAnsi="Times New Roman"/>
        </w:rPr>
        <w:t>,зокрема, екологічну, відповідальність (В14);</w:t>
      </w:r>
    </w:p>
    <w:p w14:paraId="3B9B7DA6" w14:textId="5DA03117" w:rsidR="009856BF" w:rsidRPr="004B755F" w:rsidRDefault="009856BF" w:rsidP="00F82274">
      <w:pPr>
        <w:pStyle w:val="ab"/>
        <w:numPr>
          <w:ilvl w:val="0"/>
          <w:numId w:val="15"/>
        </w:numPr>
        <w:ind w:left="567"/>
        <w:rPr>
          <w:rFonts w:ascii="Times New Roman" w:hAnsi="Times New Roman"/>
        </w:rPr>
      </w:pPr>
      <w:r w:rsidRPr="004B755F">
        <w:rPr>
          <w:rFonts w:ascii="Times New Roman" w:hAnsi="Times New Roman"/>
        </w:rPr>
        <w:t>Нестабільність законодавства щодо діяльності місцевого самоврядування (D4) та відсутність бажаної конкретики в законодавчих повноваженням органів місцевого самоврядування (D5) призводять до проблем  у діяльності  так званої бюджетної сфери, зокрема, погіршення її кадрового і ресурсного забезпечення (В11), (В18),  а також збереженню неспроможності впливати,</w:t>
      </w:r>
      <w:r w:rsidR="00DE5F4B" w:rsidRPr="004B755F">
        <w:rPr>
          <w:rFonts w:ascii="Times New Roman" w:hAnsi="Times New Roman"/>
        </w:rPr>
        <w:t xml:space="preserve"> </w:t>
      </w:r>
      <w:r w:rsidRPr="004B755F">
        <w:rPr>
          <w:rFonts w:ascii="Times New Roman" w:hAnsi="Times New Roman"/>
        </w:rPr>
        <w:t>зокрема, на такі важливі для повсякденного життя людей та економічної діяльності в громаді питання як стан доріг (В5) і транспортне сполучення  між населеними пунктами (В15);</w:t>
      </w:r>
    </w:p>
    <w:p w14:paraId="57302B76" w14:textId="77777777" w:rsidR="009856BF" w:rsidRPr="004B755F" w:rsidRDefault="009856BF" w:rsidP="00F82274">
      <w:pPr>
        <w:pStyle w:val="ab"/>
        <w:numPr>
          <w:ilvl w:val="0"/>
          <w:numId w:val="15"/>
        </w:numPr>
        <w:ind w:left="567"/>
        <w:rPr>
          <w:rFonts w:ascii="Times New Roman" w:hAnsi="Times New Roman"/>
        </w:rPr>
      </w:pPr>
      <w:r w:rsidRPr="004B755F">
        <w:rPr>
          <w:rFonts w:ascii="Times New Roman" w:hAnsi="Times New Roman"/>
        </w:rPr>
        <w:t>Подальше ігнорування на центральному рівні специфічних проблем сільських територій (D6) призводитиме до погіршення діяльності як так званої бюджетної сфери та якості надання нею послуг (В11), (В18), ускладнюватиме економічні діяльність на сільських територіях (В6), (В7), (В10), що врешті-решт  напряму  погіршуватиме  демографічну ситуацію в громаді (В2);</w:t>
      </w:r>
    </w:p>
    <w:p w14:paraId="6E0025C1" w14:textId="0631BB77" w:rsidR="009856BF" w:rsidRPr="004B755F" w:rsidRDefault="009856BF" w:rsidP="00F82274">
      <w:pPr>
        <w:pStyle w:val="ab"/>
        <w:numPr>
          <w:ilvl w:val="0"/>
          <w:numId w:val="15"/>
        </w:numPr>
        <w:ind w:left="567"/>
        <w:rPr>
          <w:rFonts w:ascii="Times New Roman" w:hAnsi="Times New Roman"/>
        </w:rPr>
      </w:pPr>
      <w:r w:rsidRPr="004B755F">
        <w:rPr>
          <w:rFonts w:ascii="Times New Roman" w:hAnsi="Times New Roman"/>
        </w:rPr>
        <w:lastRenderedPageBreak/>
        <w:t>Обмеження, пов’язані із дією правового режиму воєнного стану (D7), пригнічують ринок праці (В6), (В11), (В18), створюють значні обмеження для діяльності в галузі освіти (В16);</w:t>
      </w:r>
    </w:p>
    <w:p w14:paraId="16B55FCB" w14:textId="77777777" w:rsidR="009856BF" w:rsidRPr="004B755F" w:rsidRDefault="009856BF" w:rsidP="00F82274">
      <w:pPr>
        <w:pStyle w:val="ab"/>
        <w:numPr>
          <w:ilvl w:val="0"/>
          <w:numId w:val="15"/>
        </w:numPr>
        <w:ind w:left="567"/>
        <w:rPr>
          <w:rFonts w:ascii="Times New Roman" w:hAnsi="Times New Roman"/>
        </w:rPr>
      </w:pPr>
      <w:r w:rsidRPr="004B755F">
        <w:rPr>
          <w:rFonts w:ascii="Times New Roman" w:hAnsi="Times New Roman"/>
        </w:rPr>
        <w:t>Фактор кліматичних змін (D8) створює проблеми для агровиробництва (В9), (В7) та погіршує ситуацію з водозабезпеченістю людей в громаді (В1);</w:t>
      </w:r>
    </w:p>
    <w:p w14:paraId="472899D4" w14:textId="5BEDF257" w:rsidR="009856BF" w:rsidRPr="004B755F" w:rsidRDefault="009856BF" w:rsidP="00F82274">
      <w:pPr>
        <w:pStyle w:val="ab"/>
        <w:numPr>
          <w:ilvl w:val="0"/>
          <w:numId w:val="15"/>
        </w:numPr>
        <w:ind w:left="567"/>
        <w:rPr>
          <w:rFonts w:ascii="Times New Roman" w:hAnsi="Times New Roman"/>
        </w:rPr>
      </w:pPr>
      <w:r w:rsidRPr="004B755F">
        <w:rPr>
          <w:rFonts w:ascii="Times New Roman" w:hAnsi="Times New Roman"/>
        </w:rPr>
        <w:t>Корупційні явища (D9) є, як воєнна ситуація, є загальним фоном,</w:t>
      </w:r>
      <w:r w:rsidR="002B0C68" w:rsidRPr="004B755F">
        <w:rPr>
          <w:rFonts w:ascii="Times New Roman" w:hAnsi="Times New Roman"/>
        </w:rPr>
        <w:t xml:space="preserve"> </w:t>
      </w:r>
      <w:r w:rsidRPr="004B755F">
        <w:rPr>
          <w:rFonts w:ascii="Times New Roman" w:hAnsi="Times New Roman"/>
        </w:rPr>
        <w:t>який лише поглиблює проблеми в усіх сферах,</w:t>
      </w:r>
      <w:r w:rsidR="00930E7A" w:rsidRPr="004B755F">
        <w:rPr>
          <w:rFonts w:ascii="Times New Roman" w:hAnsi="Times New Roman"/>
        </w:rPr>
        <w:t xml:space="preserve"> </w:t>
      </w:r>
      <w:r w:rsidRPr="004B755F">
        <w:rPr>
          <w:rFonts w:ascii="Times New Roman" w:hAnsi="Times New Roman"/>
        </w:rPr>
        <w:t xml:space="preserve">але однозначно згубно він може вплинути на ситуацію у землекористування та користування майном для розвитку бізнесу і діяльності аграрній сфері, де земельні оборудки можуть стати причиною </w:t>
      </w:r>
      <w:r w:rsidR="00930E7A" w:rsidRPr="004B755F">
        <w:rPr>
          <w:rFonts w:ascii="Times New Roman" w:hAnsi="Times New Roman"/>
        </w:rPr>
        <w:t>відчуження</w:t>
      </w:r>
      <w:r w:rsidRPr="004B755F">
        <w:rPr>
          <w:rFonts w:ascii="Times New Roman" w:hAnsi="Times New Roman"/>
        </w:rPr>
        <w:t xml:space="preserve"> місцевих виробників від землі;</w:t>
      </w:r>
    </w:p>
    <w:p w14:paraId="7BA244DC" w14:textId="7CEAEF5E" w:rsidR="009856BF" w:rsidRPr="004B755F" w:rsidRDefault="009856BF" w:rsidP="00F82274">
      <w:pPr>
        <w:pStyle w:val="ab"/>
        <w:numPr>
          <w:ilvl w:val="0"/>
          <w:numId w:val="15"/>
        </w:numPr>
        <w:ind w:left="567"/>
        <w:rPr>
          <w:rFonts w:ascii="Times New Roman" w:hAnsi="Times New Roman"/>
        </w:rPr>
      </w:pPr>
      <w:r w:rsidRPr="004B755F">
        <w:rPr>
          <w:rFonts w:ascii="Times New Roman" w:hAnsi="Times New Roman"/>
        </w:rPr>
        <w:t>Енергетична криза (D10)однозначно впливає на  стан і розвиток економіки в громаді (В7), (В10), ускладнює забезпечення населених пунктів громади  надійним інтернет-зв’язком (В17), знижує надійність питного водопостачання (В1) та перспективи його розвитку в подальшому, як і перспективи розвитку системи утилізації стоків (В3), призводить до втрати комфортності проживання на території громади та до поглиблення демографічної проблеми (В2).</w:t>
      </w:r>
    </w:p>
    <w:p w14:paraId="2DA8577E" w14:textId="77777777" w:rsidR="00FE2EE8" w:rsidRPr="004B755F" w:rsidRDefault="00D80A3E">
      <w:pPr>
        <w:rPr>
          <w:rFonts w:ascii="Times New Roman" w:hAnsi="Times New Roman" w:cs="Times New Roman"/>
          <w:sz w:val="24"/>
          <w:szCs w:val="24"/>
        </w:rPr>
      </w:pPr>
      <w:r w:rsidRPr="004B755F">
        <w:rPr>
          <w:rFonts w:ascii="Times New Roman" w:hAnsi="Times New Roman" w:cs="Times New Roman"/>
          <w:sz w:val="24"/>
          <w:szCs w:val="24"/>
        </w:rPr>
        <w:br w:type="page"/>
      </w:r>
    </w:p>
    <w:p w14:paraId="279A074F" w14:textId="3344D08F" w:rsidR="004502F8" w:rsidRPr="004B755F" w:rsidRDefault="004502F8" w:rsidP="000E7ABA">
      <w:pPr>
        <w:rPr>
          <w:rStyle w:val="afe"/>
          <w:rFonts w:ascii="Times New Roman" w:hAnsi="Times New Roman" w:cs="Times New Roman"/>
          <w:sz w:val="24"/>
          <w:szCs w:val="24"/>
        </w:rPr>
      </w:pPr>
      <w:bookmarkStart w:id="82" w:name="_Hlk182134851"/>
      <w:r w:rsidRPr="004B755F">
        <w:rPr>
          <w:rFonts w:ascii="Times New Roman" w:hAnsi="Times New Roman" w:cs="Times New Roman"/>
          <w:noProof/>
          <w:sz w:val="24"/>
          <w:szCs w:val="24"/>
        </w:rPr>
        <w:lastRenderedPageBreak/>
        <w:drawing>
          <wp:anchor distT="0" distB="0" distL="114300" distR="114300" simplePos="0" relativeHeight="251668480" behindDoc="1" locked="0" layoutInCell="1" allowOverlap="1" wp14:anchorId="414E815F" wp14:editId="2F727A92">
            <wp:simplePos x="0" y="0"/>
            <wp:positionH relativeFrom="column">
              <wp:posOffset>600710</wp:posOffset>
            </wp:positionH>
            <wp:positionV relativeFrom="paragraph">
              <wp:posOffset>0</wp:posOffset>
            </wp:positionV>
            <wp:extent cx="5438775" cy="8005445"/>
            <wp:effectExtent l="0" t="0" r="9525" b="0"/>
            <wp:wrapTight wrapText="bothSides">
              <wp:wrapPolygon edited="0">
                <wp:start x="0" y="0"/>
                <wp:lineTo x="0" y="21537"/>
                <wp:lineTo x="21562" y="21537"/>
                <wp:lineTo x="2156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ZYKY_TOWS_Покровська.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38775" cy="8005445"/>
                    </a:xfrm>
                    <a:prstGeom prst="rect">
                      <a:avLst/>
                    </a:prstGeom>
                  </pic:spPr>
                </pic:pic>
              </a:graphicData>
            </a:graphic>
            <wp14:sizeRelH relativeFrom="page">
              <wp14:pctWidth>0</wp14:pctWidth>
            </wp14:sizeRelH>
            <wp14:sizeRelV relativeFrom="page">
              <wp14:pctHeight>0</wp14:pctHeight>
            </wp14:sizeRelV>
          </wp:anchor>
        </w:drawing>
      </w:r>
      <w:r w:rsidR="00AE3435" w:rsidRPr="004B755F">
        <w:rPr>
          <w:rStyle w:val="afe"/>
          <w:rFonts w:ascii="Times New Roman" w:hAnsi="Times New Roman" w:cs="Times New Roman"/>
          <w:sz w:val="24"/>
          <w:szCs w:val="24"/>
        </w:rPr>
        <w:t xml:space="preserve">Рисунок </w:t>
      </w:r>
      <w:r w:rsidR="00C30D60" w:rsidRPr="004B755F">
        <w:rPr>
          <w:rStyle w:val="afe"/>
          <w:rFonts w:ascii="Times New Roman" w:hAnsi="Times New Roman" w:cs="Times New Roman"/>
          <w:sz w:val="24"/>
          <w:szCs w:val="24"/>
        </w:rPr>
        <w:t>3</w:t>
      </w:r>
      <w:r w:rsidR="004E1E3C" w:rsidRPr="004B755F">
        <w:rPr>
          <w:rStyle w:val="afe"/>
          <w:rFonts w:ascii="Times New Roman" w:hAnsi="Times New Roman" w:cs="Times New Roman"/>
          <w:sz w:val="24"/>
          <w:szCs w:val="24"/>
        </w:rPr>
        <w:t xml:space="preserve">8 </w:t>
      </w:r>
      <w:r w:rsidR="00AE3435" w:rsidRPr="004B755F">
        <w:rPr>
          <w:rStyle w:val="afe"/>
          <w:rFonts w:ascii="Times New Roman" w:hAnsi="Times New Roman" w:cs="Times New Roman"/>
          <w:sz w:val="24"/>
          <w:szCs w:val="24"/>
        </w:rPr>
        <w:t>Взаємодія Слабких сторін громади та Загроз для неї</w:t>
      </w:r>
      <w:bookmarkEnd w:id="82"/>
    </w:p>
    <w:p w14:paraId="5300F747" w14:textId="6DAD9A22" w:rsidR="008F0C73" w:rsidRPr="004B755F" w:rsidRDefault="00054852" w:rsidP="002D512B">
      <w:pPr>
        <w:pStyle w:val="2"/>
      </w:pPr>
      <w:bookmarkStart w:id="83" w:name="_Toc181900578"/>
      <w:bookmarkStart w:id="84" w:name="_Toc183983161"/>
      <w:r w:rsidRPr="004B755F">
        <w:lastRenderedPageBreak/>
        <w:t>2</w:t>
      </w:r>
      <w:r w:rsidR="008D7E9D" w:rsidRPr="004B755F">
        <w:t xml:space="preserve">.5. </w:t>
      </w:r>
      <w:r w:rsidR="00FB0F5C" w:rsidRPr="004B755F">
        <w:t>Сценарії розвитку громади</w:t>
      </w:r>
      <w:bookmarkEnd w:id="83"/>
      <w:bookmarkEnd w:id="84"/>
    </w:p>
    <w:p w14:paraId="1ABD0C00" w14:textId="4818FAAF" w:rsidR="008F0C73" w:rsidRPr="004B755F" w:rsidRDefault="008F0C73" w:rsidP="008F0C73">
      <w:pPr>
        <w:pStyle w:val="ab"/>
        <w:rPr>
          <w:rFonts w:ascii="Times New Roman" w:hAnsi="Times New Roman"/>
        </w:rPr>
      </w:pPr>
      <w:r w:rsidRPr="004B755F">
        <w:rPr>
          <w:rFonts w:ascii="Times New Roman" w:hAnsi="Times New Roman"/>
        </w:rPr>
        <w:t>Сценарне моделювання є дієвим    методом  при здійсненні стратегічного вибору в умовах невизначеності.  Сценарій задає певну рамку подій, які можу відбутися з певною долею імовірності  в умовах взаємодії різних факторів, як внутрішнього, так і зовнішнього стосовно громади характеру.  Сценарне моделювання дозволяє  навіть за умови обрання найбільш імовірного сценарію вибудовувати плани таким чином, щоб почуватися впевнено за будь якого розвитку подій.</w:t>
      </w:r>
      <w:r w:rsidR="00655D32" w:rsidRPr="004B755F">
        <w:rPr>
          <w:rFonts w:ascii="Times New Roman" w:hAnsi="Times New Roman"/>
        </w:rPr>
        <w:t xml:space="preserve"> Цей метод, застосований паралельно із </w:t>
      </w:r>
      <w:r w:rsidR="00655D32" w:rsidRPr="004B755F">
        <w:rPr>
          <w:rFonts w:ascii="Times New Roman" w:hAnsi="Times New Roman"/>
          <w:lang w:val="en-US"/>
        </w:rPr>
        <w:t>SWOT</w:t>
      </w:r>
      <w:r w:rsidR="00655D32" w:rsidRPr="004B755F">
        <w:rPr>
          <w:rFonts w:ascii="Times New Roman" w:hAnsi="Times New Roman"/>
        </w:rPr>
        <w:t xml:space="preserve"> – аналізом та аналізом взаємодії його факторів, дозволяє конкретизувати простір можливих стратегічних рішень в залежності від різного бачення розвитку ситуації і здійснювати вибір найоптимальнішого з них як основного навіть в умовах змінних обставин.</w:t>
      </w:r>
    </w:p>
    <w:p w14:paraId="6182183E" w14:textId="2A473742" w:rsidR="008F0C73" w:rsidRPr="004B755F" w:rsidRDefault="00655D32" w:rsidP="008F0C73">
      <w:pPr>
        <w:pStyle w:val="ab"/>
        <w:rPr>
          <w:rFonts w:ascii="Times New Roman" w:hAnsi="Times New Roman"/>
        </w:rPr>
      </w:pPr>
      <w:r w:rsidRPr="004B755F">
        <w:rPr>
          <w:rFonts w:ascii="Times New Roman" w:hAnsi="Times New Roman"/>
        </w:rPr>
        <w:t>Але а</w:t>
      </w:r>
      <w:r w:rsidR="008F0C73" w:rsidRPr="004B755F">
        <w:rPr>
          <w:rFonts w:ascii="Times New Roman" w:hAnsi="Times New Roman"/>
        </w:rPr>
        <w:t>ктуальна ситуація в Україні змушує зважати на російсько-українську війну як на головний фактор, який визначає ступені свободи, обмеження, рівні можливостей і ризиків для громад і їхніх спільнот. Від перебігу воєнних дій, тривалості війни залежать зміст, обсяги планів, темпи їх реалізації.</w:t>
      </w:r>
    </w:p>
    <w:p w14:paraId="3E942ADF" w14:textId="4AC5BE2A" w:rsidR="008F0C73" w:rsidRPr="004B755F" w:rsidRDefault="008F0C73" w:rsidP="00AA2C92">
      <w:pPr>
        <w:pStyle w:val="ab"/>
        <w:rPr>
          <w:rFonts w:ascii="Times New Roman" w:hAnsi="Times New Roman"/>
        </w:rPr>
      </w:pPr>
      <w:r w:rsidRPr="004B755F">
        <w:rPr>
          <w:rFonts w:ascii="Times New Roman" w:hAnsi="Times New Roman"/>
        </w:rPr>
        <w:t>Основн</w:t>
      </w:r>
      <w:r w:rsidR="00655D32" w:rsidRPr="004B755F">
        <w:rPr>
          <w:rFonts w:ascii="Times New Roman" w:hAnsi="Times New Roman"/>
        </w:rPr>
        <w:t>і</w:t>
      </w:r>
      <w:r w:rsidRPr="004B755F">
        <w:rPr>
          <w:rFonts w:ascii="Times New Roman" w:hAnsi="Times New Roman"/>
        </w:rPr>
        <w:t xml:space="preserve"> сценарі</w:t>
      </w:r>
      <w:r w:rsidR="00655D32" w:rsidRPr="004B755F">
        <w:rPr>
          <w:rFonts w:ascii="Times New Roman" w:hAnsi="Times New Roman"/>
        </w:rPr>
        <w:t>ї</w:t>
      </w:r>
      <w:r w:rsidRPr="004B755F">
        <w:rPr>
          <w:rFonts w:ascii="Times New Roman" w:hAnsi="Times New Roman"/>
        </w:rPr>
        <w:t xml:space="preserve"> для  стратегічного планування розвитку Покровської селищної територіальної </w:t>
      </w:r>
      <w:r w:rsidR="00655D32" w:rsidRPr="004B755F">
        <w:rPr>
          <w:rFonts w:ascii="Times New Roman" w:hAnsi="Times New Roman"/>
        </w:rPr>
        <w:t>громади,</w:t>
      </w:r>
      <w:r w:rsidR="00504D1D">
        <w:rPr>
          <w:rFonts w:ascii="Times New Roman" w:hAnsi="Times New Roman"/>
        </w:rPr>
        <w:t xml:space="preserve"> </w:t>
      </w:r>
      <w:r w:rsidR="00655D32" w:rsidRPr="004B755F">
        <w:rPr>
          <w:rFonts w:ascii="Times New Roman" w:hAnsi="Times New Roman"/>
        </w:rPr>
        <w:t>які розглядалися робочою групою, були визначені умовно як:</w:t>
      </w:r>
      <w:r w:rsidRPr="004B755F">
        <w:rPr>
          <w:rFonts w:ascii="Times New Roman" w:hAnsi="Times New Roman"/>
        </w:rPr>
        <w:t xml:space="preserve"> </w:t>
      </w:r>
    </w:p>
    <w:p w14:paraId="553D80B5" w14:textId="77777777" w:rsidR="008F0C73" w:rsidRPr="004B755F" w:rsidRDefault="008F0C73" w:rsidP="003007D7">
      <w:pPr>
        <w:pStyle w:val="ab"/>
        <w:numPr>
          <w:ilvl w:val="0"/>
          <w:numId w:val="18"/>
        </w:numPr>
        <w:rPr>
          <w:rFonts w:ascii="Times New Roman" w:hAnsi="Times New Roman"/>
          <w:b/>
          <w:bCs/>
        </w:rPr>
      </w:pPr>
      <w:r w:rsidRPr="004B755F">
        <w:rPr>
          <w:rFonts w:ascii="Times New Roman" w:hAnsi="Times New Roman"/>
          <w:b/>
          <w:bCs/>
        </w:rPr>
        <w:t>Стримано-оптимістичний</w:t>
      </w:r>
    </w:p>
    <w:p w14:paraId="337F7579" w14:textId="77777777" w:rsidR="008F0C73" w:rsidRPr="004B755F" w:rsidRDefault="008F0C73" w:rsidP="003007D7">
      <w:pPr>
        <w:pStyle w:val="ab"/>
        <w:numPr>
          <w:ilvl w:val="0"/>
          <w:numId w:val="18"/>
        </w:numPr>
        <w:rPr>
          <w:rFonts w:ascii="Times New Roman" w:hAnsi="Times New Roman"/>
          <w:b/>
          <w:bCs/>
        </w:rPr>
      </w:pPr>
      <w:r w:rsidRPr="004B755F">
        <w:rPr>
          <w:rFonts w:ascii="Times New Roman" w:hAnsi="Times New Roman"/>
          <w:b/>
          <w:bCs/>
        </w:rPr>
        <w:t>Інерційно-консерваційний</w:t>
      </w:r>
    </w:p>
    <w:p w14:paraId="3BCA7501" w14:textId="77777777" w:rsidR="008F0C73" w:rsidRPr="004B755F" w:rsidRDefault="008F0C73" w:rsidP="003007D7">
      <w:pPr>
        <w:pStyle w:val="ab"/>
        <w:numPr>
          <w:ilvl w:val="0"/>
          <w:numId w:val="18"/>
        </w:numPr>
        <w:rPr>
          <w:rFonts w:ascii="Times New Roman" w:hAnsi="Times New Roman"/>
          <w:b/>
          <w:bCs/>
        </w:rPr>
      </w:pPr>
      <w:r w:rsidRPr="004B755F">
        <w:rPr>
          <w:rFonts w:ascii="Times New Roman" w:hAnsi="Times New Roman"/>
          <w:b/>
          <w:bCs/>
        </w:rPr>
        <w:t>Песимістичний</w:t>
      </w:r>
    </w:p>
    <w:p w14:paraId="60F77D3B" w14:textId="77777777" w:rsidR="008F0C73" w:rsidRPr="004B755F" w:rsidRDefault="008F0C73" w:rsidP="00AA2C92">
      <w:pPr>
        <w:pStyle w:val="ab"/>
        <w:rPr>
          <w:rFonts w:ascii="Times New Roman" w:hAnsi="Times New Roman"/>
        </w:rPr>
      </w:pPr>
    </w:p>
    <w:p w14:paraId="47C4767F" w14:textId="77777777" w:rsidR="008F0C73" w:rsidRPr="004B755F" w:rsidRDefault="008F0C73" w:rsidP="00AA2C92">
      <w:pPr>
        <w:pStyle w:val="ab"/>
        <w:ind w:firstLine="0"/>
        <w:rPr>
          <w:rFonts w:ascii="Times New Roman" w:hAnsi="Times New Roman"/>
          <w:b/>
          <w:bCs/>
        </w:rPr>
      </w:pPr>
      <w:r w:rsidRPr="004B755F">
        <w:rPr>
          <w:rFonts w:ascii="Times New Roman" w:hAnsi="Times New Roman"/>
          <w:b/>
          <w:bCs/>
        </w:rPr>
        <w:t>Стримано-оптимістичний сценарій розвитку:</w:t>
      </w:r>
    </w:p>
    <w:p w14:paraId="0B42DA47" w14:textId="77777777" w:rsidR="00AA2C92" w:rsidRPr="004B755F" w:rsidRDefault="00AA2C92" w:rsidP="00AA2C92">
      <w:pPr>
        <w:pStyle w:val="ab"/>
        <w:rPr>
          <w:rFonts w:ascii="Times New Roman" w:hAnsi="Times New Roman"/>
        </w:rPr>
      </w:pPr>
      <w:r w:rsidRPr="004B755F">
        <w:rPr>
          <w:rFonts w:ascii="Times New Roman" w:hAnsi="Times New Roman"/>
        </w:rPr>
        <w:t>Головними припущеннями стримано-оптимістичного сценарію розвитку в заданому Стратегією розвитку громади часовому горизонті до 2027 року (з продовженням перспективи до 2034 року) є повільні і незначні, але постійні зміни балансу внутрішніх та зовнішніх  факторів впливу на стан громади на користь збільшення можливостей і зростання спроможностей, а також завершення в цей період воєнних дій на умовах, які забезпечують преференції українській стороні.</w:t>
      </w:r>
    </w:p>
    <w:p w14:paraId="3F9DA840" w14:textId="77777777" w:rsidR="00AA2C92" w:rsidRPr="004B755F" w:rsidRDefault="00AA2C92" w:rsidP="00AA2C92">
      <w:pPr>
        <w:pStyle w:val="ab"/>
        <w:rPr>
          <w:rFonts w:ascii="Times New Roman" w:hAnsi="Times New Roman"/>
          <w:b/>
          <w:bCs/>
          <w:u w:val="single"/>
        </w:rPr>
      </w:pPr>
      <w:r w:rsidRPr="004B755F">
        <w:rPr>
          <w:rFonts w:ascii="Times New Roman" w:hAnsi="Times New Roman"/>
          <w:b/>
          <w:bCs/>
          <w:u w:val="single"/>
        </w:rPr>
        <w:t>Базові припущення стримано-оптимістичного сценарію – зовнішні чинники:</w:t>
      </w:r>
    </w:p>
    <w:p w14:paraId="1E4C7977" w14:textId="09D3E362"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Поступово припиняються обстріли та бомбардування  української території ворогом через виснаження його військового потенціалу, ворожі війська поступово витісняються з території  України, розпочинаються процеси </w:t>
      </w:r>
      <w:proofErr w:type="spellStart"/>
      <w:r w:rsidRPr="004B755F">
        <w:rPr>
          <w:rFonts w:ascii="Times New Roman" w:hAnsi="Times New Roman"/>
        </w:rPr>
        <w:t>деокупації</w:t>
      </w:r>
      <w:proofErr w:type="spellEnd"/>
      <w:r w:rsidRPr="004B755F">
        <w:rPr>
          <w:rFonts w:ascii="Times New Roman" w:hAnsi="Times New Roman"/>
        </w:rPr>
        <w:t xml:space="preserve">  територій України, в тому числі, захоплених у 2014 році;</w:t>
      </w:r>
    </w:p>
    <w:p w14:paraId="76DC9861" w14:textId="40A9C5E8"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Частина ВПО повертається до рідних місцевостей, або остаточно інтегруються в громади, до яких приїхали під час війни;</w:t>
      </w:r>
    </w:p>
    <w:p w14:paraId="07CEAC64" w14:textId="4B907AD0"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lastRenderedPageBreak/>
        <w:t xml:space="preserve">Відбувається ротація військових – демобілізація тих,  хто служить давно, урівноважується новою мобілізацією та </w:t>
      </w:r>
      <w:proofErr w:type="spellStart"/>
      <w:r w:rsidRPr="004B755F">
        <w:rPr>
          <w:rFonts w:ascii="Times New Roman" w:hAnsi="Times New Roman"/>
        </w:rPr>
        <w:t>рекрутингом</w:t>
      </w:r>
      <w:proofErr w:type="spellEnd"/>
      <w:r w:rsidRPr="004B755F">
        <w:rPr>
          <w:rFonts w:ascii="Times New Roman" w:hAnsi="Times New Roman"/>
        </w:rPr>
        <w:t>;</w:t>
      </w:r>
    </w:p>
    <w:p w14:paraId="1EB82237" w14:textId="5E318CAB"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Відбувається певне покращення на ринку праці через повернення з фронту фахівців;</w:t>
      </w:r>
    </w:p>
    <w:p w14:paraId="19056010" w14:textId="279413D5"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Підвищується активність міжнародних допомогових програм, спрямованих на відбудову пошкодженої інфраструктури;</w:t>
      </w:r>
    </w:p>
    <w:p w14:paraId="7E43159C" w14:textId="22825F54"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Підвищується доступність коштів Європейських інфраструктурних фондів та системних програм в усіх галузях економіки та суспільного розвитку;</w:t>
      </w:r>
    </w:p>
    <w:p w14:paraId="6EA0ECAB" w14:textId="0CE0CD49"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Жвавішають Євроінтеграційні процеси, які спонукають громади до вдосконалення інфраструктури;</w:t>
      </w:r>
    </w:p>
    <w:p w14:paraId="2EA444A6" w14:textId="37825E96"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Розгортаються державні та регіональні програми допомоги та реабілітації для ветеранів, родин військовослужбовців;</w:t>
      </w:r>
    </w:p>
    <w:p w14:paraId="6EEA56C3" w14:textId="40FC0925"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Покращуються умови для збуту сільськогосподарської продукції на експорт, збільшується число активних агровиробників та  </w:t>
      </w:r>
      <w:proofErr w:type="spellStart"/>
      <w:r w:rsidRPr="004B755F">
        <w:rPr>
          <w:rFonts w:ascii="Times New Roman" w:hAnsi="Times New Roman"/>
        </w:rPr>
        <w:t>урізноманітнюється</w:t>
      </w:r>
      <w:proofErr w:type="spellEnd"/>
      <w:r w:rsidRPr="004B755F">
        <w:rPr>
          <w:rFonts w:ascii="Times New Roman" w:hAnsi="Times New Roman"/>
        </w:rPr>
        <w:t xml:space="preserve"> асортимент продукції;</w:t>
      </w:r>
    </w:p>
    <w:p w14:paraId="2F0F7B77" w14:textId="65B59244"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Продовжується розвиток децентралізації, конкретизуються повноваження місцевого самоврядування різних рівнів, відбувається чітке розмежування повноважень та відповідальності різного рівня місцевим самоврядуванням та державною владою;</w:t>
      </w:r>
    </w:p>
    <w:p w14:paraId="00004B31" w14:textId="22F4E772"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Підвищується економічна активність в державі, але в територіальному розрізі це підвищення відбувається нерівномірно – сільські території активізуються повільніше; </w:t>
      </w:r>
    </w:p>
    <w:p w14:paraId="26514ACE" w14:textId="106D4CDD"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Держава та іноземні донори приділяють більшу увагу територіям, які </w:t>
      </w:r>
      <w:proofErr w:type="spellStart"/>
      <w:r w:rsidRPr="004B755F">
        <w:rPr>
          <w:rFonts w:ascii="Times New Roman" w:hAnsi="Times New Roman"/>
        </w:rPr>
        <w:t>деокупуються</w:t>
      </w:r>
      <w:proofErr w:type="spellEnd"/>
      <w:r w:rsidRPr="004B755F">
        <w:rPr>
          <w:rFonts w:ascii="Times New Roman" w:hAnsi="Times New Roman"/>
        </w:rPr>
        <w:t>, які постраждали внаслідок воєнних продій;</w:t>
      </w:r>
    </w:p>
    <w:p w14:paraId="17AF7690" w14:textId="47A8DA83"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Україна продовжує зосереджувати чималі ресурси у сфері забезпечення оборони та військово-промислового комплексу;</w:t>
      </w:r>
    </w:p>
    <w:p w14:paraId="41643CA4" w14:textId="63C09055"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Україна проводить місцеві вибори, враховуючи помилки попередніх в частині участі в них політичних партій.</w:t>
      </w:r>
    </w:p>
    <w:p w14:paraId="3D77409C" w14:textId="77777777" w:rsidR="00AA2C92" w:rsidRPr="004B755F" w:rsidRDefault="00AA2C92" w:rsidP="00633402">
      <w:pPr>
        <w:pStyle w:val="ab"/>
        <w:ind w:left="567" w:firstLine="0"/>
        <w:rPr>
          <w:rFonts w:ascii="Times New Roman" w:hAnsi="Times New Roman"/>
        </w:rPr>
      </w:pPr>
    </w:p>
    <w:p w14:paraId="22F68321" w14:textId="77777777" w:rsidR="00AA2C92" w:rsidRPr="004B755F" w:rsidRDefault="00AA2C92" w:rsidP="00633402">
      <w:pPr>
        <w:pStyle w:val="ab"/>
        <w:ind w:firstLine="0"/>
        <w:rPr>
          <w:rFonts w:ascii="Times New Roman" w:hAnsi="Times New Roman"/>
          <w:b/>
          <w:bCs/>
          <w:u w:val="single"/>
        </w:rPr>
      </w:pPr>
      <w:r w:rsidRPr="004B755F">
        <w:rPr>
          <w:rFonts w:ascii="Times New Roman" w:hAnsi="Times New Roman"/>
          <w:b/>
          <w:bCs/>
          <w:u w:val="single"/>
        </w:rPr>
        <w:t>Імовірні результати реалізації  стримано-оптимістичного сценарію на рівні громади:</w:t>
      </w:r>
    </w:p>
    <w:p w14:paraId="66115663" w14:textId="1A0D870B"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повертається до передвоєнних планів  економічного розвитку, завершує інвентаризацію земель і майна,  створює систему управління просторовим розвитком,  налагоджує співпрацю з податковими органами в частині адміністрування податковими надходженнями, поновлює  пакет інвестиційних пропозицій, зокрема, в галузі переробки сільськогосподарської продукції, альтернативної енергетики, доповнює його пропозиціями з надання послуг реабілітації та відновлення для військовослужбовців ;</w:t>
      </w:r>
    </w:p>
    <w:p w14:paraId="422C0628" w14:textId="390BD8B7" w:rsidR="00AA2C92" w:rsidRPr="004B755F" w:rsidRDefault="00633402" w:rsidP="00F82274">
      <w:pPr>
        <w:pStyle w:val="ab"/>
        <w:numPr>
          <w:ilvl w:val="0"/>
          <w:numId w:val="15"/>
        </w:numPr>
        <w:ind w:left="567"/>
        <w:rPr>
          <w:rFonts w:ascii="Times New Roman" w:hAnsi="Times New Roman"/>
        </w:rPr>
      </w:pPr>
      <w:r w:rsidRPr="004B755F">
        <w:rPr>
          <w:rFonts w:ascii="Times New Roman" w:hAnsi="Times New Roman"/>
        </w:rPr>
        <w:lastRenderedPageBreak/>
        <w:t>Громад</w:t>
      </w:r>
      <w:r w:rsidR="00AA2C92" w:rsidRPr="004B755F">
        <w:rPr>
          <w:rFonts w:ascii="Times New Roman" w:hAnsi="Times New Roman"/>
        </w:rPr>
        <w:t xml:space="preserve"> розвиває програми адаптації та підтримки для ВПО, які виявили бажання залишитися в громаді, зокрема і програму забезпечення житлом;</w:t>
      </w:r>
    </w:p>
    <w:p w14:paraId="2DF4FF7A" w14:textId="77BDD122"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веде прозору земельну політику, забезпечуючи бажаючим місцевим мешканцям і мешканкам, зокрема, ветеранам війни, їхнім родинам, ВПО, які висловлюють бажання залишитися в громаді на постійне проживання, можливість мати працю і забезпечувати потреби своїх родин;</w:t>
      </w:r>
    </w:p>
    <w:p w14:paraId="2AF9C815" w14:textId="2E15704B"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У громаді відбувається диверсифікація агровиробництва, а також легалізація малого агровиробництва та малої переробки </w:t>
      </w:r>
      <w:proofErr w:type="spellStart"/>
      <w:r w:rsidRPr="004B755F">
        <w:rPr>
          <w:rFonts w:ascii="Times New Roman" w:hAnsi="Times New Roman"/>
        </w:rPr>
        <w:t>агропродукції</w:t>
      </w:r>
      <w:proofErr w:type="spellEnd"/>
      <w:r w:rsidRPr="004B755F">
        <w:rPr>
          <w:rFonts w:ascii="Times New Roman" w:hAnsi="Times New Roman"/>
        </w:rPr>
        <w:t xml:space="preserve">  (овочеві консерви, молочна продукція, лікарські рослини, переробка меду тощо);</w:t>
      </w:r>
    </w:p>
    <w:p w14:paraId="4B7DA286" w14:textId="4D6ECD3F"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розвиває інфраструктуру та регламенти  безпеки і опірності, зважаючи на остаточно неподолану небезпеку  з боку росії;</w:t>
      </w:r>
    </w:p>
    <w:p w14:paraId="2DD0C0CD" w14:textId="6AB422BF"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Поступово стабілізується кадрове забезпечення сфери управління громадою та основних  її галузей, зокрема, завдяки демобілізації військовослужбовців;</w:t>
      </w:r>
    </w:p>
    <w:p w14:paraId="3C81554F" w14:textId="41D3AF3F"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Відновлюється в повному обсязі діяльність закладів освіти, культури, спорту, відбудовуються пошкоджені приміщення;</w:t>
      </w:r>
    </w:p>
    <w:p w14:paraId="48B29390" w14:textId="559167FF"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Поступово зміцнюється, фінансовий стан громади, збільшується обсяг власних доходів бюджету громади;</w:t>
      </w:r>
    </w:p>
    <w:p w14:paraId="05D3C951" w14:textId="3D8F69CE"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Громада веде активний </w:t>
      </w:r>
      <w:proofErr w:type="spellStart"/>
      <w:r w:rsidRPr="004B755F">
        <w:rPr>
          <w:rFonts w:ascii="Times New Roman" w:hAnsi="Times New Roman"/>
        </w:rPr>
        <w:t>фандрейзинг</w:t>
      </w:r>
      <w:proofErr w:type="spellEnd"/>
      <w:r w:rsidRPr="004B755F">
        <w:rPr>
          <w:rFonts w:ascii="Times New Roman" w:hAnsi="Times New Roman"/>
        </w:rPr>
        <w:t xml:space="preserve"> залучаючи додаткові кошти для вирішення поточних проблем та реалізації розвиткових про</w:t>
      </w:r>
      <w:r w:rsidR="00504D1D">
        <w:rPr>
          <w:rFonts w:ascii="Times New Roman" w:hAnsi="Times New Roman"/>
        </w:rPr>
        <w:t>є</w:t>
      </w:r>
      <w:r w:rsidRPr="004B755F">
        <w:rPr>
          <w:rFonts w:ascii="Times New Roman" w:hAnsi="Times New Roman"/>
        </w:rPr>
        <w:t>ктів;</w:t>
      </w:r>
    </w:p>
    <w:p w14:paraId="28DEDF46" w14:textId="7B4BBB27"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збільшує активність у налагоджуванні міжмуніципальних партнерств  для організації надання послуг в різних сферах забезпечення життєдіяльності і для збільшення імовірності отримання підтримки від донорських організацій;</w:t>
      </w:r>
    </w:p>
    <w:p w14:paraId="092858C6" w14:textId="41F34A88"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активно співпрацює з регіональними та державними структурами в реалізації програм різного рівня в інтересах громади;</w:t>
      </w:r>
    </w:p>
    <w:p w14:paraId="6BE25D53" w14:textId="5899D951"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Завдяки залученим ресурсам та збільшеним власним коштам бюджету модернізуються заклади освіти, охорони здоров’я, культури, соціального захисту та підвищується якість відповідних послуг;</w:t>
      </w:r>
    </w:p>
    <w:p w14:paraId="6623183C" w14:textId="4A1F685E"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Відбувається планомірна поступова розбудова житлово-комунального сервісу – централізованого водопостачання, утилізації ТПВ; заходи здійснюються власним коштом і з залученням програм міжнародної технічної допомоги;</w:t>
      </w:r>
    </w:p>
    <w:p w14:paraId="6B65A2F7" w14:textId="7F428071"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В результаті участі у численних програмах зростає спроможність органу місцевого самоврядування, професійність його працівників,  а також активу громади;</w:t>
      </w:r>
    </w:p>
    <w:p w14:paraId="3529D086" w14:textId="5A346613"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Демографічна ситуація залишається складною, але набуває ознак стабілізації – більше молодих фахівців віддають перевагу роботі в громаді, збільшується народжуваність, </w:t>
      </w:r>
      <w:r w:rsidRPr="004B755F">
        <w:rPr>
          <w:rFonts w:ascii="Times New Roman" w:hAnsi="Times New Roman"/>
        </w:rPr>
        <w:lastRenderedPageBreak/>
        <w:t>свій внесок в покращення демографічних показників вносять і ВПО, які залишаються в громаді на постійне проживання .</w:t>
      </w:r>
      <w:r w:rsidRPr="004B755F">
        <w:rPr>
          <w:rFonts w:ascii="Times New Roman" w:hAnsi="Times New Roman"/>
        </w:rPr>
        <w:tab/>
      </w:r>
    </w:p>
    <w:p w14:paraId="203162A6" w14:textId="77777777" w:rsidR="00AA2C92" w:rsidRPr="004B755F" w:rsidRDefault="00AA2C92" w:rsidP="00AA2C92">
      <w:pPr>
        <w:pStyle w:val="ab"/>
        <w:rPr>
          <w:rFonts w:ascii="Times New Roman" w:hAnsi="Times New Roman"/>
        </w:rPr>
      </w:pPr>
    </w:p>
    <w:p w14:paraId="21A2361A" w14:textId="77777777" w:rsidR="00AA2C92" w:rsidRPr="004B755F" w:rsidRDefault="00AA2C92" w:rsidP="00633402">
      <w:pPr>
        <w:pStyle w:val="ab"/>
        <w:ind w:firstLine="0"/>
        <w:rPr>
          <w:rFonts w:ascii="Times New Roman" w:hAnsi="Times New Roman"/>
          <w:b/>
          <w:bCs/>
          <w:u w:val="single"/>
        </w:rPr>
      </w:pPr>
      <w:r w:rsidRPr="004B755F">
        <w:rPr>
          <w:rFonts w:ascii="Times New Roman" w:hAnsi="Times New Roman"/>
          <w:b/>
          <w:bCs/>
          <w:u w:val="single"/>
        </w:rPr>
        <w:t>Інерційно-консерваційний сценарій розвитку:</w:t>
      </w:r>
    </w:p>
    <w:p w14:paraId="5AB710C4" w14:textId="77777777" w:rsidR="00AA2C92" w:rsidRPr="004B755F" w:rsidRDefault="00AA2C92" w:rsidP="00AA2C92">
      <w:pPr>
        <w:pStyle w:val="ab"/>
        <w:rPr>
          <w:rFonts w:ascii="Times New Roman" w:hAnsi="Times New Roman"/>
        </w:rPr>
      </w:pPr>
      <w:r w:rsidRPr="004B755F">
        <w:rPr>
          <w:rFonts w:ascii="Times New Roman" w:hAnsi="Times New Roman"/>
        </w:rPr>
        <w:t xml:space="preserve">Основою інерційно-консерваційного сценарію розвитку є припущення, що бойові дії російсько-української війни продовжуються. Можливо, що їх інтенсивність  стає меншою і лінія бойового зіткнення стабілізується, але </w:t>
      </w:r>
      <w:proofErr w:type="spellStart"/>
      <w:r w:rsidRPr="004B755F">
        <w:rPr>
          <w:rFonts w:ascii="Times New Roman" w:hAnsi="Times New Roman"/>
        </w:rPr>
        <w:t>росія</w:t>
      </w:r>
      <w:proofErr w:type="spellEnd"/>
      <w:r w:rsidRPr="004B755F">
        <w:rPr>
          <w:rFonts w:ascii="Times New Roman" w:hAnsi="Times New Roman"/>
        </w:rPr>
        <w:t xml:space="preserve"> не відмовляється від своїх агресивних планів, не залишає окуповані нею території, продовжує авіаційні та артилерійські обстріли території України, наносячи шкоду інфраструктурним об’єктам, вбиваючи мирне населення. При тому, державні програми і міжнародна допомога виразно сегментуються територіально, зосереджуючись у наближених до зони бойових дій місцевостях та лише на проєктах і програмах підтримання життєдіяльності. </w:t>
      </w:r>
    </w:p>
    <w:p w14:paraId="12E488F1" w14:textId="77777777" w:rsidR="00AA2C92" w:rsidRPr="004B755F" w:rsidRDefault="00AA2C92" w:rsidP="00633402">
      <w:pPr>
        <w:pStyle w:val="ab"/>
        <w:ind w:firstLine="0"/>
        <w:rPr>
          <w:rFonts w:ascii="Times New Roman" w:hAnsi="Times New Roman"/>
          <w:b/>
          <w:bCs/>
          <w:u w:val="single"/>
        </w:rPr>
      </w:pPr>
      <w:r w:rsidRPr="004B755F">
        <w:rPr>
          <w:rFonts w:ascii="Times New Roman" w:hAnsi="Times New Roman"/>
          <w:b/>
          <w:bCs/>
          <w:u w:val="single"/>
        </w:rPr>
        <w:t>Базові припущення інерційно-консерваційного сценарію – зовнішні чинники:</w:t>
      </w:r>
    </w:p>
    <w:p w14:paraId="646639C6" w14:textId="63E7CC77"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Війна триває,  зберігається небезпека ураження об’єктів критичної інфраструктури та цивільних об’єктів по всій території  України, зберігається загроза вторгнення в Україну з північного напрямку;</w:t>
      </w:r>
    </w:p>
    <w:p w14:paraId="40C351EC" w14:textId="5700416A"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Збільшується число ВПО, зокрема, з територій поблизу лінії зіткнення,  які шукають переважно тимчасового  прихистку на відносно безпечних територіях не далеко від власних домівок;</w:t>
      </w:r>
    </w:p>
    <w:p w14:paraId="202AA147" w14:textId="1206D739"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Посилюється міграція постійного українського населення – жінок і молоді – за кордон;</w:t>
      </w:r>
    </w:p>
    <w:p w14:paraId="1E79F2C4" w14:textId="116EF8FF"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Триває мобілізація –  війна потребує все більшого числа воїнів, натомість демобілізуються лише ті,  хто поранені та втратили придатність до служби чи досягли граничного віку служби;</w:t>
      </w:r>
    </w:p>
    <w:p w14:paraId="4763181A" w14:textId="16A0C9B2"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Ситуація на ринку праці зберігає хитку стабільність, але дається взнаки дефіцит кадрів, особливо в традиційно чоловічих робочих позиціях;</w:t>
      </w:r>
    </w:p>
    <w:p w14:paraId="3FA0818D" w14:textId="4D8E5257"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Зберігається активність міжнародних допомогових програм, які спрямовують свою діяльність на ліквідацію кризових явищ, підтримці інфраструктури забезпечення життєдіяльності;</w:t>
      </w:r>
    </w:p>
    <w:p w14:paraId="0B96CB7A" w14:textId="30EC576A"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Зберігається доступність коштів  Європейських фондів і програм, але їх діяльність в Україні орієнтується на розвиток у віддаленій перспективі, тобто, превалюють так звані «м’які» проекти; </w:t>
      </w:r>
    </w:p>
    <w:p w14:paraId="3308C536" w14:textId="55D45DE6"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Євроінтеграційні процеси та інтеграція до НАТО тривають, але реальна перспектива їх завершення залишається скоріше невизначеною;</w:t>
      </w:r>
    </w:p>
    <w:p w14:paraId="728283CD" w14:textId="1C9214CC"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lastRenderedPageBreak/>
        <w:t>Державний бюджет і бюджети інших рівнів  мають обмежені можливості, на рівні держави є тенденція до скорочення  соціальних програм і спонукання до більшої участі в економіці всіх верств населення, в  тому числі, ветеранів;</w:t>
      </w:r>
    </w:p>
    <w:p w14:paraId="140751DA" w14:textId="553F0E8D"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Україна на зовнішньому ринку залишається переважно експортером  сільськогосподарської  продукції – зернових і технічних культур; експорт переробленої продукції  гальмується внаслідок стримування євроінтеграційних процесів; невеликі агровиробники мають хиткі перспективи подальшої діяльності;</w:t>
      </w:r>
    </w:p>
    <w:p w14:paraId="77DBCDC4" w14:textId="28CF4573"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Розвиток децентралізації продовжується, конкретизуються повноваження місцевого самоврядування різних рівнів, відбувається чітке розмежування повноважень та відповідальності різного рівня місцевим самоврядуванням та державною владою;</w:t>
      </w:r>
    </w:p>
    <w:p w14:paraId="4671D389" w14:textId="2A0480E9"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Навантаження на місцеве самоврядування продовжує збільшуватися в частині повноважень і відповідальності;</w:t>
      </w:r>
    </w:p>
    <w:p w14:paraId="17CD0803" w14:textId="57428FE7"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Економічна активність в державі тримається приблизно на одному рівні, але активна економічна діяльність має тенденцію зосереджуватися на відносно безпечніших територіях  та у великих містах, сільські території, особливо наближені до зони бойових дій,  продовжують деградувати; </w:t>
      </w:r>
    </w:p>
    <w:p w14:paraId="2FB91B61" w14:textId="65857DB8"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Україна продовжує зосереджувати чималі ресурси у сфері забезпечення оборони та військово-промислового комплексу;</w:t>
      </w:r>
    </w:p>
    <w:p w14:paraId="4A19C506" w14:textId="7601C1F8" w:rsidR="00AA2C92" w:rsidRPr="004B755F" w:rsidRDefault="00AA2C92" w:rsidP="00FE2EE8">
      <w:pPr>
        <w:pStyle w:val="ab"/>
        <w:numPr>
          <w:ilvl w:val="0"/>
          <w:numId w:val="15"/>
        </w:numPr>
        <w:ind w:left="567"/>
        <w:rPr>
          <w:rFonts w:ascii="Times New Roman" w:hAnsi="Times New Roman"/>
        </w:rPr>
      </w:pPr>
      <w:r w:rsidRPr="004B755F">
        <w:rPr>
          <w:rFonts w:ascii="Times New Roman" w:hAnsi="Times New Roman"/>
        </w:rPr>
        <w:t>Через дію воєнного стану в Україні відсуваються терміни проведення виборів на різних рівнях, і така консервація політичного візерунку загрожує зростанням корумпованості.</w:t>
      </w:r>
    </w:p>
    <w:p w14:paraId="5BA00FBF" w14:textId="77777777" w:rsidR="00E20B29" w:rsidRPr="004B755F" w:rsidRDefault="00E20B29" w:rsidP="00164DAA">
      <w:pPr>
        <w:pStyle w:val="ab"/>
        <w:ind w:firstLine="0"/>
        <w:rPr>
          <w:rFonts w:ascii="Times New Roman" w:hAnsi="Times New Roman"/>
          <w:b/>
          <w:bCs/>
          <w:u w:val="single"/>
        </w:rPr>
      </w:pPr>
    </w:p>
    <w:p w14:paraId="59A85F1B" w14:textId="1F640853" w:rsidR="00AA2C92" w:rsidRPr="004B755F" w:rsidRDefault="00AA2C92" w:rsidP="00164DAA">
      <w:pPr>
        <w:pStyle w:val="ab"/>
        <w:ind w:firstLine="0"/>
        <w:rPr>
          <w:rFonts w:ascii="Times New Roman" w:hAnsi="Times New Roman"/>
          <w:b/>
          <w:bCs/>
          <w:u w:val="single"/>
        </w:rPr>
      </w:pPr>
      <w:r w:rsidRPr="004B755F">
        <w:rPr>
          <w:rFonts w:ascii="Times New Roman" w:hAnsi="Times New Roman"/>
          <w:b/>
          <w:bCs/>
          <w:u w:val="single"/>
        </w:rPr>
        <w:t>Імовірні результати реалізації  інерційно-консерваційного сценарію на рівні громади:</w:t>
      </w:r>
    </w:p>
    <w:p w14:paraId="2B55662D" w14:textId="20A207FF"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докладає зусиль для збереження своєї  економічної спроможності, активно співпрацює з наявним бізнесом, формує широкий пакет пропозицій для інвесторів у вигляді переліку майна та земельних ділянок, чітко декларуючи пріоритети для можливих інвестиційних проектів, які мають бути спрямовані передовсім на відчутне покращення економічного стану громади та посилення безпеки для людей;</w:t>
      </w:r>
    </w:p>
    <w:p w14:paraId="063D9E40" w14:textId="32EC8C87"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Завершується, хоча і в досить розтягнуті терміни, формування документальної основи для планування та управління розвитком – розробка плану просторового розвитку, інвентаризація земель, інвентаризація майнових активів, створення інших документів стратегічного характеру;</w:t>
      </w:r>
    </w:p>
    <w:p w14:paraId="04EC9ED2" w14:textId="053C94D9"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налагоджує співробітництво з податковими органами  в частині адміністрування податкових надходжень, вибудовує комунікацію з економічно активними людьми, спрямовану на легалізацію їх діяльності та зайнятості ;</w:t>
      </w:r>
    </w:p>
    <w:p w14:paraId="0495A028" w14:textId="6E81A80B"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lastRenderedPageBreak/>
        <w:t>Громада підвищує прозорість своєї земельної політики як засобу мотивації для молодих людей, ветеранів та ВПО залишатися жити і працювати в громаді;</w:t>
      </w:r>
    </w:p>
    <w:p w14:paraId="7B2DC50B" w14:textId="1337A464"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розбудовує інфраструктуру безпеки, передбачаючи, де це можливо, подвійне призначення облаштованих чи новозбудованих об’єктів;</w:t>
      </w:r>
    </w:p>
    <w:p w14:paraId="25ED1EC6" w14:textId="36B668F5"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залучає кошти програм та проектів міжнародної технічної допомоги переважно силами кваліфікованих працівників апарату управління та підпорядкованих закладів, формуючи громадський актив навколо реалізації таких проектів;</w:t>
      </w:r>
    </w:p>
    <w:p w14:paraId="14C25B70" w14:textId="60102021"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підтримує у прийнятному технічному стані свої заклади освіти, оптимізує і дообладнує їх приміщення  з метою надання якомога більшій кількості дітей безпечно отримувати освітні послуги стаціонарно; плани відбудови  Покровського ліцею поставлені на паузу;</w:t>
      </w:r>
    </w:p>
    <w:p w14:paraId="7F3A926E" w14:textId="3BE9E1DE"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Заклади охорони здоров’я, культури, спорту, підвищують  якість надання послуг, але громада може вдаватися до оптимізації інфраструктури з метою економії бюджетних коштів;</w:t>
      </w:r>
    </w:p>
    <w:p w14:paraId="05106F64" w14:textId="40868257"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збільшує активність у налагоджуванні міжмуніципальних партнерств  для організації надання послуг в різних сферах забезпечення життєдіяльності, в тому числі, для створення спільних комунальних підприємств, і для збільшення імовірності отримання підтримки від донорських організацій;</w:t>
      </w:r>
    </w:p>
    <w:p w14:paraId="628DF251" w14:textId="14DAC057"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В громаді створюються умови для реабілітації ветеранів війни, в тому числі з перспективою їх подальшого долучення до економічної діяльності на території громади;</w:t>
      </w:r>
    </w:p>
    <w:p w14:paraId="7A9606F5" w14:textId="3138C265"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Інфраструктура надання житлово-комунальних послу в громаді підтримується у задовільному технічному стані, але ремонтні роботи здійснюються лише для уникнення критичних ситуацій;</w:t>
      </w:r>
    </w:p>
    <w:p w14:paraId="6895D6AB" w14:textId="3583800E"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Демографічна ситуація в громаді залишається складною і має тенденції до погіршення, що змушує владу громади планувати більше видатків на соціальне обслуговування та соціальну допомогу.</w:t>
      </w:r>
    </w:p>
    <w:p w14:paraId="7106C62E" w14:textId="77777777" w:rsidR="00E20B29" w:rsidRPr="004B755F" w:rsidRDefault="00E20B29" w:rsidP="00AA2C92">
      <w:pPr>
        <w:pStyle w:val="ab"/>
        <w:rPr>
          <w:rFonts w:ascii="Times New Roman" w:hAnsi="Times New Roman"/>
          <w:b/>
          <w:bCs/>
        </w:rPr>
      </w:pPr>
    </w:p>
    <w:p w14:paraId="2C9C3698" w14:textId="24C6931F" w:rsidR="00AA2C92" w:rsidRPr="004B755F" w:rsidRDefault="00AA2C92" w:rsidP="00AA2C92">
      <w:pPr>
        <w:pStyle w:val="ab"/>
        <w:rPr>
          <w:rFonts w:ascii="Times New Roman" w:hAnsi="Times New Roman"/>
          <w:b/>
          <w:bCs/>
        </w:rPr>
      </w:pPr>
      <w:r w:rsidRPr="004B755F">
        <w:rPr>
          <w:rFonts w:ascii="Times New Roman" w:hAnsi="Times New Roman"/>
          <w:b/>
          <w:bCs/>
        </w:rPr>
        <w:t>Песимістичний сценарій розвитку:</w:t>
      </w:r>
    </w:p>
    <w:p w14:paraId="60AB0AD3" w14:textId="77777777" w:rsidR="00AA2C92" w:rsidRPr="004B755F" w:rsidRDefault="00AA2C92" w:rsidP="00AA2C92">
      <w:pPr>
        <w:pStyle w:val="ab"/>
        <w:rPr>
          <w:rFonts w:ascii="Times New Roman" w:hAnsi="Times New Roman"/>
        </w:rPr>
      </w:pPr>
      <w:r w:rsidRPr="004B755F">
        <w:rPr>
          <w:rFonts w:ascii="Times New Roman" w:hAnsi="Times New Roman"/>
        </w:rPr>
        <w:t xml:space="preserve">Ключовим припущенням песимістичного сценарію є розвиток російської експансії в Україні і поступове захоплення все нових територій зі збереженням і навіть підвищенням інтенсивності  обстрілів критичної інфраструктури та цивільних об’єктів. Протягом часового горизонту планування до 2027 року можлива зупинка на межі, яку визначає для себе і декларує агресор, але без гарантії, що в будь який момент агресивні дії не відновляться. Україна в цій ситуації мусить концентрувати значну частину своїх ресурсів на підготовку до </w:t>
      </w:r>
      <w:r w:rsidRPr="004B755F">
        <w:rPr>
          <w:rFonts w:ascii="Times New Roman" w:hAnsi="Times New Roman"/>
        </w:rPr>
        <w:lastRenderedPageBreak/>
        <w:t>подальшого опору та забезпечення безпеки, залишаючи на другому плані  перспективи розвитку і багато соціальних програм.</w:t>
      </w:r>
    </w:p>
    <w:p w14:paraId="1CCB2AFA" w14:textId="77777777" w:rsidR="00AA2C92" w:rsidRPr="004B755F" w:rsidRDefault="00AA2C92" w:rsidP="00AA2C92">
      <w:pPr>
        <w:pStyle w:val="ab"/>
        <w:rPr>
          <w:rFonts w:ascii="Times New Roman" w:hAnsi="Times New Roman"/>
        </w:rPr>
      </w:pPr>
    </w:p>
    <w:p w14:paraId="393C88FF" w14:textId="77777777" w:rsidR="00AA2C92" w:rsidRPr="004B755F" w:rsidRDefault="00AA2C92" w:rsidP="00164DAA">
      <w:pPr>
        <w:pStyle w:val="ab"/>
        <w:ind w:firstLine="0"/>
        <w:rPr>
          <w:rFonts w:ascii="Times New Roman" w:hAnsi="Times New Roman"/>
          <w:b/>
          <w:bCs/>
          <w:u w:val="single"/>
        </w:rPr>
      </w:pPr>
      <w:r w:rsidRPr="004B755F">
        <w:rPr>
          <w:rFonts w:ascii="Times New Roman" w:hAnsi="Times New Roman"/>
          <w:b/>
          <w:bCs/>
          <w:u w:val="single"/>
        </w:rPr>
        <w:t>Базові припущення песимістичного сценарію – зовнішні чинники:</w:t>
      </w:r>
    </w:p>
    <w:p w14:paraId="62605FBF" w14:textId="5427C18B"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Війна в Україні триває, зберігається і навіть підвищується імовірність ураження критичної інфраструктури та цивільних об’єктів;</w:t>
      </w:r>
    </w:p>
    <w:p w14:paraId="26461CAC" w14:textId="3A5EFE21"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Збільшується число людей, які мусять залишати свої міста і села через небезпеку та руйнування;</w:t>
      </w:r>
    </w:p>
    <w:p w14:paraId="6AC6B6BE" w14:textId="37F61ADD"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Збільшується число людей, переважно жінок з дітьми та молоді, які виїжджають за кордон з невизначеними перспективами повернення. За кордон виїжджають також і чоловіки, які через поранення втратили придатність до військової служби, але залишаються працездатними;</w:t>
      </w:r>
    </w:p>
    <w:p w14:paraId="645D8311" w14:textId="6401EFD6"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Посилюється мобілізація до сил оборони України, з другого боку – збільшується число поранених воїнів, які потребують реабілітації  і можливого відновлення працездатності; </w:t>
      </w:r>
    </w:p>
    <w:p w14:paraId="727A20AE" w14:textId="01FF31EE"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Ситуація на ринку праці погіршується, знижується купівельна спроможність населення, знижується рівень підприємницької активності, яка залишається переважно у сферах пов’язаних із щоденним виживанням;</w:t>
      </w:r>
    </w:p>
    <w:p w14:paraId="52449691" w14:textId="34C7527F"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Триває швидкими темпами концентрація найбільших продуктивних і креативних сил у великих містах і, як наслідок, стрімка деградація сільських територій;</w:t>
      </w:r>
    </w:p>
    <w:p w14:paraId="2C510D1F" w14:textId="6F607549"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Агровиробництво, крім </w:t>
      </w:r>
      <w:proofErr w:type="spellStart"/>
      <w:r w:rsidRPr="004B755F">
        <w:rPr>
          <w:rFonts w:ascii="Times New Roman" w:hAnsi="Times New Roman"/>
        </w:rPr>
        <w:t>великотоварного</w:t>
      </w:r>
      <w:proofErr w:type="spellEnd"/>
      <w:r w:rsidRPr="004B755F">
        <w:rPr>
          <w:rFonts w:ascii="Times New Roman" w:hAnsi="Times New Roman"/>
        </w:rPr>
        <w:t>, втрачає сенс, відбувається укрупнення землекористування;</w:t>
      </w:r>
    </w:p>
    <w:p w14:paraId="3C712CF0" w14:textId="5B522476"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Наростають проблеми в стані довкілля – через кліматичні зміни, інтенсивне землекористування, нестачу в державі ресурсів на екологічні програми та через вплив війни;</w:t>
      </w:r>
    </w:p>
    <w:p w14:paraId="5CD5C263" w14:textId="6F9E2575"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У державі згортаються програми підтримки місцевого самоврядування, можливо, переглядаються також і певні повноваження в напрямку концентрації контролю на вищих, ніж місцевий, рівнях;</w:t>
      </w:r>
    </w:p>
    <w:p w14:paraId="0F8F2995" w14:textId="73590E46"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Програми міжнародної технічної допомоги працюють переважно в гуманітарних напрямках без «твердих проектів»;</w:t>
      </w:r>
    </w:p>
    <w:p w14:paraId="023AF5E6" w14:textId="25530400"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Євроінтеграційні процеси, попри позитивні і заохочувальні декларації, фактично завмерли, Україна маргіналізується на міжнародній арені;</w:t>
      </w:r>
    </w:p>
    <w:p w14:paraId="2AF837F2" w14:textId="47331FE0"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Громадська активність зберігається переважно навколо заходів з допомоги силам оборони, але дається взнаки ресурсна виснаженість;</w:t>
      </w:r>
    </w:p>
    <w:p w14:paraId="0F870C05" w14:textId="51B7AC8E"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lastRenderedPageBreak/>
        <w:t>Збільшується число негативних соціальних проявів, зокрема, злочинність, з’являється політична нестабільність.</w:t>
      </w:r>
    </w:p>
    <w:p w14:paraId="23B39C01" w14:textId="77777777" w:rsidR="00164DAA" w:rsidRPr="004B755F" w:rsidRDefault="00164DAA" w:rsidP="00164DAA">
      <w:pPr>
        <w:pStyle w:val="ab"/>
        <w:ind w:firstLine="0"/>
        <w:rPr>
          <w:rFonts w:ascii="Times New Roman" w:hAnsi="Times New Roman"/>
          <w:b/>
          <w:bCs/>
          <w:u w:val="single"/>
        </w:rPr>
      </w:pPr>
    </w:p>
    <w:p w14:paraId="49DCA04B" w14:textId="75BE619C" w:rsidR="00AA2C92" w:rsidRPr="004B755F" w:rsidRDefault="00AA2C92" w:rsidP="00164DAA">
      <w:pPr>
        <w:pStyle w:val="ab"/>
        <w:ind w:firstLine="0"/>
        <w:rPr>
          <w:rFonts w:ascii="Times New Roman" w:hAnsi="Times New Roman"/>
          <w:b/>
          <w:bCs/>
          <w:u w:val="single"/>
        </w:rPr>
      </w:pPr>
      <w:r w:rsidRPr="004B755F">
        <w:rPr>
          <w:rFonts w:ascii="Times New Roman" w:hAnsi="Times New Roman"/>
          <w:b/>
          <w:bCs/>
          <w:u w:val="single"/>
        </w:rPr>
        <w:t>Імовірні результати реалізації  песимістичного сценарію на рівні громади:</w:t>
      </w:r>
    </w:p>
    <w:p w14:paraId="2FFE3956" w14:textId="05BF4FB1"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Спільнота громади втрачає стабільність – близькість до зони бойових дій  перетворює громаду на перевалочний пункт для ВПО, місцеві мешканці, переважно жінки з дітьми  змушені виїжджати, шукаючи безпечніших місцевостей. Влада громади змушена зосередитися на питаннях допомоги переселенцям, сприяння силам оборони, поточного життєзабезпечення мешканців та мешканок, відсунувши на другий план питання розвитку;</w:t>
      </w:r>
    </w:p>
    <w:p w14:paraId="46EA54C9" w14:textId="03231F89"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економічно знесилюється, головним джерелом податкових надходжень залишаються великі землекористувачі, але їх податків не вистачає на закриття всіх потреб;</w:t>
      </w:r>
    </w:p>
    <w:p w14:paraId="26C373DE" w14:textId="218FFA3D"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Соціальна інфраструктура деградує. Приміщення закладів освіти, культури, охорони здоров’я перебувають під загрозою руйнувань. Обсяг послуг в цих галузях з міркувань безпеки скорочується;</w:t>
      </w:r>
    </w:p>
    <w:p w14:paraId="3340E51D" w14:textId="63D00951"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вимушена скорочувати мережу  закладів культури, відмовлятися від підтримки закладів охорони здоров’я, зменшувати підтримку освітнім закладам, всі ці галузі втрачають кваліфіковані кадри; утримувати якість послуг на попередньому рівні стає все важче;</w:t>
      </w:r>
    </w:p>
    <w:p w14:paraId="5BA25EBA" w14:textId="5FFF128A"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Влада громади має шанси на отримання сприяння від міжнародних допомогових програм тільки в гуманітарній сфері, без якихось перспектив підтримати навіть інфраструктуру життєзабезпечення;</w:t>
      </w:r>
    </w:p>
    <w:p w14:paraId="7F18F390" w14:textId="29C93513"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переживає стагнацію в усіх сферах, за рідкісними винятками діяльності окремих активних груп самодопомоги, які діють переважно неформально.</w:t>
      </w:r>
    </w:p>
    <w:p w14:paraId="2F4E8AF7" w14:textId="0319CB14" w:rsidR="00655D32" w:rsidRPr="004B755F" w:rsidRDefault="00655D32" w:rsidP="003D20F6">
      <w:pPr>
        <w:pStyle w:val="ab"/>
        <w:rPr>
          <w:rFonts w:ascii="Times New Roman" w:hAnsi="Times New Roman"/>
        </w:rPr>
      </w:pPr>
      <w:r w:rsidRPr="004B755F">
        <w:rPr>
          <w:rFonts w:ascii="Times New Roman" w:hAnsi="Times New Roman"/>
        </w:rPr>
        <w:t>Проаналізувавши вищеописані Сценарії, Робоча група вирішила обрати  для розробки Стратегії розвитку громади інерційно-консерваційний</w:t>
      </w:r>
      <w:r w:rsidR="00504D1D">
        <w:rPr>
          <w:rFonts w:ascii="Times New Roman" w:hAnsi="Times New Roman"/>
        </w:rPr>
        <w:t xml:space="preserve"> сценарій</w:t>
      </w:r>
      <w:r w:rsidRPr="004B755F">
        <w:rPr>
          <w:rFonts w:ascii="Times New Roman" w:hAnsi="Times New Roman"/>
        </w:rPr>
        <w:t xml:space="preserve">. Аргументами на користь саме такого вибору стали </w:t>
      </w:r>
      <w:r w:rsidR="00F543F2" w:rsidRPr="004B755F">
        <w:rPr>
          <w:rFonts w:ascii="Times New Roman" w:hAnsi="Times New Roman"/>
        </w:rPr>
        <w:t xml:space="preserve">а) теперішня ситуація громади, яка перебуває в зоні імовірних бойових дій та поблизу тимчасово окупованих територій з постійним ризиком бути атакованою навіть армійськими засобами ураження, б) усвідомлення того факту, що воєнна небезпека не зникне ще досить тривалий час, в) розуміння, що </w:t>
      </w:r>
      <w:r w:rsidRPr="004B755F">
        <w:rPr>
          <w:rFonts w:ascii="Times New Roman" w:hAnsi="Times New Roman"/>
        </w:rPr>
        <w:t xml:space="preserve"> за умови</w:t>
      </w:r>
      <w:r w:rsidR="00F543F2" w:rsidRPr="004B755F">
        <w:rPr>
          <w:rFonts w:ascii="Times New Roman" w:hAnsi="Times New Roman"/>
        </w:rPr>
        <w:t xml:space="preserve"> бажаного швидкого</w:t>
      </w:r>
      <w:r w:rsidRPr="004B755F">
        <w:rPr>
          <w:rFonts w:ascii="Times New Roman" w:hAnsi="Times New Roman"/>
        </w:rPr>
        <w:t xml:space="preserve"> розвитку воєнної ситуації на користь України, період відновлення супроводжуватиметься великими труд</w:t>
      </w:r>
      <w:r w:rsidR="00F543F2" w:rsidRPr="004B755F">
        <w:rPr>
          <w:rFonts w:ascii="Times New Roman" w:hAnsi="Times New Roman"/>
        </w:rPr>
        <w:t>нощами і ресурсними обмеженнями.</w:t>
      </w:r>
      <w:r w:rsidRPr="004B755F">
        <w:rPr>
          <w:rFonts w:ascii="Times New Roman" w:hAnsi="Times New Roman"/>
        </w:rPr>
        <w:t xml:space="preserve"> </w:t>
      </w:r>
      <w:r w:rsidR="00F543F2" w:rsidRPr="004B755F">
        <w:rPr>
          <w:rFonts w:ascii="Times New Roman" w:hAnsi="Times New Roman"/>
        </w:rPr>
        <w:t xml:space="preserve">Тому головними завданнями громади </w:t>
      </w:r>
      <w:r w:rsidRPr="004B755F">
        <w:rPr>
          <w:rFonts w:ascii="Times New Roman" w:hAnsi="Times New Roman"/>
        </w:rPr>
        <w:t xml:space="preserve"> </w:t>
      </w:r>
      <w:r w:rsidR="00F543F2" w:rsidRPr="004B755F">
        <w:rPr>
          <w:rFonts w:ascii="Times New Roman" w:hAnsi="Times New Roman"/>
        </w:rPr>
        <w:t>будуть</w:t>
      </w:r>
      <w:r w:rsidRPr="004B755F">
        <w:rPr>
          <w:rFonts w:ascii="Times New Roman" w:hAnsi="Times New Roman"/>
        </w:rPr>
        <w:t xml:space="preserve"> </w:t>
      </w:r>
      <w:r w:rsidR="00F543F2" w:rsidRPr="004B755F">
        <w:rPr>
          <w:rFonts w:ascii="Times New Roman" w:hAnsi="Times New Roman"/>
        </w:rPr>
        <w:t xml:space="preserve">повсякденні </w:t>
      </w:r>
      <w:r w:rsidRPr="004B755F">
        <w:rPr>
          <w:rFonts w:ascii="Times New Roman" w:hAnsi="Times New Roman"/>
        </w:rPr>
        <w:t>життєстійкість</w:t>
      </w:r>
      <w:r w:rsidR="00F543F2" w:rsidRPr="004B755F">
        <w:rPr>
          <w:rFonts w:ascii="Times New Roman" w:hAnsi="Times New Roman"/>
        </w:rPr>
        <w:t xml:space="preserve"> і безпека, а також </w:t>
      </w:r>
      <w:r w:rsidRPr="004B755F">
        <w:rPr>
          <w:rFonts w:ascii="Times New Roman" w:hAnsi="Times New Roman"/>
        </w:rPr>
        <w:t xml:space="preserve"> формува</w:t>
      </w:r>
      <w:r w:rsidR="00F543F2" w:rsidRPr="004B755F">
        <w:rPr>
          <w:rFonts w:ascii="Times New Roman" w:hAnsi="Times New Roman"/>
        </w:rPr>
        <w:t>ння</w:t>
      </w:r>
      <w:r w:rsidRPr="004B755F">
        <w:rPr>
          <w:rFonts w:ascii="Times New Roman" w:hAnsi="Times New Roman"/>
        </w:rPr>
        <w:t xml:space="preserve"> передумов</w:t>
      </w:r>
      <w:r w:rsidR="00F543F2" w:rsidRPr="004B755F">
        <w:rPr>
          <w:rFonts w:ascii="Times New Roman" w:hAnsi="Times New Roman"/>
        </w:rPr>
        <w:t xml:space="preserve"> для подальшого розвитку з використанням всіх можливостей та розбудова внутрішньої спроможності, згуртова</w:t>
      </w:r>
      <w:r w:rsidR="00080B37" w:rsidRPr="004B755F">
        <w:rPr>
          <w:rFonts w:ascii="Times New Roman" w:hAnsi="Times New Roman"/>
        </w:rPr>
        <w:t>ності та здатності до співпраці, що можливо лише за позитивного налаштування на майбутнє.</w:t>
      </w:r>
      <w:r w:rsidR="00F543F2" w:rsidRPr="004B755F">
        <w:rPr>
          <w:rFonts w:ascii="Times New Roman" w:hAnsi="Times New Roman"/>
        </w:rPr>
        <w:t xml:space="preserve"> </w:t>
      </w:r>
    </w:p>
    <w:p w14:paraId="45C6B132" w14:textId="77777777" w:rsidR="00080B37" w:rsidRPr="004B755F" w:rsidRDefault="00080B37" w:rsidP="003D20F6">
      <w:pPr>
        <w:pStyle w:val="ab"/>
        <w:rPr>
          <w:rFonts w:ascii="Times New Roman" w:hAnsi="Times New Roman"/>
        </w:rPr>
      </w:pPr>
    </w:p>
    <w:p w14:paraId="4B340B1F" w14:textId="77777777" w:rsidR="00FB0F5C" w:rsidRPr="00413198" w:rsidRDefault="00FB0F5C" w:rsidP="00413198">
      <w:pPr>
        <w:pStyle w:val="1"/>
      </w:pPr>
      <w:bookmarkStart w:id="85" w:name="_Toc181900579"/>
      <w:bookmarkStart w:id="86" w:name="_Toc183983162"/>
      <w:r w:rsidRPr="00413198">
        <w:t>Розділ 3. Стратегічне бачення розвитку громади до 2027 року з перспективою до 2034 року</w:t>
      </w:r>
      <w:bookmarkEnd w:id="85"/>
      <w:bookmarkEnd w:id="86"/>
    </w:p>
    <w:p w14:paraId="7EE437DC" w14:textId="34095075" w:rsidR="00080B37" w:rsidRPr="004B755F" w:rsidRDefault="00080B37" w:rsidP="00624297">
      <w:pPr>
        <w:jc w:val="both"/>
        <w:rPr>
          <w:rFonts w:ascii="Times New Roman" w:hAnsi="Times New Roman" w:cs="Times New Roman"/>
          <w:sz w:val="24"/>
          <w:szCs w:val="24"/>
        </w:rPr>
      </w:pPr>
      <w:r w:rsidRPr="004B755F">
        <w:rPr>
          <w:rFonts w:ascii="Times New Roman" w:hAnsi="Times New Roman" w:cs="Times New Roman"/>
          <w:sz w:val="24"/>
          <w:szCs w:val="24"/>
        </w:rPr>
        <w:t>Стратегічне Бачення – це узгоджене  уявлення жителів громади про те як громада  має виглядати в майбутньому, горизонт якого може перевищувати часовий горизонт Стратегії,</w:t>
      </w:r>
      <w:r w:rsidR="00BC702C">
        <w:rPr>
          <w:rFonts w:ascii="Times New Roman" w:hAnsi="Times New Roman" w:cs="Times New Roman"/>
          <w:sz w:val="24"/>
          <w:szCs w:val="24"/>
        </w:rPr>
        <w:t xml:space="preserve"> </w:t>
      </w:r>
      <w:r w:rsidRPr="004B755F">
        <w:rPr>
          <w:rFonts w:ascii="Times New Roman" w:hAnsi="Times New Roman" w:cs="Times New Roman"/>
          <w:sz w:val="24"/>
          <w:szCs w:val="24"/>
        </w:rPr>
        <w:t xml:space="preserve">що розробляється, і для якого ця </w:t>
      </w:r>
      <w:r w:rsidR="00D02604" w:rsidRPr="004B755F">
        <w:rPr>
          <w:rFonts w:ascii="Times New Roman" w:hAnsi="Times New Roman" w:cs="Times New Roman"/>
          <w:sz w:val="24"/>
          <w:szCs w:val="24"/>
        </w:rPr>
        <w:t xml:space="preserve"> </w:t>
      </w:r>
      <w:r w:rsidRPr="004B755F">
        <w:rPr>
          <w:rFonts w:ascii="Times New Roman" w:hAnsi="Times New Roman" w:cs="Times New Roman"/>
          <w:sz w:val="24"/>
          <w:szCs w:val="24"/>
        </w:rPr>
        <w:t>Стратегі</w:t>
      </w:r>
      <w:r w:rsidR="00D02604" w:rsidRPr="004B755F">
        <w:rPr>
          <w:rFonts w:ascii="Times New Roman" w:hAnsi="Times New Roman" w:cs="Times New Roman"/>
          <w:sz w:val="24"/>
          <w:szCs w:val="24"/>
        </w:rPr>
        <w:t xml:space="preserve">я є вагомим етапом. </w:t>
      </w:r>
      <w:r w:rsidRPr="004B755F">
        <w:rPr>
          <w:rFonts w:ascii="Times New Roman" w:hAnsi="Times New Roman" w:cs="Times New Roman"/>
          <w:sz w:val="24"/>
          <w:szCs w:val="24"/>
        </w:rPr>
        <w:t xml:space="preserve">  Визначення Бачення – це </w:t>
      </w:r>
      <w:r w:rsidR="00D02604" w:rsidRPr="004B755F">
        <w:rPr>
          <w:rFonts w:ascii="Times New Roman" w:hAnsi="Times New Roman" w:cs="Times New Roman"/>
          <w:sz w:val="24"/>
          <w:szCs w:val="24"/>
        </w:rPr>
        <w:t>формулювання мети, яка дозволятиме в ситуації невизначеності обирати оптимальну траєкторію розвитку.</w:t>
      </w:r>
    </w:p>
    <w:p w14:paraId="2A40BCFE" w14:textId="77777777" w:rsidR="00BC702C" w:rsidRDefault="009D110C" w:rsidP="00BC702C">
      <w:pPr>
        <w:spacing w:after="0" w:line="240" w:lineRule="auto"/>
        <w:jc w:val="center"/>
        <w:rPr>
          <w:rFonts w:ascii="Times New Roman" w:hAnsi="Times New Roman" w:cs="Times New Roman"/>
          <w:b/>
          <w:sz w:val="24"/>
          <w:szCs w:val="24"/>
        </w:rPr>
      </w:pPr>
      <w:r w:rsidRPr="004B755F">
        <w:rPr>
          <w:rFonts w:ascii="Times New Roman" w:hAnsi="Times New Roman" w:cs="Times New Roman"/>
          <w:b/>
          <w:sz w:val="24"/>
          <w:szCs w:val="24"/>
        </w:rPr>
        <w:t xml:space="preserve">Стратегічне бачення Покровської селищної територіальної громади </w:t>
      </w:r>
    </w:p>
    <w:p w14:paraId="34222B1A" w14:textId="0C510DEF" w:rsidR="009D110C" w:rsidRPr="004B755F" w:rsidRDefault="009D110C" w:rsidP="00BC702C">
      <w:pPr>
        <w:spacing w:after="0" w:line="240" w:lineRule="auto"/>
        <w:jc w:val="center"/>
        <w:rPr>
          <w:rFonts w:ascii="Times New Roman" w:hAnsi="Times New Roman" w:cs="Times New Roman"/>
          <w:b/>
          <w:sz w:val="24"/>
          <w:szCs w:val="24"/>
        </w:rPr>
      </w:pPr>
      <w:r w:rsidRPr="004B755F">
        <w:rPr>
          <w:rFonts w:ascii="Times New Roman" w:hAnsi="Times New Roman" w:cs="Times New Roman"/>
          <w:b/>
          <w:sz w:val="24"/>
          <w:szCs w:val="24"/>
        </w:rPr>
        <w:t xml:space="preserve">на </w:t>
      </w:r>
      <w:r w:rsidR="00BC702C">
        <w:rPr>
          <w:rFonts w:ascii="Times New Roman" w:hAnsi="Times New Roman" w:cs="Times New Roman"/>
          <w:b/>
          <w:sz w:val="24"/>
          <w:szCs w:val="24"/>
        </w:rPr>
        <w:t>період до 2027 року</w:t>
      </w:r>
      <w:r w:rsidRPr="004B755F">
        <w:rPr>
          <w:rFonts w:ascii="Times New Roman" w:hAnsi="Times New Roman" w:cs="Times New Roman"/>
          <w:b/>
          <w:sz w:val="24"/>
          <w:szCs w:val="24"/>
        </w:rPr>
        <w:t>:</w:t>
      </w:r>
      <w:r w:rsidRPr="004B755F">
        <w:rPr>
          <w:rFonts w:ascii="Times New Roman" w:hAnsi="Times New Roman" w:cs="Times New Roman"/>
          <w:b/>
          <w:sz w:val="24"/>
          <w:szCs w:val="24"/>
        </w:rPr>
        <w:br/>
      </w:r>
    </w:p>
    <w:p w14:paraId="1DDC5825" w14:textId="7EEAB242" w:rsidR="009D110C" w:rsidRPr="004B755F" w:rsidRDefault="009D110C" w:rsidP="00344C60">
      <w:pPr>
        <w:shd w:val="clear" w:color="auto" w:fill="DBE5F1" w:themeFill="accent1" w:themeFillTint="33"/>
        <w:spacing w:after="0" w:line="240" w:lineRule="auto"/>
        <w:jc w:val="center"/>
        <w:rPr>
          <w:rFonts w:ascii="Times New Roman" w:hAnsi="Times New Roman" w:cs="Times New Roman"/>
          <w:b/>
          <w:sz w:val="24"/>
          <w:szCs w:val="24"/>
        </w:rPr>
      </w:pPr>
      <w:r w:rsidRPr="004B755F">
        <w:rPr>
          <w:rFonts w:ascii="Times New Roman" w:hAnsi="Times New Roman" w:cs="Times New Roman"/>
          <w:b/>
          <w:sz w:val="24"/>
          <w:szCs w:val="24"/>
        </w:rPr>
        <w:t xml:space="preserve">Покровська громада - сучасний степовий агрополіс, мешканці та мешканки якого  </w:t>
      </w:r>
      <w:r w:rsidR="005A39EF">
        <w:rPr>
          <w:rFonts w:ascii="Times New Roman" w:hAnsi="Times New Roman" w:cs="Times New Roman"/>
          <w:b/>
          <w:sz w:val="24"/>
          <w:szCs w:val="24"/>
        </w:rPr>
        <w:t>створюють</w:t>
      </w:r>
      <w:r w:rsidRPr="004B755F">
        <w:rPr>
          <w:rFonts w:ascii="Times New Roman" w:hAnsi="Times New Roman" w:cs="Times New Roman"/>
          <w:b/>
          <w:sz w:val="24"/>
          <w:szCs w:val="24"/>
        </w:rPr>
        <w:t xml:space="preserve"> достаток, комфорт та безпеку завдяки праці, підприємливості та згуртованості, де розвиток високотехнологічного сільського господарства, переробної промисловості, інноваційних виробництв, енергоефективної інфраструктури та сучасних послуг поєднуються з відповідальним ставленням до  навколишнього природного середовища; гостинна, відкрита для співпраці, соціально захищена спільнота освічених і активних людей.</w:t>
      </w:r>
    </w:p>
    <w:p w14:paraId="2BCFEDBA" w14:textId="77777777" w:rsidR="00D02604" w:rsidRPr="004B755F" w:rsidRDefault="00D02604" w:rsidP="004D0BB4">
      <w:pPr>
        <w:jc w:val="center"/>
        <w:rPr>
          <w:rFonts w:ascii="Times New Roman" w:hAnsi="Times New Roman" w:cs="Times New Roman"/>
          <w:b/>
          <w:sz w:val="24"/>
          <w:szCs w:val="24"/>
        </w:rPr>
      </w:pPr>
    </w:p>
    <w:p w14:paraId="262716FB" w14:textId="607AEC95" w:rsidR="00D02604" w:rsidRPr="004B755F" w:rsidRDefault="00D02604" w:rsidP="00D02604">
      <w:pPr>
        <w:spacing w:after="0"/>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Це Бачення практично збігається з Баченням Стратегії сталого розвитку Покровської об’єднаної територіальної громади на 2017 –2025 роки, і його можна вважати перевіреним досвідом, отриманим громадою,  в тому числі і в умовах воєнного часу, а також підтвердженням обраних  від початку формування громади пріоритетів.</w:t>
      </w:r>
    </w:p>
    <w:p w14:paraId="5E88C9A5" w14:textId="77777777" w:rsidR="001D367D" w:rsidRDefault="001D367D" w:rsidP="001D367D">
      <w:pPr>
        <w:rPr>
          <w:rFonts w:ascii="Times New Roman" w:hAnsi="Times New Roman" w:cs="Times New Roman"/>
          <w:sz w:val="24"/>
          <w:szCs w:val="24"/>
        </w:rPr>
      </w:pPr>
    </w:p>
    <w:p w14:paraId="41C19745" w14:textId="77777777" w:rsidR="00E625D8" w:rsidRDefault="00E625D8" w:rsidP="001D367D">
      <w:pPr>
        <w:rPr>
          <w:rFonts w:ascii="Times New Roman" w:hAnsi="Times New Roman" w:cs="Times New Roman"/>
          <w:sz w:val="24"/>
          <w:szCs w:val="24"/>
        </w:rPr>
      </w:pPr>
    </w:p>
    <w:p w14:paraId="55907119" w14:textId="77777777" w:rsidR="00344C60" w:rsidRDefault="00344C60" w:rsidP="001D367D">
      <w:pPr>
        <w:rPr>
          <w:rFonts w:ascii="Times New Roman" w:hAnsi="Times New Roman" w:cs="Times New Roman"/>
          <w:sz w:val="24"/>
          <w:szCs w:val="24"/>
        </w:rPr>
      </w:pPr>
    </w:p>
    <w:p w14:paraId="17D5305F" w14:textId="77777777" w:rsidR="00E625D8" w:rsidRDefault="00E625D8" w:rsidP="001D367D">
      <w:pPr>
        <w:rPr>
          <w:rFonts w:ascii="Times New Roman" w:hAnsi="Times New Roman" w:cs="Times New Roman"/>
          <w:sz w:val="24"/>
          <w:szCs w:val="24"/>
        </w:rPr>
      </w:pPr>
    </w:p>
    <w:p w14:paraId="26A69129" w14:textId="77777777" w:rsidR="00E625D8" w:rsidRDefault="00E625D8" w:rsidP="001D367D">
      <w:pPr>
        <w:rPr>
          <w:rFonts w:ascii="Times New Roman" w:hAnsi="Times New Roman" w:cs="Times New Roman"/>
          <w:sz w:val="24"/>
          <w:szCs w:val="24"/>
        </w:rPr>
      </w:pPr>
    </w:p>
    <w:p w14:paraId="4F3CEC9F" w14:textId="77777777" w:rsidR="00E625D8" w:rsidRDefault="00E625D8" w:rsidP="001D367D">
      <w:pPr>
        <w:rPr>
          <w:rFonts w:ascii="Times New Roman" w:hAnsi="Times New Roman" w:cs="Times New Roman"/>
          <w:sz w:val="24"/>
          <w:szCs w:val="24"/>
        </w:rPr>
      </w:pPr>
    </w:p>
    <w:p w14:paraId="239B9468" w14:textId="77777777" w:rsidR="00E625D8" w:rsidRDefault="00E625D8" w:rsidP="001D367D">
      <w:pPr>
        <w:rPr>
          <w:rFonts w:ascii="Times New Roman" w:hAnsi="Times New Roman" w:cs="Times New Roman"/>
          <w:sz w:val="24"/>
          <w:szCs w:val="24"/>
        </w:rPr>
      </w:pPr>
    </w:p>
    <w:p w14:paraId="2BE7A819" w14:textId="77777777" w:rsidR="00E625D8" w:rsidRDefault="00E625D8" w:rsidP="001D367D">
      <w:pPr>
        <w:rPr>
          <w:rFonts w:ascii="Times New Roman" w:hAnsi="Times New Roman" w:cs="Times New Roman"/>
          <w:sz w:val="24"/>
          <w:szCs w:val="24"/>
        </w:rPr>
      </w:pPr>
    </w:p>
    <w:p w14:paraId="0F2465C3" w14:textId="77777777" w:rsidR="00E625D8" w:rsidRDefault="00E625D8" w:rsidP="001D367D">
      <w:pPr>
        <w:rPr>
          <w:rFonts w:ascii="Times New Roman" w:hAnsi="Times New Roman" w:cs="Times New Roman"/>
          <w:sz w:val="24"/>
          <w:szCs w:val="24"/>
        </w:rPr>
      </w:pPr>
    </w:p>
    <w:p w14:paraId="70894442" w14:textId="77777777" w:rsidR="00E625D8" w:rsidRPr="004B755F" w:rsidRDefault="00E625D8" w:rsidP="001D367D">
      <w:pPr>
        <w:rPr>
          <w:rFonts w:ascii="Times New Roman" w:hAnsi="Times New Roman" w:cs="Times New Roman"/>
          <w:sz w:val="24"/>
          <w:szCs w:val="24"/>
        </w:rPr>
      </w:pPr>
    </w:p>
    <w:p w14:paraId="38806341" w14:textId="77777777" w:rsidR="00FB0F5C" w:rsidRPr="00413198" w:rsidRDefault="00FB0F5C" w:rsidP="00413198">
      <w:pPr>
        <w:pStyle w:val="1"/>
      </w:pPr>
      <w:bookmarkStart w:id="87" w:name="_Toc181900580"/>
      <w:bookmarkStart w:id="88" w:name="_Toc183983163"/>
      <w:r w:rsidRPr="00413198">
        <w:lastRenderedPageBreak/>
        <w:t>Розділ 4. Стратегічні, оперативні цілі та завдання розвитку громади</w:t>
      </w:r>
      <w:bookmarkEnd w:id="87"/>
      <w:bookmarkEnd w:id="88"/>
    </w:p>
    <w:p w14:paraId="402F06C8" w14:textId="174B47F6" w:rsidR="00B97F6F" w:rsidRPr="004B755F" w:rsidRDefault="00B97F6F" w:rsidP="00BC702C">
      <w:pPr>
        <w:jc w:val="both"/>
        <w:rPr>
          <w:rFonts w:ascii="Times New Roman" w:hAnsi="Times New Roman" w:cs="Times New Roman"/>
          <w:sz w:val="24"/>
          <w:szCs w:val="24"/>
        </w:rPr>
      </w:pPr>
      <w:r w:rsidRPr="004B755F">
        <w:rPr>
          <w:rFonts w:ascii="Times New Roman" w:hAnsi="Times New Roman" w:cs="Times New Roman"/>
          <w:sz w:val="24"/>
          <w:szCs w:val="24"/>
        </w:rPr>
        <w:t xml:space="preserve">Для реалізації стратегічного Бачення робоча група  розробила комплекс стратегічних, операційних цілей з відповідними операційними цілями, які </w:t>
      </w:r>
      <w:proofErr w:type="spellStart"/>
      <w:r w:rsidRPr="004B755F">
        <w:rPr>
          <w:rFonts w:ascii="Times New Roman" w:hAnsi="Times New Roman" w:cs="Times New Roman"/>
          <w:sz w:val="24"/>
          <w:szCs w:val="24"/>
        </w:rPr>
        <w:t>досягатимуться</w:t>
      </w:r>
      <w:proofErr w:type="spellEnd"/>
      <w:r w:rsidRPr="004B755F">
        <w:rPr>
          <w:rFonts w:ascii="Times New Roman" w:hAnsi="Times New Roman" w:cs="Times New Roman"/>
          <w:sz w:val="24"/>
          <w:szCs w:val="24"/>
        </w:rPr>
        <w:t xml:space="preserve"> </w:t>
      </w:r>
      <w:r w:rsidR="00F646FD" w:rsidRPr="004B755F">
        <w:rPr>
          <w:rFonts w:ascii="Times New Roman" w:hAnsi="Times New Roman" w:cs="Times New Roman"/>
          <w:sz w:val="24"/>
          <w:szCs w:val="24"/>
        </w:rPr>
        <w:t>в процесі виконання</w:t>
      </w:r>
      <w:r w:rsidRPr="004B755F">
        <w:rPr>
          <w:rFonts w:ascii="Times New Roman" w:hAnsi="Times New Roman" w:cs="Times New Roman"/>
          <w:sz w:val="24"/>
          <w:szCs w:val="24"/>
        </w:rPr>
        <w:t xml:space="preserve"> конкретних завдань. Всього визначені 4 стратегічних цілі:</w:t>
      </w:r>
    </w:p>
    <w:p w14:paraId="45929959" w14:textId="16F83857" w:rsidR="00B97F6F" w:rsidRPr="004B755F" w:rsidRDefault="00B97F6F" w:rsidP="002D512B">
      <w:pPr>
        <w:pStyle w:val="2"/>
      </w:pPr>
      <w:bookmarkStart w:id="89" w:name="_Toc183983164"/>
      <w:r w:rsidRPr="004B755F">
        <w:t>1. Громада ефективно керована на засадах згуртованості, співпраці, прозорості, відкритості, якісних внутрішніх і зовнішніх комунікацій, застосування цифрових інструментів</w:t>
      </w:r>
      <w:bookmarkEnd w:id="89"/>
    </w:p>
    <w:p w14:paraId="7203340E" w14:textId="52994117" w:rsidR="00B97F6F" w:rsidRPr="004B755F" w:rsidRDefault="00B97F6F" w:rsidP="002D512B">
      <w:pPr>
        <w:pStyle w:val="2"/>
      </w:pPr>
      <w:bookmarkStart w:id="90" w:name="_Toc183983165"/>
      <w:r w:rsidRPr="004B755F">
        <w:t>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bookmarkEnd w:id="90"/>
      <w:r w:rsidRPr="004B755F">
        <w:t xml:space="preserve"> </w:t>
      </w:r>
    </w:p>
    <w:p w14:paraId="75523581" w14:textId="78543C46" w:rsidR="00B97F6F" w:rsidRPr="004B755F" w:rsidRDefault="00B97F6F" w:rsidP="002D512B">
      <w:pPr>
        <w:pStyle w:val="2"/>
      </w:pPr>
      <w:bookmarkStart w:id="91" w:name="_Toc183983166"/>
      <w:r w:rsidRPr="004B755F">
        <w:t>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bookmarkEnd w:id="91"/>
    </w:p>
    <w:p w14:paraId="616B39D7" w14:textId="6D6D2B57" w:rsidR="00B97F6F" w:rsidRDefault="00B97F6F" w:rsidP="002D512B">
      <w:pPr>
        <w:pStyle w:val="2"/>
      </w:pPr>
      <w:bookmarkStart w:id="92" w:name="_Toc183983167"/>
      <w:r w:rsidRPr="004B755F">
        <w:t>4. Безпечні та комфортні умови життя в громаді забезпечені якісними житлово-комунальними послугами та збереженням</w:t>
      </w:r>
      <w:r w:rsidR="00F646FD" w:rsidRPr="004B755F">
        <w:t>.</w:t>
      </w:r>
      <w:bookmarkEnd w:id="92"/>
    </w:p>
    <w:p w14:paraId="64B2B577" w14:textId="77777777" w:rsidR="00BC702C" w:rsidRPr="00BC702C" w:rsidRDefault="00BC702C" w:rsidP="00BC702C">
      <w:pPr>
        <w:rPr>
          <w:lang w:eastAsia="ru-RU"/>
        </w:rPr>
      </w:pPr>
    </w:p>
    <w:p w14:paraId="5AF025D7" w14:textId="28F0AE76" w:rsidR="00B97F6F" w:rsidRPr="004B755F" w:rsidRDefault="00B97F6F" w:rsidP="00B97F6F">
      <w:pPr>
        <w:spacing w:after="0"/>
        <w:rPr>
          <w:rFonts w:ascii="Times New Roman" w:hAnsi="Times New Roman" w:cs="Times New Roman"/>
          <w:sz w:val="24"/>
          <w:szCs w:val="24"/>
        </w:rPr>
      </w:pPr>
      <w:r w:rsidRPr="004B755F">
        <w:rPr>
          <w:rFonts w:ascii="Times New Roman" w:hAnsi="Times New Roman" w:cs="Times New Roman"/>
          <w:sz w:val="24"/>
          <w:szCs w:val="24"/>
        </w:rPr>
        <w:t xml:space="preserve">Ієрархія стратегічних та операційних цілей представлена у вигляді «Дерева цілей»  </w:t>
      </w:r>
      <w:r w:rsidR="00F50933">
        <w:rPr>
          <w:rFonts w:ascii="Times New Roman" w:hAnsi="Times New Roman" w:cs="Times New Roman"/>
          <w:sz w:val="24"/>
          <w:szCs w:val="24"/>
        </w:rPr>
        <w:t>на рис.41</w:t>
      </w:r>
    </w:p>
    <w:p w14:paraId="42332C15" w14:textId="77777777" w:rsidR="00B97F6F" w:rsidRDefault="00B97F6F" w:rsidP="00B97F6F">
      <w:pPr>
        <w:rPr>
          <w:rFonts w:ascii="Times New Roman" w:hAnsi="Times New Roman" w:cs="Times New Roman"/>
          <w:sz w:val="24"/>
          <w:szCs w:val="24"/>
        </w:rPr>
      </w:pPr>
    </w:p>
    <w:p w14:paraId="74020E14" w14:textId="77777777" w:rsidR="00E625D8" w:rsidRDefault="00E625D8" w:rsidP="00B97F6F">
      <w:pPr>
        <w:rPr>
          <w:rFonts w:ascii="Times New Roman" w:hAnsi="Times New Roman" w:cs="Times New Roman"/>
          <w:sz w:val="24"/>
          <w:szCs w:val="24"/>
        </w:rPr>
      </w:pPr>
    </w:p>
    <w:p w14:paraId="7768E417" w14:textId="77777777" w:rsidR="00E625D8" w:rsidRDefault="00E625D8" w:rsidP="00B97F6F">
      <w:pPr>
        <w:rPr>
          <w:rFonts w:ascii="Times New Roman" w:hAnsi="Times New Roman" w:cs="Times New Roman"/>
          <w:sz w:val="24"/>
          <w:szCs w:val="24"/>
        </w:rPr>
      </w:pPr>
    </w:p>
    <w:p w14:paraId="2C9A4603" w14:textId="77777777" w:rsidR="00E625D8" w:rsidRDefault="00E625D8" w:rsidP="00B97F6F">
      <w:pPr>
        <w:rPr>
          <w:rFonts w:ascii="Times New Roman" w:hAnsi="Times New Roman" w:cs="Times New Roman"/>
          <w:sz w:val="24"/>
          <w:szCs w:val="24"/>
        </w:rPr>
      </w:pPr>
    </w:p>
    <w:p w14:paraId="0975D82B" w14:textId="77777777" w:rsidR="00E625D8" w:rsidRDefault="00E625D8" w:rsidP="00B97F6F">
      <w:pPr>
        <w:rPr>
          <w:rFonts w:ascii="Times New Roman" w:hAnsi="Times New Roman" w:cs="Times New Roman"/>
          <w:sz w:val="24"/>
          <w:szCs w:val="24"/>
        </w:rPr>
      </w:pPr>
    </w:p>
    <w:p w14:paraId="5DEF0059" w14:textId="77777777" w:rsidR="00E625D8" w:rsidRDefault="00E625D8" w:rsidP="00B97F6F">
      <w:pPr>
        <w:rPr>
          <w:rFonts w:ascii="Times New Roman" w:hAnsi="Times New Roman" w:cs="Times New Roman"/>
          <w:sz w:val="24"/>
          <w:szCs w:val="24"/>
        </w:rPr>
      </w:pPr>
    </w:p>
    <w:p w14:paraId="0D0CDAC0" w14:textId="77777777" w:rsidR="00E625D8" w:rsidRDefault="00E625D8" w:rsidP="00B97F6F">
      <w:pPr>
        <w:rPr>
          <w:rFonts w:ascii="Times New Roman" w:hAnsi="Times New Roman" w:cs="Times New Roman"/>
          <w:sz w:val="24"/>
          <w:szCs w:val="24"/>
        </w:rPr>
      </w:pPr>
    </w:p>
    <w:p w14:paraId="04F46CED" w14:textId="77777777" w:rsidR="00E625D8" w:rsidRDefault="00E625D8" w:rsidP="00B97F6F">
      <w:pPr>
        <w:rPr>
          <w:rFonts w:ascii="Times New Roman" w:hAnsi="Times New Roman" w:cs="Times New Roman"/>
          <w:sz w:val="24"/>
          <w:szCs w:val="24"/>
        </w:rPr>
      </w:pPr>
    </w:p>
    <w:p w14:paraId="0DB25462" w14:textId="77777777" w:rsidR="00E625D8" w:rsidRDefault="00E625D8" w:rsidP="00B97F6F">
      <w:pPr>
        <w:rPr>
          <w:rFonts w:ascii="Times New Roman" w:hAnsi="Times New Roman" w:cs="Times New Roman"/>
          <w:sz w:val="24"/>
          <w:szCs w:val="24"/>
        </w:rPr>
      </w:pPr>
    </w:p>
    <w:p w14:paraId="18E525A4" w14:textId="77777777" w:rsidR="00E625D8" w:rsidRDefault="00E625D8" w:rsidP="00B97F6F">
      <w:pPr>
        <w:rPr>
          <w:rFonts w:ascii="Times New Roman" w:hAnsi="Times New Roman" w:cs="Times New Roman"/>
          <w:sz w:val="24"/>
          <w:szCs w:val="24"/>
        </w:rPr>
      </w:pPr>
    </w:p>
    <w:p w14:paraId="53A0DFC8" w14:textId="77777777" w:rsidR="00E625D8" w:rsidRDefault="00E625D8" w:rsidP="00B97F6F">
      <w:pPr>
        <w:rPr>
          <w:rFonts w:ascii="Times New Roman" w:hAnsi="Times New Roman" w:cs="Times New Roman"/>
          <w:sz w:val="24"/>
          <w:szCs w:val="24"/>
        </w:rPr>
      </w:pPr>
    </w:p>
    <w:p w14:paraId="26C5F88A" w14:textId="77777777" w:rsidR="00E625D8" w:rsidRPr="004B755F" w:rsidRDefault="00E625D8" w:rsidP="00B97F6F">
      <w:pPr>
        <w:rPr>
          <w:rFonts w:ascii="Times New Roman" w:hAnsi="Times New Roman" w:cs="Times New Roman"/>
          <w:sz w:val="24"/>
          <w:szCs w:val="24"/>
        </w:rPr>
      </w:pPr>
    </w:p>
    <w:p w14:paraId="2BAFE9C6" w14:textId="77777777" w:rsidR="00812146" w:rsidRPr="004B755F" w:rsidRDefault="00812146" w:rsidP="00F82274">
      <w:pPr>
        <w:pStyle w:val="a4"/>
        <w:numPr>
          <w:ilvl w:val="0"/>
          <w:numId w:val="1"/>
        </w:numPr>
        <w:contextualSpacing w:val="0"/>
        <w:rPr>
          <w:rFonts w:ascii="Times New Roman" w:hAnsi="Times New Roman" w:cs="Times New Roman"/>
          <w:vanish/>
          <w:color w:val="C00000"/>
          <w:sz w:val="24"/>
          <w:szCs w:val="24"/>
        </w:rPr>
      </w:pPr>
    </w:p>
    <w:p w14:paraId="4CFC138C" w14:textId="77777777" w:rsidR="00812146" w:rsidRPr="004B755F" w:rsidRDefault="00812146" w:rsidP="00F82274">
      <w:pPr>
        <w:pStyle w:val="a4"/>
        <w:numPr>
          <w:ilvl w:val="0"/>
          <w:numId w:val="1"/>
        </w:numPr>
        <w:contextualSpacing w:val="0"/>
        <w:rPr>
          <w:rFonts w:ascii="Times New Roman" w:hAnsi="Times New Roman" w:cs="Times New Roman"/>
          <w:vanish/>
          <w:color w:val="C00000"/>
          <w:sz w:val="24"/>
          <w:szCs w:val="24"/>
        </w:rPr>
      </w:pPr>
    </w:p>
    <w:p w14:paraId="306C7B6C" w14:textId="16CDBA34" w:rsidR="00FB0F5C" w:rsidRPr="008D46B0" w:rsidRDefault="00FB0F5C" w:rsidP="00BC702C">
      <w:pPr>
        <w:pStyle w:val="2"/>
      </w:pPr>
      <w:r w:rsidRPr="008D46B0">
        <w:t xml:space="preserve"> </w:t>
      </w:r>
      <w:bookmarkStart w:id="93" w:name="_Toc181900581"/>
      <w:bookmarkStart w:id="94" w:name="_Toc183983168"/>
      <w:r w:rsidR="00035DE3" w:rsidRPr="008D46B0">
        <w:t xml:space="preserve">4.1. </w:t>
      </w:r>
      <w:r w:rsidRPr="008D46B0">
        <w:t>«Дерево» цілей і завдань</w:t>
      </w:r>
      <w:bookmarkEnd w:id="93"/>
      <w:bookmarkEnd w:id="94"/>
    </w:p>
    <w:p w14:paraId="16EB4DB8" w14:textId="00AF71E6" w:rsidR="00C25B6D" w:rsidRPr="004B755F" w:rsidRDefault="00BF06EE">
      <w:pPr>
        <w:rPr>
          <w:rFonts w:ascii="Times New Roman" w:hAnsi="Times New Roman" w:cs="Times New Roman"/>
          <w:sz w:val="24"/>
          <w:szCs w:val="24"/>
        </w:rPr>
      </w:pPr>
      <w:bookmarkStart w:id="95" w:name="_Hlk182134985"/>
      <w:r>
        <w:rPr>
          <w:rFonts w:ascii="Times New Roman" w:hAnsi="Times New Roman" w:cs="Times New Roman"/>
          <w:i/>
          <w:iCs/>
          <w:noProof/>
          <w:color w:val="AC5214"/>
          <w:sz w:val="24"/>
          <w:szCs w:val="24"/>
        </w:rPr>
        <mc:AlternateContent>
          <mc:Choice Requires="wpg">
            <w:drawing>
              <wp:anchor distT="0" distB="0" distL="114300" distR="114300" simplePos="0" relativeHeight="251671552" behindDoc="0" locked="0" layoutInCell="1" allowOverlap="1" wp14:anchorId="65B124EC" wp14:editId="19E1E97F">
                <wp:simplePos x="0" y="0"/>
                <wp:positionH relativeFrom="column">
                  <wp:posOffset>-180657</wp:posOffset>
                </wp:positionH>
                <wp:positionV relativeFrom="paragraph">
                  <wp:posOffset>202248</wp:posOffset>
                </wp:positionV>
                <wp:extent cx="6482080" cy="5572125"/>
                <wp:effectExtent l="0" t="0" r="0" b="9525"/>
                <wp:wrapNone/>
                <wp:docPr id="124057898" name="Групувати 3"/>
                <wp:cNvGraphicFramePr/>
                <a:graphic xmlns:a="http://schemas.openxmlformats.org/drawingml/2006/main">
                  <a:graphicData uri="http://schemas.microsoft.com/office/word/2010/wordprocessingGroup">
                    <wpg:wgp>
                      <wpg:cNvGrpSpPr/>
                      <wpg:grpSpPr>
                        <a:xfrm>
                          <a:off x="0" y="0"/>
                          <a:ext cx="6482080" cy="5572125"/>
                          <a:chOff x="0" y="0"/>
                          <a:chExt cx="6482080" cy="5572125"/>
                        </a:xfrm>
                      </wpg:grpSpPr>
                      <pic:pic xmlns:pic="http://schemas.openxmlformats.org/drawingml/2006/picture">
                        <pic:nvPicPr>
                          <pic:cNvPr id="1980594342" name="Obraz 2"/>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82080" cy="5572125"/>
                          </a:xfrm>
                          <a:prstGeom prst="rect">
                            <a:avLst/>
                          </a:prstGeom>
                          <a:noFill/>
                        </pic:spPr>
                      </pic:pic>
                      <wps:wsp>
                        <wps:cNvPr id="1172180044" name="Прямокутник: округлені кути 2"/>
                        <wps:cNvSpPr/>
                        <wps:spPr>
                          <a:xfrm>
                            <a:off x="285750" y="2500312"/>
                            <a:ext cx="1319212" cy="633412"/>
                          </a:xfrm>
                          <a:prstGeom prst="roundRect">
                            <a:avLst/>
                          </a:prstGeom>
                          <a:ln w="1270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EA565E1" w14:textId="13D1BC8A" w:rsidR="00BF06EE" w:rsidRPr="00BF06EE" w:rsidRDefault="00BF06EE" w:rsidP="00BF06EE">
                              <w:pPr>
                                <w:ind w:left="-142" w:right="-170"/>
                                <w:jc w:val="center"/>
                                <w:rPr>
                                  <w:rFonts w:ascii="Arial" w:hAnsi="Arial" w:cs="Arial"/>
                                  <w:b/>
                                  <w:bCs/>
                                  <w:sz w:val="11"/>
                                  <w:szCs w:val="11"/>
                                </w:rPr>
                              </w:pPr>
                              <w:r w:rsidRPr="00BF06EE">
                                <w:rPr>
                                  <w:rFonts w:ascii="Arial" w:hAnsi="Arial" w:cs="Arial"/>
                                  <w:b/>
                                  <w:bCs/>
                                  <w:sz w:val="11"/>
                                  <w:szCs w:val="11"/>
                                  <w:lang w:val="en-US"/>
                                </w:rPr>
                                <w:t xml:space="preserve">1.4. </w:t>
                              </w:r>
                              <w:r w:rsidRPr="00BF06EE">
                                <w:rPr>
                                  <w:rFonts w:ascii="Arial" w:hAnsi="Arial" w:cs="Arial"/>
                                  <w:b/>
                                  <w:bCs/>
                                  <w:sz w:val="11"/>
                                  <w:szCs w:val="11"/>
                                </w:rPr>
                                <w:t>Забезпечене планування просторового розвитку території громади та створений безбар</w:t>
                              </w:r>
                              <w:r w:rsidRPr="00BF06EE">
                                <w:rPr>
                                  <w:rFonts w:ascii="Arial" w:hAnsi="Arial" w:cs="Arial"/>
                                  <w:b/>
                                  <w:bCs/>
                                  <w:sz w:val="11"/>
                                  <w:szCs w:val="11"/>
                                  <w:lang w:val="en-US"/>
                                </w:rPr>
                                <w:t>’</w:t>
                              </w:r>
                              <w:r w:rsidRPr="00BF06EE">
                                <w:rPr>
                                  <w:rFonts w:ascii="Arial" w:hAnsi="Arial" w:cs="Arial"/>
                                  <w:b/>
                                  <w:bCs/>
                                  <w:sz w:val="11"/>
                                  <w:szCs w:val="11"/>
                                </w:rPr>
                                <w:t>єрний простір для всіх мешканців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B124EC" id="Групувати 3" o:spid="_x0000_s1027" style="position:absolute;margin-left:-14.2pt;margin-top:15.95pt;width:510.4pt;height:438.75pt;z-index:251671552" coordsize="64820,55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8" type="#_x0000_t75" style="position:absolute;width:64820;height:5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">
                  <v:imagedata r:id="rId60" o:title=""/>
                </v:shape>
                <v:roundrect id="Прямокутник: округлені кути 2" o:spid="_x0000_s1029" style="position:absolute;left:2857;top:25003;width:13192;height:6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" fillcolor="white [3201]" strokecolor="#e36c0a [2409]" strokeweight="1pt">
                  <v:textbox>
                    <w:txbxContent>
                      <w:p w14:paraId="5EA565E1" w14:textId="13D1BC8A" w:rsidR="00BF06EE" w:rsidRPr="00BF06EE" w:rsidRDefault="00BF06EE" w:rsidP="00BF06EE">
                        <w:pPr>
                          <w:ind w:left="-142" w:right="-170"/>
                          <w:jc w:val="center"/>
                          <w:rPr>
                            <w:rFonts w:ascii="Arial" w:hAnsi="Arial" w:cs="Arial"/>
                            <w:b/>
                            <w:bCs/>
                            <w:sz w:val="11"/>
                            <w:szCs w:val="11"/>
                          </w:rPr>
                        </w:pPr>
                        <w:r w:rsidRPr="00BF06EE">
                          <w:rPr>
                            <w:rFonts w:ascii="Arial" w:hAnsi="Arial" w:cs="Arial"/>
                            <w:b/>
                            <w:bCs/>
                            <w:sz w:val="11"/>
                            <w:szCs w:val="11"/>
                            <w:lang w:val="en-US"/>
                          </w:rPr>
                          <w:t xml:space="preserve">1.4. </w:t>
                        </w:r>
                        <w:r w:rsidRPr="00BF06EE">
                          <w:rPr>
                            <w:rFonts w:ascii="Arial" w:hAnsi="Arial" w:cs="Arial"/>
                            <w:b/>
                            <w:bCs/>
                            <w:sz w:val="11"/>
                            <w:szCs w:val="11"/>
                          </w:rPr>
                          <w:t>Забезпечене планування просторового розвитку території громади та створений безбар</w:t>
                        </w:r>
                        <w:r w:rsidRPr="00BF06EE">
                          <w:rPr>
                            <w:rFonts w:ascii="Arial" w:hAnsi="Arial" w:cs="Arial"/>
                            <w:b/>
                            <w:bCs/>
                            <w:sz w:val="11"/>
                            <w:szCs w:val="11"/>
                            <w:lang w:val="en-US"/>
                          </w:rPr>
                          <w:t>’</w:t>
                        </w:r>
                        <w:r w:rsidRPr="00BF06EE">
                          <w:rPr>
                            <w:rFonts w:ascii="Arial" w:hAnsi="Arial" w:cs="Arial"/>
                            <w:b/>
                            <w:bCs/>
                            <w:sz w:val="11"/>
                            <w:szCs w:val="11"/>
                          </w:rPr>
                          <w:t>єрний простір для всіх мешканців громади</w:t>
                        </w:r>
                      </w:p>
                    </w:txbxContent>
                  </v:textbox>
                </v:roundrect>
              </v:group>
            </w:pict>
          </mc:Fallback>
        </mc:AlternateContent>
      </w:r>
      <w:r w:rsidR="00593ACE" w:rsidRPr="004B755F">
        <w:rPr>
          <w:rStyle w:val="afe"/>
          <w:rFonts w:ascii="Times New Roman" w:hAnsi="Times New Roman" w:cs="Times New Roman"/>
          <w:sz w:val="24"/>
          <w:szCs w:val="24"/>
        </w:rPr>
        <w:t xml:space="preserve">Рисунок </w:t>
      </w:r>
      <w:r w:rsidR="002D65D9">
        <w:rPr>
          <w:rStyle w:val="afe"/>
          <w:rFonts w:ascii="Times New Roman" w:hAnsi="Times New Roman" w:cs="Times New Roman"/>
          <w:sz w:val="24"/>
          <w:szCs w:val="24"/>
        </w:rPr>
        <w:t xml:space="preserve">40 </w:t>
      </w:r>
      <w:r w:rsidR="00DA3B41" w:rsidRPr="004B755F">
        <w:rPr>
          <w:rStyle w:val="afe"/>
          <w:rFonts w:ascii="Times New Roman" w:hAnsi="Times New Roman" w:cs="Times New Roman"/>
          <w:sz w:val="24"/>
          <w:szCs w:val="24"/>
        </w:rPr>
        <w:t>Дере</w:t>
      </w:r>
      <w:r w:rsidR="00D41F1E" w:rsidRPr="004B755F">
        <w:rPr>
          <w:rStyle w:val="afe"/>
          <w:rFonts w:ascii="Times New Roman" w:hAnsi="Times New Roman" w:cs="Times New Roman"/>
          <w:sz w:val="24"/>
          <w:szCs w:val="24"/>
        </w:rPr>
        <w:t>во цілей</w:t>
      </w:r>
      <w:r w:rsidR="00593ACE" w:rsidRPr="004B755F">
        <w:rPr>
          <w:rFonts w:ascii="Times New Roman" w:hAnsi="Times New Roman" w:cs="Times New Roman"/>
          <w:sz w:val="24"/>
          <w:szCs w:val="24"/>
        </w:rPr>
        <w:t xml:space="preserve"> </w:t>
      </w:r>
      <w:bookmarkEnd w:id="95"/>
      <w:r w:rsidR="00C25B6D" w:rsidRPr="004B755F">
        <w:rPr>
          <w:rFonts w:ascii="Times New Roman" w:hAnsi="Times New Roman" w:cs="Times New Roman"/>
          <w:sz w:val="24"/>
          <w:szCs w:val="24"/>
        </w:rPr>
        <w:br w:type="page"/>
      </w:r>
    </w:p>
    <w:p w14:paraId="1A63A4CC" w14:textId="72C20DE4" w:rsidR="00D24FC2" w:rsidRPr="004B755F" w:rsidRDefault="00035DE3" w:rsidP="002D512B">
      <w:pPr>
        <w:pStyle w:val="2"/>
      </w:pPr>
      <w:bookmarkStart w:id="96" w:name="_Toc183983169"/>
      <w:r w:rsidRPr="004B755F">
        <w:lastRenderedPageBreak/>
        <w:t>4</w:t>
      </w:r>
      <w:r w:rsidR="00784726" w:rsidRPr="004B755F">
        <w:t>.</w:t>
      </w:r>
      <w:r w:rsidR="00D95EBF" w:rsidRPr="004B755F">
        <w:t xml:space="preserve">2. </w:t>
      </w:r>
      <w:r w:rsidR="00FB0F5C" w:rsidRPr="004B755F">
        <w:t>Стратегічна ціль  1</w:t>
      </w:r>
      <w:r w:rsidR="00983D10" w:rsidRPr="004B755F">
        <w:t>.</w:t>
      </w:r>
      <w:r w:rsidR="00234029" w:rsidRPr="004B755F">
        <w:t xml:space="preserve"> Громада ефективно керована на засадах згуртованості, співпраці, прозорості, відкритості, якісних внутрішніх і зовнішні</w:t>
      </w:r>
      <w:r w:rsidR="00D24FC2" w:rsidRPr="004B755F">
        <w:t xml:space="preserve"> х комунікацій, застосування цифрових інструментів</w:t>
      </w:r>
      <w:bookmarkEnd w:id="96"/>
    </w:p>
    <w:p w14:paraId="199BD5DF" w14:textId="65428BBB" w:rsidR="00F646FD" w:rsidRPr="004B755F" w:rsidRDefault="00F646FD" w:rsidP="00413198">
      <w:pPr>
        <w:ind w:firstLine="708"/>
        <w:jc w:val="both"/>
        <w:rPr>
          <w:rFonts w:ascii="Times New Roman" w:eastAsia="Times New Roman" w:hAnsi="Times New Roman" w:cs="Times New Roman"/>
          <w:sz w:val="24"/>
          <w:szCs w:val="24"/>
        </w:rPr>
      </w:pPr>
      <w:bookmarkStart w:id="97" w:name="_Toc181900582"/>
      <w:r w:rsidRPr="004B755F">
        <w:rPr>
          <w:rFonts w:ascii="Times New Roman" w:eastAsia="Times New Roman" w:hAnsi="Times New Roman" w:cs="Times New Roman"/>
          <w:sz w:val="24"/>
          <w:szCs w:val="24"/>
        </w:rPr>
        <w:t>Діяльність в напрямку реалізації цієї буде спрямована  на вдосконалення роботи виконавчих органів місцевого самоврядування та підпорядкованих їм галузевих підрозділів. Велике значення приділятиметься запровадженню нових цифрових інструментів та сучасних підходів для підвищення якості управлінських ріше</w:t>
      </w:r>
      <w:r w:rsidR="000F6650" w:rsidRPr="004B755F">
        <w:rPr>
          <w:rFonts w:ascii="Times New Roman" w:eastAsia="Times New Roman" w:hAnsi="Times New Roman" w:cs="Times New Roman"/>
          <w:sz w:val="24"/>
          <w:szCs w:val="24"/>
        </w:rPr>
        <w:t>нь та ефективності їх виконання.</w:t>
      </w:r>
      <w:r w:rsidRPr="004B755F">
        <w:rPr>
          <w:rFonts w:ascii="Times New Roman" w:eastAsia="Times New Roman" w:hAnsi="Times New Roman" w:cs="Times New Roman"/>
          <w:sz w:val="24"/>
          <w:szCs w:val="24"/>
        </w:rPr>
        <w:t xml:space="preserve"> </w:t>
      </w:r>
      <w:r w:rsidR="000F6650" w:rsidRPr="004B755F">
        <w:rPr>
          <w:rFonts w:ascii="Times New Roman" w:eastAsia="Times New Roman" w:hAnsi="Times New Roman" w:cs="Times New Roman"/>
          <w:sz w:val="24"/>
          <w:szCs w:val="24"/>
        </w:rPr>
        <w:t>Передбачена робота, яка сприятиме</w:t>
      </w:r>
      <w:r w:rsidRPr="004B755F">
        <w:rPr>
          <w:rFonts w:ascii="Times New Roman" w:eastAsia="Times New Roman" w:hAnsi="Times New Roman" w:cs="Times New Roman"/>
          <w:sz w:val="24"/>
          <w:szCs w:val="24"/>
        </w:rPr>
        <w:t xml:space="preserve"> підвищенн</w:t>
      </w:r>
      <w:r w:rsidR="000F6650" w:rsidRPr="004B755F">
        <w:rPr>
          <w:rFonts w:ascii="Times New Roman" w:eastAsia="Times New Roman" w:hAnsi="Times New Roman" w:cs="Times New Roman"/>
          <w:sz w:val="24"/>
          <w:szCs w:val="24"/>
        </w:rPr>
        <w:t>ю</w:t>
      </w:r>
      <w:r w:rsidRPr="004B755F">
        <w:rPr>
          <w:rFonts w:ascii="Times New Roman" w:eastAsia="Times New Roman" w:hAnsi="Times New Roman" w:cs="Times New Roman"/>
          <w:sz w:val="24"/>
          <w:szCs w:val="24"/>
        </w:rPr>
        <w:t xml:space="preserve"> причетності громадськості до управління громадою через розвиток громадських компете</w:t>
      </w:r>
      <w:r w:rsidR="000F6650" w:rsidRPr="004B755F">
        <w:rPr>
          <w:rFonts w:ascii="Times New Roman" w:eastAsia="Times New Roman" w:hAnsi="Times New Roman" w:cs="Times New Roman"/>
          <w:sz w:val="24"/>
          <w:szCs w:val="24"/>
        </w:rPr>
        <w:t>нцій в місцевому самоврядуванні, зусилля з урахування специфічних інтересів різних груп населення, зокрема, розвитку культури гендерної чуйності</w:t>
      </w:r>
      <w:r w:rsidRPr="004B755F">
        <w:rPr>
          <w:rFonts w:ascii="Times New Roman" w:eastAsia="Times New Roman" w:hAnsi="Times New Roman" w:cs="Times New Roman"/>
          <w:sz w:val="24"/>
          <w:szCs w:val="24"/>
        </w:rPr>
        <w:t xml:space="preserve"> В рамках цієї цілі </w:t>
      </w:r>
      <w:r w:rsidR="000F6650" w:rsidRPr="004B755F">
        <w:rPr>
          <w:rFonts w:ascii="Times New Roman" w:eastAsia="Times New Roman" w:hAnsi="Times New Roman" w:cs="Times New Roman"/>
          <w:sz w:val="24"/>
          <w:szCs w:val="24"/>
        </w:rPr>
        <w:t>заплановані</w:t>
      </w:r>
      <w:r w:rsidRPr="004B755F">
        <w:rPr>
          <w:rFonts w:ascii="Times New Roman" w:eastAsia="Times New Roman" w:hAnsi="Times New Roman" w:cs="Times New Roman"/>
          <w:sz w:val="24"/>
          <w:szCs w:val="24"/>
        </w:rPr>
        <w:t xml:space="preserve"> </w:t>
      </w:r>
      <w:r w:rsidR="000F6650" w:rsidRPr="004B755F">
        <w:rPr>
          <w:rFonts w:ascii="Times New Roman" w:eastAsia="Times New Roman" w:hAnsi="Times New Roman" w:cs="Times New Roman"/>
          <w:sz w:val="24"/>
          <w:szCs w:val="24"/>
        </w:rPr>
        <w:t>заходи</w:t>
      </w:r>
      <w:r w:rsidRPr="004B755F">
        <w:rPr>
          <w:rFonts w:ascii="Times New Roman" w:eastAsia="Times New Roman" w:hAnsi="Times New Roman" w:cs="Times New Roman"/>
          <w:sz w:val="24"/>
          <w:szCs w:val="24"/>
        </w:rPr>
        <w:t xml:space="preserve"> зі створення прозорого підґрунтя для майбутнього розвитку громади – просторов</w:t>
      </w:r>
      <w:r w:rsidR="000F6650" w:rsidRPr="004B755F">
        <w:rPr>
          <w:rFonts w:ascii="Times New Roman" w:eastAsia="Times New Roman" w:hAnsi="Times New Roman" w:cs="Times New Roman"/>
          <w:sz w:val="24"/>
          <w:szCs w:val="24"/>
        </w:rPr>
        <w:t>ого</w:t>
      </w:r>
      <w:r w:rsidRPr="004B755F">
        <w:rPr>
          <w:rFonts w:ascii="Times New Roman" w:eastAsia="Times New Roman" w:hAnsi="Times New Roman" w:cs="Times New Roman"/>
          <w:sz w:val="24"/>
          <w:szCs w:val="24"/>
        </w:rPr>
        <w:t xml:space="preserve"> планування території громади та генеральн</w:t>
      </w:r>
      <w:r w:rsidR="000F6650" w:rsidRPr="004B755F">
        <w:rPr>
          <w:rFonts w:ascii="Times New Roman" w:eastAsia="Times New Roman" w:hAnsi="Times New Roman" w:cs="Times New Roman"/>
          <w:sz w:val="24"/>
          <w:szCs w:val="24"/>
        </w:rPr>
        <w:t>ого</w:t>
      </w:r>
      <w:r w:rsidRPr="004B755F">
        <w:rPr>
          <w:rFonts w:ascii="Times New Roman" w:eastAsia="Times New Roman" w:hAnsi="Times New Roman" w:cs="Times New Roman"/>
          <w:sz w:val="24"/>
          <w:szCs w:val="24"/>
        </w:rPr>
        <w:t xml:space="preserve"> планування територій населених пунктів</w:t>
      </w:r>
      <w:r w:rsidR="000F6650" w:rsidRPr="004B755F">
        <w:rPr>
          <w:rFonts w:ascii="Times New Roman" w:eastAsia="Times New Roman" w:hAnsi="Times New Roman" w:cs="Times New Roman"/>
          <w:sz w:val="24"/>
          <w:szCs w:val="24"/>
        </w:rPr>
        <w:t xml:space="preserve">, а також накопичення досвіду і створення нових партнерств з вітчизняними і закордонними громадами з метою підсилення ресурсної спроможності громади для вирішення повсякденних питань та реалізації значних розвиткових проєктів. </w:t>
      </w:r>
    </w:p>
    <w:p w14:paraId="72E0E53B" w14:textId="4566F530" w:rsidR="000F6650" w:rsidRPr="004B755F" w:rsidRDefault="000F6650" w:rsidP="00F646FD">
      <w:pPr>
        <w:jc w:val="both"/>
        <w:rPr>
          <w:rFonts w:ascii="Times New Roman" w:eastAsia="Times New Roman" w:hAnsi="Times New Roman" w:cs="Times New Roman"/>
          <w:b/>
          <w:sz w:val="24"/>
          <w:szCs w:val="24"/>
        </w:rPr>
      </w:pPr>
      <w:r w:rsidRPr="004B755F">
        <w:rPr>
          <w:rFonts w:ascii="Times New Roman" w:eastAsia="Times New Roman" w:hAnsi="Times New Roman" w:cs="Times New Roman"/>
          <w:b/>
          <w:sz w:val="24"/>
          <w:szCs w:val="24"/>
        </w:rPr>
        <w:t>Результатами реалізації цієї цілі стануть:</w:t>
      </w:r>
    </w:p>
    <w:p w14:paraId="38C70065" w14:textId="126612C7" w:rsidR="000F6650" w:rsidRPr="004B755F" w:rsidRDefault="000F6650">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Підвищена якість управлінських рішень, які приймаються виконавчими органами місцевого самоврядування;</w:t>
      </w:r>
    </w:p>
    <w:p w14:paraId="251061CD" w14:textId="1706843D" w:rsidR="007F310F" w:rsidRPr="004B755F" w:rsidRDefault="007F310F">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Запроваджені  нові та осучаснені наявні цифрові інструменти, які використовуються в управлінських процесах;</w:t>
      </w:r>
    </w:p>
    <w:p w14:paraId="65DE0B58" w14:textId="4816ABF2" w:rsidR="000F6650" w:rsidRPr="004B755F" w:rsidRDefault="000F6650">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 xml:space="preserve">Підвищена </w:t>
      </w:r>
      <w:r w:rsidR="002772CA" w:rsidRPr="004B755F">
        <w:rPr>
          <w:rFonts w:ascii="Times New Roman" w:eastAsia="Times New Roman" w:hAnsi="Times New Roman" w:cs="Times New Roman"/>
          <w:sz w:val="24"/>
          <w:szCs w:val="24"/>
        </w:rPr>
        <w:t>якість та доступність адміністративних послуг, розширення їх числа, зокрема, для демобілізованих військовослужбовців та ветеранів, ВПО;</w:t>
      </w:r>
    </w:p>
    <w:p w14:paraId="47028E37" w14:textId="0FC69B6F" w:rsidR="002772CA" w:rsidRPr="004B755F" w:rsidRDefault="002772CA">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Підвищен</w:t>
      </w:r>
      <w:r w:rsidR="007F310F" w:rsidRPr="004B755F">
        <w:rPr>
          <w:rFonts w:ascii="Times New Roman" w:eastAsia="Times New Roman" w:hAnsi="Times New Roman" w:cs="Times New Roman"/>
          <w:sz w:val="24"/>
          <w:szCs w:val="24"/>
        </w:rPr>
        <w:t>а</w:t>
      </w:r>
      <w:r w:rsidRPr="004B755F">
        <w:rPr>
          <w:rFonts w:ascii="Times New Roman" w:eastAsia="Times New Roman" w:hAnsi="Times New Roman" w:cs="Times New Roman"/>
          <w:sz w:val="24"/>
          <w:szCs w:val="24"/>
        </w:rPr>
        <w:t xml:space="preserve"> ефективн</w:t>
      </w:r>
      <w:r w:rsidR="007F310F" w:rsidRPr="004B755F">
        <w:rPr>
          <w:rFonts w:ascii="Times New Roman" w:eastAsia="Times New Roman" w:hAnsi="Times New Roman" w:cs="Times New Roman"/>
          <w:sz w:val="24"/>
          <w:szCs w:val="24"/>
        </w:rPr>
        <w:t>ість</w:t>
      </w:r>
      <w:r w:rsidRPr="004B755F">
        <w:rPr>
          <w:rFonts w:ascii="Times New Roman" w:eastAsia="Times New Roman" w:hAnsi="Times New Roman" w:cs="Times New Roman"/>
          <w:sz w:val="24"/>
          <w:szCs w:val="24"/>
        </w:rPr>
        <w:t xml:space="preserve"> використання електронних інструментів участі громадськості  в управління громадою</w:t>
      </w:r>
      <w:r w:rsidR="007F310F" w:rsidRPr="004B755F">
        <w:rPr>
          <w:rFonts w:ascii="Times New Roman" w:eastAsia="Times New Roman" w:hAnsi="Times New Roman" w:cs="Times New Roman"/>
          <w:sz w:val="24"/>
          <w:szCs w:val="24"/>
        </w:rPr>
        <w:t>, діяльність електронних платформ та інтерактивність офіційного сайту громади</w:t>
      </w:r>
      <w:r w:rsidRPr="004B755F">
        <w:rPr>
          <w:rFonts w:ascii="Times New Roman" w:eastAsia="Times New Roman" w:hAnsi="Times New Roman" w:cs="Times New Roman"/>
          <w:sz w:val="24"/>
          <w:szCs w:val="24"/>
        </w:rPr>
        <w:t>;</w:t>
      </w:r>
    </w:p>
    <w:p w14:paraId="79E85A8D" w14:textId="60292229" w:rsidR="002772CA" w:rsidRPr="004B755F" w:rsidRDefault="007F310F">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Підвищена ефективності діяльності громадських дорадчих органів при голові /раді громади з представлення інтересів різних суспільних груп;</w:t>
      </w:r>
    </w:p>
    <w:p w14:paraId="5145A2DA" w14:textId="12FFADF6" w:rsidR="007F310F" w:rsidRPr="004B755F" w:rsidRDefault="007F310F">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Запроваджені практики гендерного аналізу в діяльність владних органів, всіх підпорядкованих  громаді інституцій, провідних інституцій громадянського суспільства;</w:t>
      </w:r>
    </w:p>
    <w:p w14:paraId="26F95DF5" w14:textId="042FF54A" w:rsidR="00EC2994" w:rsidRPr="00BF06EE" w:rsidRDefault="00CC154C" w:rsidP="00BF06EE">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Реалізовані важливі етапи просторового планування розвитку території  громади та генерального  планування територій населених пунктів</w:t>
      </w:r>
      <w:r w:rsidR="00BF06EE">
        <w:rPr>
          <w:rFonts w:ascii="Times New Roman" w:eastAsia="Times New Roman" w:hAnsi="Times New Roman" w:cs="Times New Roman"/>
          <w:sz w:val="24"/>
          <w:szCs w:val="24"/>
        </w:rPr>
        <w:t xml:space="preserve"> та п</w:t>
      </w:r>
      <w:r w:rsidR="00EC2994" w:rsidRPr="00BF06EE">
        <w:rPr>
          <w:rFonts w:ascii="Times New Roman" w:eastAsia="Times New Roman" w:hAnsi="Times New Roman" w:cs="Times New Roman"/>
          <w:sz w:val="24"/>
          <w:szCs w:val="24"/>
        </w:rPr>
        <w:t xml:space="preserve">ідвищено рівень </w:t>
      </w:r>
      <w:proofErr w:type="spellStart"/>
      <w:r w:rsidR="00EC2994" w:rsidRPr="00BF06EE">
        <w:rPr>
          <w:rFonts w:ascii="Times New Roman" w:eastAsia="Times New Roman" w:hAnsi="Times New Roman" w:cs="Times New Roman"/>
          <w:sz w:val="24"/>
          <w:szCs w:val="24"/>
        </w:rPr>
        <w:t>безбар</w:t>
      </w:r>
      <w:proofErr w:type="spellEnd"/>
      <w:r w:rsidR="00EC2994" w:rsidRPr="00BF06EE">
        <w:rPr>
          <w:rFonts w:ascii="Times New Roman" w:eastAsia="Times New Roman" w:hAnsi="Times New Roman" w:cs="Times New Roman"/>
          <w:sz w:val="24"/>
          <w:szCs w:val="24"/>
          <w:lang w:val="en-US"/>
        </w:rPr>
        <w:t>’</w:t>
      </w:r>
      <w:proofErr w:type="spellStart"/>
      <w:r w:rsidR="00EC2994" w:rsidRPr="00BF06EE">
        <w:rPr>
          <w:rFonts w:ascii="Times New Roman" w:eastAsia="Times New Roman" w:hAnsi="Times New Roman" w:cs="Times New Roman"/>
          <w:sz w:val="24"/>
          <w:szCs w:val="24"/>
        </w:rPr>
        <w:t>єрності</w:t>
      </w:r>
      <w:proofErr w:type="spellEnd"/>
      <w:r w:rsidR="00EC2994" w:rsidRPr="00BF06EE">
        <w:rPr>
          <w:rFonts w:ascii="Times New Roman" w:eastAsia="Times New Roman" w:hAnsi="Times New Roman" w:cs="Times New Roman"/>
          <w:sz w:val="24"/>
          <w:szCs w:val="24"/>
        </w:rPr>
        <w:t xml:space="preserve"> у громаді</w:t>
      </w:r>
    </w:p>
    <w:p w14:paraId="1C172603" w14:textId="0C362545" w:rsidR="00CC154C" w:rsidRPr="004B755F" w:rsidRDefault="00CC154C">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Підвищена ефективність діючих партнерств з самоврядними громадами, започатковані нові партнерства, в тому числі, із закордонними самоврядними громадами;</w:t>
      </w:r>
    </w:p>
    <w:p w14:paraId="525B1B60" w14:textId="28FA5CFE" w:rsidR="00CC154C" w:rsidRPr="004B755F" w:rsidRDefault="00CC154C">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lastRenderedPageBreak/>
        <w:t xml:space="preserve">Підвищена активність участі громади у проектах міжнародної технічної допомоги та вітчизняних і закордонних донорських організацій. </w:t>
      </w:r>
    </w:p>
    <w:p w14:paraId="6A951891" w14:textId="77777777" w:rsidR="00965315" w:rsidRPr="004B755F" w:rsidRDefault="00965315" w:rsidP="00965315">
      <w:pPr>
        <w:pStyle w:val="a4"/>
        <w:numPr>
          <w:ilvl w:val="1"/>
          <w:numId w:val="27"/>
        </w:numPr>
        <w:spacing w:after="200"/>
        <w:rPr>
          <w:rFonts w:ascii="Times New Roman" w:hAnsi="Times New Roman" w:cs="Times New Roman"/>
          <w:b/>
          <w:sz w:val="24"/>
          <w:szCs w:val="24"/>
        </w:rPr>
      </w:pPr>
      <w:r w:rsidRPr="004B755F">
        <w:rPr>
          <w:rFonts w:ascii="Times New Roman" w:hAnsi="Times New Roman" w:cs="Times New Roman"/>
          <w:b/>
          <w:sz w:val="24"/>
          <w:szCs w:val="24"/>
        </w:rPr>
        <w:t>Прозоре і фахове управління громадою здійснюється  інституційно розвиненими, забезпеченими відповідною матеріальною базою і кадрами органами місцевого самоврядування</w:t>
      </w:r>
    </w:p>
    <w:tbl>
      <w:tblPr>
        <w:tblStyle w:val="a9"/>
        <w:tblW w:w="0" w:type="auto"/>
        <w:tblLook w:val="04A0" w:firstRow="1" w:lastRow="0" w:firstColumn="1" w:lastColumn="0" w:noHBand="0" w:noVBand="1"/>
      </w:tblPr>
      <w:tblGrid>
        <w:gridCol w:w="4905"/>
        <w:gridCol w:w="4950"/>
      </w:tblGrid>
      <w:tr w:rsidR="005C4AA8" w:rsidRPr="004B755F" w14:paraId="345B0847" w14:textId="77777777" w:rsidTr="00B562D2">
        <w:tc>
          <w:tcPr>
            <w:tcW w:w="4905" w:type="dxa"/>
            <w:shd w:val="clear" w:color="auto" w:fill="DDD9C3" w:themeFill="background2" w:themeFillShade="E6"/>
          </w:tcPr>
          <w:p w14:paraId="4657B447" w14:textId="77777777" w:rsidR="005C4AA8" w:rsidRPr="004B755F" w:rsidRDefault="005C4AA8" w:rsidP="00C411F8">
            <w:pPr>
              <w:rPr>
                <w:rFonts w:ascii="Times New Roman" w:hAnsi="Times New Roman" w:cs="Times New Roman"/>
                <w:b/>
                <w:bCs/>
                <w:sz w:val="24"/>
                <w:szCs w:val="24"/>
              </w:rPr>
            </w:pPr>
            <w:bookmarkStart w:id="98" w:name="_Hlk181953333"/>
            <w:r w:rsidRPr="004B755F">
              <w:rPr>
                <w:rFonts w:ascii="Times New Roman" w:hAnsi="Times New Roman" w:cs="Times New Roman"/>
                <w:b/>
                <w:bCs/>
                <w:sz w:val="24"/>
                <w:szCs w:val="24"/>
              </w:rPr>
              <w:t>Завдання</w:t>
            </w:r>
          </w:p>
        </w:tc>
        <w:tc>
          <w:tcPr>
            <w:tcW w:w="4950" w:type="dxa"/>
            <w:shd w:val="clear" w:color="auto" w:fill="DDD9C3" w:themeFill="background2" w:themeFillShade="E6"/>
          </w:tcPr>
          <w:p w14:paraId="2DABD6C5" w14:textId="77777777" w:rsidR="005C4AA8" w:rsidRPr="004B755F" w:rsidRDefault="005C4AA8"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bookmarkEnd w:id="98"/>
      <w:tr w:rsidR="005C4AA8" w:rsidRPr="004B755F" w14:paraId="0595B575" w14:textId="77777777" w:rsidTr="00965315">
        <w:tc>
          <w:tcPr>
            <w:tcW w:w="4905" w:type="dxa"/>
          </w:tcPr>
          <w:p w14:paraId="235954ED" w14:textId="77777777" w:rsidR="005C4AA8" w:rsidRPr="004B755F" w:rsidRDefault="005C4AA8" w:rsidP="00C411F8">
            <w:pPr>
              <w:rPr>
                <w:rFonts w:ascii="Times New Roman" w:hAnsi="Times New Roman" w:cs="Times New Roman"/>
                <w:b/>
                <w:bCs/>
                <w:sz w:val="24"/>
                <w:szCs w:val="24"/>
              </w:rPr>
            </w:pPr>
            <w:r w:rsidRPr="004B755F">
              <w:rPr>
                <w:rFonts w:ascii="Times New Roman" w:hAnsi="Times New Roman" w:cs="Times New Roman"/>
                <w:sz w:val="24"/>
                <w:szCs w:val="24"/>
              </w:rPr>
              <w:t>1.1.1. Запроваджена система навчання та підвищення кваліфікації працівників і працівниць виконавчих органів громади.</w:t>
            </w:r>
          </w:p>
        </w:tc>
        <w:tc>
          <w:tcPr>
            <w:tcW w:w="4950" w:type="dxa"/>
          </w:tcPr>
          <w:p w14:paraId="351BC65D" w14:textId="77777777" w:rsidR="005C4AA8" w:rsidRPr="004B755F" w:rsidRDefault="005C4AA8" w:rsidP="00C411F8">
            <w:pPr>
              <w:rPr>
                <w:rFonts w:ascii="Times New Roman" w:hAnsi="Times New Roman" w:cs="Times New Roman"/>
                <w:b/>
                <w:bCs/>
                <w:sz w:val="24"/>
                <w:szCs w:val="24"/>
              </w:rPr>
            </w:pPr>
            <w:r w:rsidRPr="004B755F">
              <w:rPr>
                <w:rFonts w:ascii="Times New Roman" w:hAnsi="Times New Roman" w:cs="Times New Roman"/>
                <w:sz w:val="24"/>
                <w:szCs w:val="24"/>
              </w:rPr>
              <w:t>Реалізація програм та/або окремих навчальних подій для посадовців апарату та персоналу виконавчих органів ради громади.</w:t>
            </w:r>
          </w:p>
        </w:tc>
      </w:tr>
      <w:tr w:rsidR="005C4AA8" w:rsidRPr="004B755F" w14:paraId="721EE6A1" w14:textId="77777777" w:rsidTr="00965315">
        <w:tc>
          <w:tcPr>
            <w:tcW w:w="4905" w:type="dxa"/>
          </w:tcPr>
          <w:p w14:paraId="5B5EEA8C" w14:textId="77777777" w:rsidR="005C4AA8" w:rsidRPr="004B755F" w:rsidRDefault="005C4AA8" w:rsidP="00C411F8">
            <w:pPr>
              <w:rPr>
                <w:rFonts w:ascii="Times New Roman" w:hAnsi="Times New Roman" w:cs="Times New Roman"/>
                <w:sz w:val="24"/>
                <w:szCs w:val="24"/>
              </w:rPr>
            </w:pPr>
            <w:r w:rsidRPr="004B755F">
              <w:rPr>
                <w:rFonts w:ascii="Times New Roman" w:hAnsi="Times New Roman" w:cs="Times New Roman"/>
                <w:bCs/>
                <w:sz w:val="24"/>
                <w:szCs w:val="24"/>
              </w:rPr>
              <w:t>1.1.2.</w:t>
            </w:r>
            <w:r w:rsidRPr="004B755F">
              <w:rPr>
                <w:rFonts w:ascii="Times New Roman" w:hAnsi="Times New Roman" w:cs="Times New Roman"/>
                <w:b/>
                <w:bCs/>
                <w:sz w:val="24"/>
                <w:szCs w:val="24"/>
              </w:rPr>
              <w:t xml:space="preserve"> </w:t>
            </w:r>
            <w:r w:rsidRPr="004B755F">
              <w:rPr>
                <w:rFonts w:ascii="Times New Roman" w:hAnsi="Times New Roman" w:cs="Times New Roman"/>
                <w:sz w:val="24"/>
                <w:szCs w:val="24"/>
              </w:rPr>
              <w:t xml:space="preserve">Забезпечена ефективна діяльність та можливості для підвищення кваліфікацій </w:t>
            </w:r>
            <w:proofErr w:type="spellStart"/>
            <w:r w:rsidRPr="004B755F">
              <w:rPr>
                <w:rFonts w:ascii="Times New Roman" w:hAnsi="Times New Roman" w:cs="Times New Roman"/>
                <w:sz w:val="24"/>
                <w:szCs w:val="24"/>
              </w:rPr>
              <w:t>старост</w:t>
            </w:r>
            <w:proofErr w:type="spellEnd"/>
            <w:r w:rsidRPr="004B755F">
              <w:rPr>
                <w:rFonts w:ascii="Times New Roman" w:hAnsi="Times New Roman" w:cs="Times New Roman"/>
                <w:sz w:val="24"/>
                <w:szCs w:val="24"/>
              </w:rPr>
              <w:t xml:space="preserve"> .</w:t>
            </w:r>
          </w:p>
          <w:p w14:paraId="6358DAAB" w14:textId="77777777" w:rsidR="005C4AA8" w:rsidRPr="004B755F" w:rsidRDefault="005C4AA8" w:rsidP="00C411F8">
            <w:pPr>
              <w:pStyle w:val="a4"/>
              <w:rPr>
                <w:rFonts w:ascii="Times New Roman" w:hAnsi="Times New Roman" w:cs="Times New Roman"/>
                <w:bCs/>
                <w:sz w:val="24"/>
                <w:szCs w:val="24"/>
              </w:rPr>
            </w:pPr>
          </w:p>
        </w:tc>
        <w:tc>
          <w:tcPr>
            <w:tcW w:w="4950" w:type="dxa"/>
          </w:tcPr>
          <w:p w14:paraId="62C9BBD8" w14:textId="77777777" w:rsidR="005C4AA8" w:rsidRPr="004B755F" w:rsidRDefault="005C4AA8" w:rsidP="00C411F8">
            <w:pPr>
              <w:rPr>
                <w:rFonts w:ascii="Times New Roman" w:eastAsia="Calibri" w:hAnsi="Times New Roman" w:cs="Times New Roman"/>
                <w:kern w:val="1"/>
                <w:sz w:val="24"/>
                <w:szCs w:val="24"/>
                <w:lang w:eastAsia="hi-IN" w:bidi="hi-IN"/>
              </w:rPr>
            </w:pPr>
            <w:r w:rsidRPr="004B755F">
              <w:rPr>
                <w:rFonts w:ascii="Times New Roman" w:eastAsia="Calibri" w:hAnsi="Times New Roman" w:cs="Times New Roman"/>
                <w:kern w:val="1"/>
                <w:sz w:val="24"/>
                <w:szCs w:val="24"/>
                <w:lang w:eastAsia="hi-IN" w:bidi="hi-IN"/>
              </w:rPr>
              <w:t xml:space="preserve">Навчальні заходи, стажування для розвитку фахових компетенцій </w:t>
            </w:r>
            <w:proofErr w:type="spellStart"/>
            <w:r w:rsidRPr="004B755F">
              <w:rPr>
                <w:rFonts w:ascii="Times New Roman" w:eastAsia="Calibri" w:hAnsi="Times New Roman" w:cs="Times New Roman"/>
                <w:kern w:val="1"/>
                <w:sz w:val="24"/>
                <w:szCs w:val="24"/>
                <w:lang w:eastAsia="hi-IN" w:bidi="hi-IN"/>
              </w:rPr>
              <w:t>старост</w:t>
            </w:r>
            <w:proofErr w:type="spellEnd"/>
            <w:r w:rsidRPr="004B755F">
              <w:rPr>
                <w:rFonts w:ascii="Times New Roman" w:eastAsia="Calibri" w:hAnsi="Times New Roman" w:cs="Times New Roman"/>
                <w:kern w:val="1"/>
                <w:sz w:val="24"/>
                <w:szCs w:val="24"/>
                <w:lang w:eastAsia="hi-IN" w:bidi="hi-IN"/>
              </w:rPr>
              <w:t xml:space="preserve"> в різних сферах їх діяльності;</w:t>
            </w:r>
          </w:p>
          <w:p w14:paraId="7038329F" w14:textId="77777777" w:rsidR="005C4AA8" w:rsidRPr="004B755F" w:rsidRDefault="005C4AA8" w:rsidP="00C411F8">
            <w:pPr>
              <w:rPr>
                <w:rFonts w:ascii="Times New Roman" w:eastAsia="Calibri" w:hAnsi="Times New Roman" w:cs="Times New Roman"/>
                <w:kern w:val="1"/>
                <w:sz w:val="24"/>
                <w:szCs w:val="24"/>
                <w:lang w:eastAsia="hi-IN" w:bidi="hi-IN"/>
              </w:rPr>
            </w:pPr>
          </w:p>
          <w:p w14:paraId="516A3277" w14:textId="2AA41FC4" w:rsidR="005C4AA8" w:rsidRPr="004B755F" w:rsidRDefault="005C4AA8" w:rsidP="005C4AA8">
            <w:pPr>
              <w:rPr>
                <w:rFonts w:ascii="Times New Roman" w:hAnsi="Times New Roman" w:cs="Times New Roman"/>
                <w:bCs/>
                <w:sz w:val="24"/>
                <w:szCs w:val="24"/>
              </w:rPr>
            </w:pPr>
            <w:r w:rsidRPr="004B755F">
              <w:rPr>
                <w:rFonts w:ascii="Times New Roman" w:eastAsia="Calibri" w:hAnsi="Times New Roman" w:cs="Times New Roman"/>
                <w:kern w:val="1"/>
                <w:sz w:val="24"/>
                <w:szCs w:val="24"/>
                <w:lang w:eastAsia="hi-IN" w:bidi="hi-IN"/>
              </w:rPr>
              <w:t>Розвиток матеріальної бази старостатів.</w:t>
            </w:r>
          </w:p>
        </w:tc>
      </w:tr>
      <w:tr w:rsidR="005C4AA8" w:rsidRPr="004B755F" w14:paraId="7B2F80AD" w14:textId="77777777" w:rsidTr="00965315">
        <w:tc>
          <w:tcPr>
            <w:tcW w:w="4905" w:type="dxa"/>
          </w:tcPr>
          <w:p w14:paraId="2682A1CE" w14:textId="77777777" w:rsidR="005C4AA8" w:rsidRPr="004B755F" w:rsidRDefault="005C4AA8" w:rsidP="00C411F8">
            <w:pPr>
              <w:rPr>
                <w:rFonts w:ascii="Times New Roman" w:hAnsi="Times New Roman" w:cs="Times New Roman"/>
                <w:bCs/>
                <w:sz w:val="24"/>
                <w:szCs w:val="24"/>
              </w:rPr>
            </w:pPr>
            <w:r w:rsidRPr="004B755F">
              <w:rPr>
                <w:rFonts w:ascii="Times New Roman" w:hAnsi="Times New Roman" w:cs="Times New Roman"/>
                <w:bCs/>
                <w:sz w:val="24"/>
                <w:szCs w:val="24"/>
              </w:rPr>
              <w:t xml:space="preserve">1.1.3. </w:t>
            </w:r>
            <w:r w:rsidRPr="004B755F">
              <w:rPr>
                <w:rFonts w:ascii="Times New Roman" w:hAnsi="Times New Roman" w:cs="Times New Roman"/>
                <w:sz w:val="24"/>
                <w:szCs w:val="24"/>
              </w:rPr>
              <w:t>Працівники і працівниці апарату  та виконавчих органів ради громади забезпечені обладнанням, комп’ютерною технікою і програмними продуктами, а також умовами для ефективного виконання своїх обов’язків.</w:t>
            </w:r>
          </w:p>
        </w:tc>
        <w:tc>
          <w:tcPr>
            <w:tcW w:w="4950" w:type="dxa"/>
          </w:tcPr>
          <w:p w14:paraId="7C86244A" w14:textId="77777777" w:rsidR="005C4AA8" w:rsidRPr="004B755F" w:rsidRDefault="005C4AA8" w:rsidP="00C411F8">
            <w:pPr>
              <w:rPr>
                <w:rFonts w:ascii="Times New Roman" w:hAnsi="Times New Roman" w:cs="Times New Roman"/>
                <w:sz w:val="24"/>
                <w:szCs w:val="24"/>
              </w:rPr>
            </w:pPr>
            <w:r w:rsidRPr="004B755F">
              <w:rPr>
                <w:rFonts w:ascii="Times New Roman" w:hAnsi="Times New Roman" w:cs="Times New Roman"/>
                <w:sz w:val="24"/>
                <w:szCs w:val="24"/>
              </w:rPr>
              <w:t>Облаштування приміщень для роботи апарату і виконавчих підрозділів ради громади;</w:t>
            </w:r>
          </w:p>
          <w:p w14:paraId="412B1D86" w14:textId="77777777" w:rsidR="005C4AA8" w:rsidRPr="004B755F" w:rsidRDefault="005C4AA8" w:rsidP="00C411F8">
            <w:pPr>
              <w:rPr>
                <w:rFonts w:ascii="Times New Roman" w:hAnsi="Times New Roman" w:cs="Times New Roman"/>
                <w:sz w:val="24"/>
                <w:szCs w:val="24"/>
              </w:rPr>
            </w:pPr>
          </w:p>
          <w:p w14:paraId="2E187439" w14:textId="77777777" w:rsidR="005C4AA8" w:rsidRPr="004B755F" w:rsidRDefault="005C4AA8"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Придбання  цифрової, комп’ютерної техніки та програмного забезпечення.</w:t>
            </w:r>
          </w:p>
        </w:tc>
      </w:tr>
      <w:tr w:rsidR="005C4AA8" w:rsidRPr="004B755F" w14:paraId="485BF781" w14:textId="77777777" w:rsidTr="00965315">
        <w:tc>
          <w:tcPr>
            <w:tcW w:w="4905" w:type="dxa"/>
          </w:tcPr>
          <w:p w14:paraId="6868621C" w14:textId="77777777" w:rsidR="005C4AA8" w:rsidRPr="004B755F" w:rsidRDefault="005C4AA8" w:rsidP="00C411F8">
            <w:pPr>
              <w:rPr>
                <w:rFonts w:ascii="Times New Roman" w:hAnsi="Times New Roman" w:cs="Times New Roman"/>
                <w:sz w:val="24"/>
                <w:szCs w:val="24"/>
              </w:rPr>
            </w:pPr>
            <w:r w:rsidRPr="004B755F">
              <w:rPr>
                <w:rFonts w:ascii="Times New Roman" w:hAnsi="Times New Roman" w:cs="Times New Roman"/>
                <w:bCs/>
                <w:sz w:val="24"/>
                <w:szCs w:val="24"/>
              </w:rPr>
              <w:t xml:space="preserve">1.1.4. </w:t>
            </w:r>
            <w:r w:rsidRPr="004B755F">
              <w:rPr>
                <w:rFonts w:ascii="Times New Roman" w:hAnsi="Times New Roman" w:cs="Times New Roman"/>
                <w:sz w:val="24"/>
                <w:szCs w:val="24"/>
              </w:rPr>
              <w:t>ЦНАП громади забезпечує ефективне надання та збільшення числа послуг.</w:t>
            </w:r>
          </w:p>
          <w:p w14:paraId="0788B05B" w14:textId="77777777" w:rsidR="005C4AA8" w:rsidRPr="004B755F" w:rsidRDefault="005C4AA8" w:rsidP="00C411F8">
            <w:pPr>
              <w:rPr>
                <w:rFonts w:ascii="Times New Roman" w:hAnsi="Times New Roman" w:cs="Times New Roman"/>
                <w:bCs/>
                <w:sz w:val="24"/>
                <w:szCs w:val="24"/>
              </w:rPr>
            </w:pPr>
          </w:p>
        </w:tc>
        <w:tc>
          <w:tcPr>
            <w:tcW w:w="4950" w:type="dxa"/>
          </w:tcPr>
          <w:p w14:paraId="21E240EB" w14:textId="77777777" w:rsidR="005C4AA8" w:rsidRPr="004B755F" w:rsidRDefault="005C4AA8" w:rsidP="00C411F8">
            <w:pPr>
              <w:jc w:val="both"/>
              <w:rPr>
                <w:rFonts w:ascii="Times New Roman" w:eastAsia="Calibri" w:hAnsi="Times New Roman" w:cs="Times New Roman"/>
                <w:kern w:val="1"/>
                <w:sz w:val="24"/>
                <w:szCs w:val="24"/>
                <w:lang w:eastAsia="hi-IN" w:bidi="hi-IN"/>
              </w:rPr>
            </w:pPr>
            <w:r w:rsidRPr="004B755F">
              <w:rPr>
                <w:rFonts w:ascii="Times New Roman" w:eastAsia="Calibri" w:hAnsi="Times New Roman" w:cs="Times New Roman"/>
                <w:kern w:val="1"/>
                <w:sz w:val="24"/>
                <w:szCs w:val="24"/>
                <w:lang w:eastAsia="hi-IN" w:bidi="hi-IN"/>
              </w:rPr>
              <w:t>Збільшення числа послуг, зокрема, для ветеранів, їхніх родин, військовослужбовців, ВПО;</w:t>
            </w:r>
          </w:p>
          <w:p w14:paraId="7FE13123" w14:textId="77777777" w:rsidR="005C4AA8" w:rsidRPr="004B755F" w:rsidRDefault="005C4AA8" w:rsidP="00C411F8">
            <w:pPr>
              <w:jc w:val="both"/>
              <w:rPr>
                <w:rFonts w:ascii="Times New Roman" w:eastAsia="Calibri" w:hAnsi="Times New Roman" w:cs="Times New Roman"/>
                <w:b/>
                <w:kern w:val="1"/>
                <w:sz w:val="24"/>
                <w:szCs w:val="24"/>
                <w:lang w:eastAsia="hi-IN" w:bidi="hi-IN"/>
              </w:rPr>
            </w:pPr>
          </w:p>
          <w:p w14:paraId="7D270DA3" w14:textId="77777777" w:rsidR="005C4AA8" w:rsidRPr="004B755F" w:rsidRDefault="005C4AA8" w:rsidP="00C411F8">
            <w:pPr>
              <w:jc w:val="both"/>
              <w:rPr>
                <w:rFonts w:ascii="Times New Roman" w:eastAsia="Calibri" w:hAnsi="Times New Roman" w:cs="Times New Roman"/>
                <w:kern w:val="1"/>
                <w:sz w:val="24"/>
                <w:szCs w:val="24"/>
                <w:lang w:eastAsia="hi-IN" w:bidi="hi-IN"/>
              </w:rPr>
            </w:pPr>
            <w:r w:rsidRPr="004B755F">
              <w:rPr>
                <w:rFonts w:ascii="Times New Roman" w:eastAsia="Calibri" w:hAnsi="Times New Roman" w:cs="Times New Roman"/>
                <w:kern w:val="1"/>
                <w:sz w:val="24"/>
                <w:szCs w:val="24"/>
                <w:lang w:eastAsia="hi-IN" w:bidi="hi-IN"/>
              </w:rPr>
              <w:t>Збільшення числа послуг, які надаються фахівцями на віддалених робочих місцях в старостатах;</w:t>
            </w:r>
          </w:p>
          <w:p w14:paraId="5E432537" w14:textId="77777777" w:rsidR="005C4AA8" w:rsidRPr="004B755F" w:rsidRDefault="005C4AA8" w:rsidP="00C411F8">
            <w:pPr>
              <w:jc w:val="both"/>
              <w:rPr>
                <w:rFonts w:ascii="Times New Roman" w:eastAsia="Calibri" w:hAnsi="Times New Roman" w:cs="Times New Roman"/>
                <w:b/>
                <w:kern w:val="1"/>
                <w:sz w:val="24"/>
                <w:szCs w:val="24"/>
                <w:lang w:eastAsia="hi-IN" w:bidi="hi-IN"/>
              </w:rPr>
            </w:pPr>
          </w:p>
          <w:p w14:paraId="50F7AAB0" w14:textId="77777777" w:rsidR="005C4AA8" w:rsidRPr="004B755F" w:rsidRDefault="005C4AA8" w:rsidP="00C411F8">
            <w:pPr>
              <w:jc w:val="both"/>
              <w:rPr>
                <w:rFonts w:ascii="Times New Roman" w:hAnsi="Times New Roman" w:cs="Times New Roman"/>
                <w:bCs/>
                <w:color w:val="FF0000"/>
                <w:sz w:val="24"/>
                <w:szCs w:val="24"/>
              </w:rPr>
            </w:pPr>
            <w:r w:rsidRPr="004B755F">
              <w:rPr>
                <w:rFonts w:ascii="Times New Roman" w:eastAsia="Calibri" w:hAnsi="Times New Roman" w:cs="Times New Roman"/>
                <w:kern w:val="1"/>
                <w:sz w:val="24"/>
                <w:szCs w:val="24"/>
                <w:lang w:eastAsia="hi-IN" w:bidi="hi-IN"/>
              </w:rPr>
              <w:t>Підвищення комфортності для клієнтів.</w:t>
            </w:r>
          </w:p>
        </w:tc>
      </w:tr>
      <w:tr w:rsidR="005C4AA8" w:rsidRPr="004B755F" w14:paraId="40D3DA2D" w14:textId="77777777" w:rsidTr="00965315">
        <w:tc>
          <w:tcPr>
            <w:tcW w:w="4905" w:type="dxa"/>
          </w:tcPr>
          <w:p w14:paraId="0B32FA57" w14:textId="77777777" w:rsidR="005C4AA8" w:rsidRPr="004B755F" w:rsidRDefault="005C4AA8" w:rsidP="00C411F8">
            <w:pPr>
              <w:rPr>
                <w:rFonts w:ascii="Times New Roman" w:hAnsi="Times New Roman" w:cs="Times New Roman"/>
                <w:sz w:val="24"/>
                <w:szCs w:val="24"/>
              </w:rPr>
            </w:pPr>
            <w:r w:rsidRPr="004B755F">
              <w:rPr>
                <w:rFonts w:ascii="Times New Roman" w:hAnsi="Times New Roman" w:cs="Times New Roman"/>
                <w:bCs/>
                <w:sz w:val="24"/>
                <w:szCs w:val="24"/>
              </w:rPr>
              <w:t xml:space="preserve">1.1.5. </w:t>
            </w:r>
            <w:r w:rsidRPr="004B755F">
              <w:rPr>
                <w:rFonts w:ascii="Times New Roman" w:hAnsi="Times New Roman" w:cs="Times New Roman"/>
                <w:sz w:val="24"/>
                <w:szCs w:val="24"/>
              </w:rPr>
              <w:t xml:space="preserve">В </w:t>
            </w:r>
            <w:proofErr w:type="spellStart"/>
            <w:r w:rsidRPr="004B755F">
              <w:rPr>
                <w:rFonts w:ascii="Times New Roman" w:hAnsi="Times New Roman" w:cs="Times New Roman"/>
                <w:sz w:val="24"/>
                <w:szCs w:val="24"/>
              </w:rPr>
              <w:t>апараті</w:t>
            </w:r>
            <w:proofErr w:type="spellEnd"/>
            <w:r w:rsidRPr="004B755F">
              <w:rPr>
                <w:rFonts w:ascii="Times New Roman" w:hAnsi="Times New Roman" w:cs="Times New Roman"/>
                <w:sz w:val="24"/>
                <w:szCs w:val="24"/>
              </w:rPr>
              <w:t xml:space="preserve"> управління та підпорядкованих раді виконавчих органах запроваджені елементи управління якістю. </w:t>
            </w:r>
          </w:p>
          <w:p w14:paraId="3DBA935A" w14:textId="77777777" w:rsidR="005C4AA8" w:rsidRPr="004B755F" w:rsidRDefault="005C4AA8" w:rsidP="00C411F8">
            <w:pPr>
              <w:rPr>
                <w:rFonts w:ascii="Times New Roman" w:hAnsi="Times New Roman" w:cs="Times New Roman"/>
                <w:bCs/>
                <w:sz w:val="24"/>
                <w:szCs w:val="24"/>
              </w:rPr>
            </w:pPr>
          </w:p>
        </w:tc>
        <w:tc>
          <w:tcPr>
            <w:tcW w:w="4950" w:type="dxa"/>
          </w:tcPr>
          <w:p w14:paraId="39B3C2EE" w14:textId="77777777" w:rsidR="005C4AA8" w:rsidRPr="004B755F" w:rsidRDefault="005C4AA8" w:rsidP="00C411F8">
            <w:pPr>
              <w:rPr>
                <w:rFonts w:ascii="Times New Roman" w:hAnsi="Times New Roman" w:cs="Times New Roman"/>
                <w:sz w:val="24"/>
                <w:szCs w:val="24"/>
              </w:rPr>
            </w:pPr>
            <w:r w:rsidRPr="004B755F">
              <w:rPr>
                <w:rFonts w:ascii="Times New Roman" w:hAnsi="Times New Roman" w:cs="Times New Roman"/>
                <w:sz w:val="24"/>
                <w:szCs w:val="24"/>
              </w:rPr>
              <w:t>Навчання  за тематикою запровадження системи управління якістю в публічних інституціях;</w:t>
            </w:r>
          </w:p>
          <w:p w14:paraId="4049F921" w14:textId="77777777" w:rsidR="005C4AA8" w:rsidRPr="004B755F" w:rsidRDefault="005C4AA8" w:rsidP="00C411F8">
            <w:pPr>
              <w:rPr>
                <w:rFonts w:ascii="Times New Roman" w:hAnsi="Times New Roman" w:cs="Times New Roman"/>
                <w:sz w:val="24"/>
                <w:szCs w:val="24"/>
              </w:rPr>
            </w:pPr>
          </w:p>
          <w:p w14:paraId="70E74A91" w14:textId="77777777" w:rsidR="005C4AA8" w:rsidRPr="004B755F" w:rsidRDefault="005C4AA8" w:rsidP="00C411F8">
            <w:pPr>
              <w:rPr>
                <w:rFonts w:ascii="Times New Roman" w:hAnsi="Times New Roman" w:cs="Times New Roman"/>
                <w:sz w:val="24"/>
                <w:szCs w:val="24"/>
              </w:rPr>
            </w:pPr>
            <w:r w:rsidRPr="004B755F">
              <w:rPr>
                <w:rFonts w:ascii="Times New Roman" w:hAnsi="Times New Roman" w:cs="Times New Roman"/>
                <w:sz w:val="24"/>
                <w:szCs w:val="24"/>
              </w:rPr>
              <w:t>Аудит управлінських процесів та процесів надання послуг;</w:t>
            </w:r>
          </w:p>
          <w:p w14:paraId="742485DF" w14:textId="77777777" w:rsidR="005C4AA8" w:rsidRPr="004B755F" w:rsidRDefault="005C4AA8" w:rsidP="00C411F8">
            <w:pPr>
              <w:rPr>
                <w:rFonts w:ascii="Times New Roman" w:hAnsi="Times New Roman" w:cs="Times New Roman"/>
                <w:sz w:val="24"/>
                <w:szCs w:val="24"/>
              </w:rPr>
            </w:pPr>
          </w:p>
          <w:p w14:paraId="3830BD1D" w14:textId="77777777" w:rsidR="005C4AA8" w:rsidRPr="004B755F" w:rsidRDefault="005C4AA8"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Запровадження оцінювання діяльності структурних підрозділів та відповідальних працівників</w:t>
            </w:r>
          </w:p>
        </w:tc>
      </w:tr>
    </w:tbl>
    <w:p w14:paraId="3104CB24" w14:textId="77777777" w:rsidR="008D27F9" w:rsidRDefault="008D27F9" w:rsidP="0014002F">
      <w:pPr>
        <w:rPr>
          <w:rFonts w:ascii="Times New Roman" w:hAnsi="Times New Roman" w:cs="Times New Roman"/>
          <w:b/>
          <w:sz w:val="24"/>
          <w:szCs w:val="24"/>
        </w:rPr>
      </w:pPr>
      <w:bookmarkStart w:id="99" w:name="_Toc181900583"/>
      <w:bookmarkStart w:id="100" w:name="_Hlk181900094"/>
      <w:bookmarkEnd w:id="97"/>
    </w:p>
    <w:p w14:paraId="182AA651" w14:textId="77777777" w:rsidR="00EC2994" w:rsidRDefault="00EC2994" w:rsidP="0014002F">
      <w:pPr>
        <w:rPr>
          <w:rFonts w:ascii="Times New Roman" w:hAnsi="Times New Roman" w:cs="Times New Roman"/>
          <w:b/>
          <w:sz w:val="24"/>
          <w:szCs w:val="24"/>
        </w:rPr>
      </w:pPr>
    </w:p>
    <w:p w14:paraId="737F1E07" w14:textId="77777777" w:rsidR="00EC2994" w:rsidRPr="004B755F" w:rsidRDefault="00EC2994" w:rsidP="0014002F">
      <w:pPr>
        <w:rPr>
          <w:rFonts w:ascii="Times New Roman" w:hAnsi="Times New Roman" w:cs="Times New Roman"/>
          <w:b/>
          <w:sz w:val="24"/>
          <w:szCs w:val="24"/>
        </w:rPr>
      </w:pPr>
    </w:p>
    <w:p w14:paraId="73A24535" w14:textId="77777777" w:rsidR="001F40B0" w:rsidRPr="004B755F" w:rsidRDefault="001F40B0" w:rsidP="001F40B0">
      <w:pPr>
        <w:spacing w:after="0"/>
        <w:jc w:val="both"/>
        <w:rPr>
          <w:rFonts w:ascii="Times New Roman" w:hAnsi="Times New Roman" w:cs="Times New Roman"/>
          <w:b/>
          <w:sz w:val="24"/>
          <w:szCs w:val="24"/>
        </w:rPr>
      </w:pPr>
      <w:bookmarkStart w:id="101" w:name="_Hlk181955062"/>
      <w:r w:rsidRPr="004B755F">
        <w:rPr>
          <w:rFonts w:ascii="Times New Roman" w:hAnsi="Times New Roman" w:cs="Times New Roman"/>
          <w:b/>
          <w:sz w:val="24"/>
          <w:szCs w:val="24"/>
        </w:rPr>
        <w:lastRenderedPageBreak/>
        <w:t>Індикатори результативності реалізації цілі:</w:t>
      </w:r>
    </w:p>
    <w:bookmarkEnd w:id="101"/>
    <w:p w14:paraId="38892AC5" w14:textId="77777777" w:rsidR="001F40B0" w:rsidRPr="004B755F" w:rsidRDefault="001F40B0" w:rsidP="001F40B0">
      <w:pPr>
        <w:spacing w:after="0"/>
        <w:jc w:val="both"/>
        <w:rPr>
          <w:rFonts w:ascii="Times New Roman" w:hAnsi="Times New Roman" w:cs="Times New Roman"/>
          <w:b/>
          <w:sz w:val="24"/>
          <w:szCs w:val="24"/>
        </w:rPr>
      </w:pPr>
    </w:p>
    <w:p w14:paraId="679EF5DC" w14:textId="77777777" w:rsidR="00E679C7" w:rsidRPr="004B755F" w:rsidRDefault="00E679C7" w:rsidP="00E679C7">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навчально-тренінгових заходів для посадовців апарату та персоналу виконавчих органів влади та кількість їх учасників та учасниць</w:t>
      </w:r>
    </w:p>
    <w:p w14:paraId="584AE711" w14:textId="77777777" w:rsidR="00E679C7" w:rsidRPr="004B755F" w:rsidRDefault="00E679C7" w:rsidP="00E679C7">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 xml:space="preserve">Кількість  навчально-тренінгових заходів для </w:t>
      </w:r>
      <w:proofErr w:type="spellStart"/>
      <w:r w:rsidRPr="004B755F">
        <w:rPr>
          <w:rFonts w:ascii="Times New Roman" w:hAnsi="Times New Roman" w:cs="Times New Roman"/>
          <w:bCs/>
          <w:sz w:val="24"/>
          <w:szCs w:val="24"/>
        </w:rPr>
        <w:t>старост</w:t>
      </w:r>
      <w:proofErr w:type="spellEnd"/>
      <w:r w:rsidRPr="004B755F">
        <w:rPr>
          <w:rFonts w:ascii="Times New Roman" w:hAnsi="Times New Roman" w:cs="Times New Roman"/>
          <w:bCs/>
          <w:sz w:val="24"/>
          <w:szCs w:val="24"/>
        </w:rPr>
        <w:t xml:space="preserve"> </w:t>
      </w:r>
    </w:p>
    <w:p w14:paraId="4C8F5177" w14:textId="77777777" w:rsidR="00E679C7" w:rsidRPr="004B755F" w:rsidRDefault="00E679C7" w:rsidP="00E679C7">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 xml:space="preserve">Кількість і номенклатура </w:t>
      </w:r>
      <w:proofErr w:type="spellStart"/>
      <w:r w:rsidRPr="004B755F">
        <w:rPr>
          <w:rFonts w:ascii="Times New Roman" w:hAnsi="Times New Roman" w:cs="Times New Roman"/>
          <w:bCs/>
          <w:sz w:val="24"/>
          <w:szCs w:val="24"/>
        </w:rPr>
        <w:t>орг</w:t>
      </w:r>
      <w:proofErr w:type="spellEnd"/>
      <w:r w:rsidRPr="004B755F">
        <w:rPr>
          <w:rFonts w:ascii="Times New Roman" w:hAnsi="Times New Roman" w:cs="Times New Roman"/>
          <w:bCs/>
          <w:sz w:val="24"/>
          <w:szCs w:val="24"/>
        </w:rPr>
        <w:t>.- та комп’ютерної техніки, придбана для підрозділів апарату та підпорядкованих структур виконавчих органів ради громади</w:t>
      </w:r>
    </w:p>
    <w:p w14:paraId="3135175A" w14:textId="77777777" w:rsidR="00E679C7" w:rsidRPr="004B755F" w:rsidRDefault="00E679C7" w:rsidP="00E679C7">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 xml:space="preserve">Кількість та номенклатура </w:t>
      </w:r>
      <w:proofErr w:type="spellStart"/>
      <w:r w:rsidRPr="004B755F">
        <w:rPr>
          <w:rFonts w:ascii="Times New Roman" w:hAnsi="Times New Roman" w:cs="Times New Roman"/>
          <w:bCs/>
          <w:sz w:val="24"/>
          <w:szCs w:val="24"/>
        </w:rPr>
        <w:t>орг</w:t>
      </w:r>
      <w:proofErr w:type="spellEnd"/>
      <w:r w:rsidRPr="004B755F">
        <w:rPr>
          <w:rFonts w:ascii="Times New Roman" w:hAnsi="Times New Roman" w:cs="Times New Roman"/>
          <w:bCs/>
          <w:sz w:val="24"/>
          <w:szCs w:val="24"/>
        </w:rPr>
        <w:t>.- та комп’ютерної техніки, придбана для старостатів</w:t>
      </w:r>
    </w:p>
    <w:p w14:paraId="5CCD985B" w14:textId="77777777" w:rsidR="00E679C7" w:rsidRPr="004B755F" w:rsidRDefault="00E679C7" w:rsidP="00E679C7">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та номенклатура обладнання, придбана для забезпечення безперебійного енергоживлення підрозділів апарату, підпорядкованих виконавчих структур, старостатів</w:t>
      </w:r>
    </w:p>
    <w:p w14:paraId="565AD1E5" w14:textId="77777777" w:rsidR="00E679C7" w:rsidRPr="004B755F" w:rsidRDefault="00E679C7" w:rsidP="00E679C7">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 xml:space="preserve">Кількість послуг, які надаються ЦНАП, в тому </w:t>
      </w:r>
      <w:proofErr w:type="spellStart"/>
      <w:r w:rsidRPr="004B755F">
        <w:rPr>
          <w:rFonts w:ascii="Times New Roman" w:hAnsi="Times New Roman" w:cs="Times New Roman"/>
          <w:bCs/>
          <w:sz w:val="24"/>
          <w:szCs w:val="24"/>
        </w:rPr>
        <w:t>числі,для</w:t>
      </w:r>
      <w:proofErr w:type="spellEnd"/>
      <w:r w:rsidRPr="004B755F">
        <w:rPr>
          <w:rFonts w:ascii="Times New Roman" w:hAnsi="Times New Roman" w:cs="Times New Roman"/>
          <w:bCs/>
          <w:sz w:val="24"/>
          <w:szCs w:val="24"/>
        </w:rPr>
        <w:t xml:space="preserve"> ветеранів і ветеранок, їхніх родин, військовослужбовців, ВПО</w:t>
      </w:r>
    </w:p>
    <w:p w14:paraId="3F996AD8" w14:textId="01DD476B" w:rsidR="00E679C7" w:rsidRPr="00331E2C" w:rsidRDefault="00E679C7" w:rsidP="0014002F">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послуг ЦНАП, доступних на віддалених робочих місцях в старостатах та за допомогою мобільних робочих місць</w:t>
      </w:r>
    </w:p>
    <w:p w14:paraId="050DC967" w14:textId="3A019218" w:rsidR="0020199E" w:rsidRPr="004B755F" w:rsidRDefault="00983D10" w:rsidP="0014002F">
      <w:pPr>
        <w:rPr>
          <w:rFonts w:ascii="Times New Roman" w:hAnsi="Times New Roman" w:cs="Times New Roman"/>
          <w:b/>
          <w:bCs/>
          <w:sz w:val="24"/>
          <w:szCs w:val="24"/>
        </w:rPr>
      </w:pPr>
      <w:r w:rsidRPr="004B755F">
        <w:rPr>
          <w:rFonts w:ascii="Times New Roman" w:hAnsi="Times New Roman" w:cs="Times New Roman"/>
          <w:b/>
          <w:sz w:val="24"/>
          <w:szCs w:val="24"/>
        </w:rPr>
        <w:t xml:space="preserve">1.2. Інтеграція громади через створені можливості участі громадськості у прийнятті рішень на місцевому рівні, розвитку лідерства,  громадянських </w:t>
      </w:r>
      <w:r w:rsidRPr="004B755F">
        <w:rPr>
          <w:rFonts w:ascii="Times New Roman" w:hAnsi="Times New Roman" w:cs="Times New Roman"/>
          <w:b/>
          <w:bCs/>
          <w:sz w:val="24"/>
          <w:szCs w:val="24"/>
        </w:rPr>
        <w:t>компетенцій.</w:t>
      </w:r>
    </w:p>
    <w:tbl>
      <w:tblPr>
        <w:tblStyle w:val="a9"/>
        <w:tblW w:w="0" w:type="auto"/>
        <w:tblLook w:val="04A0" w:firstRow="1" w:lastRow="0" w:firstColumn="1" w:lastColumn="0" w:noHBand="0" w:noVBand="1"/>
      </w:tblPr>
      <w:tblGrid>
        <w:gridCol w:w="4928"/>
        <w:gridCol w:w="4927"/>
      </w:tblGrid>
      <w:tr w:rsidR="006D51BB" w:rsidRPr="004B755F" w14:paraId="340806B4" w14:textId="77777777" w:rsidTr="00C058FB">
        <w:tc>
          <w:tcPr>
            <w:tcW w:w="4928" w:type="dxa"/>
            <w:shd w:val="clear" w:color="auto" w:fill="DDD9C3" w:themeFill="background2" w:themeFillShade="E6"/>
          </w:tcPr>
          <w:p w14:paraId="773AD048" w14:textId="77777777" w:rsidR="006D51BB" w:rsidRPr="004B755F" w:rsidRDefault="006D51BB"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27" w:type="dxa"/>
            <w:shd w:val="clear" w:color="auto" w:fill="DDD9C3" w:themeFill="background2" w:themeFillShade="E6"/>
          </w:tcPr>
          <w:p w14:paraId="26555E1B" w14:textId="77777777" w:rsidR="006D51BB" w:rsidRPr="004B755F" w:rsidRDefault="006D51BB"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ED703C" w:rsidRPr="004B755F" w14:paraId="672B2E87" w14:textId="77777777" w:rsidTr="00C058FB">
        <w:tc>
          <w:tcPr>
            <w:tcW w:w="4928" w:type="dxa"/>
          </w:tcPr>
          <w:p w14:paraId="4D56D808" w14:textId="20A177A0" w:rsidR="00ED703C" w:rsidRPr="004B755F" w:rsidRDefault="00ED703C" w:rsidP="007A13F4">
            <w:pPr>
              <w:rPr>
                <w:rFonts w:ascii="Times New Roman" w:hAnsi="Times New Roman" w:cs="Times New Roman"/>
                <w:sz w:val="24"/>
                <w:szCs w:val="24"/>
              </w:rPr>
            </w:pPr>
            <w:r w:rsidRPr="004B755F">
              <w:rPr>
                <w:rFonts w:ascii="Times New Roman" w:hAnsi="Times New Roman" w:cs="Times New Roman"/>
                <w:sz w:val="24"/>
                <w:szCs w:val="24"/>
              </w:rPr>
              <w:t>1.2.1</w:t>
            </w:r>
            <w:r w:rsidRPr="004B755F">
              <w:rPr>
                <w:rFonts w:ascii="Times New Roman" w:hAnsi="Times New Roman" w:cs="Times New Roman"/>
                <w:b/>
                <w:sz w:val="24"/>
                <w:szCs w:val="24"/>
              </w:rPr>
              <w:t>.</w:t>
            </w:r>
            <w:r w:rsidR="007A13F4" w:rsidRPr="004B755F">
              <w:rPr>
                <w:rFonts w:ascii="Times New Roman" w:hAnsi="Times New Roman" w:cs="Times New Roman"/>
                <w:b/>
                <w:sz w:val="24"/>
                <w:szCs w:val="24"/>
              </w:rPr>
              <w:t xml:space="preserve"> </w:t>
            </w:r>
            <w:r w:rsidRPr="004B755F">
              <w:rPr>
                <w:rFonts w:ascii="Times New Roman" w:hAnsi="Times New Roman" w:cs="Times New Roman"/>
                <w:sz w:val="24"/>
                <w:szCs w:val="24"/>
              </w:rPr>
              <w:t>Забезпечені можливості участі мешканців і мешканок громади у прийнятті рішень на місцевому рівні із застосуванням різних форм та інструментів громадської участі.</w:t>
            </w:r>
          </w:p>
          <w:p w14:paraId="17AA82CD" w14:textId="77777777" w:rsidR="00ED703C" w:rsidRPr="004B755F" w:rsidRDefault="00ED703C" w:rsidP="00C411F8">
            <w:pPr>
              <w:rPr>
                <w:rFonts w:ascii="Times New Roman" w:hAnsi="Times New Roman" w:cs="Times New Roman"/>
                <w:bCs/>
                <w:color w:val="FF0000"/>
                <w:sz w:val="24"/>
                <w:szCs w:val="24"/>
              </w:rPr>
            </w:pPr>
          </w:p>
        </w:tc>
        <w:tc>
          <w:tcPr>
            <w:tcW w:w="4927" w:type="dxa"/>
          </w:tcPr>
          <w:p w14:paraId="0368A86D"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Діяльність консультативно-дорадчих органів при голові (раді) громади;</w:t>
            </w:r>
          </w:p>
          <w:p w14:paraId="611208AE" w14:textId="77777777" w:rsidR="00ED703C" w:rsidRPr="004B755F" w:rsidRDefault="00ED703C" w:rsidP="00C411F8">
            <w:pPr>
              <w:pStyle w:val="a4"/>
              <w:ind w:left="0"/>
              <w:jc w:val="both"/>
              <w:rPr>
                <w:rFonts w:ascii="Times New Roman" w:hAnsi="Times New Roman" w:cs="Times New Roman"/>
                <w:sz w:val="24"/>
                <w:szCs w:val="24"/>
              </w:rPr>
            </w:pPr>
          </w:p>
          <w:p w14:paraId="0BE3E610"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Діяльність місцевих   платформ – електронних петицій, консультацій, робочих груп тощо</w:t>
            </w:r>
          </w:p>
          <w:p w14:paraId="40FDA80A" w14:textId="77777777" w:rsidR="00ED703C" w:rsidRPr="004B755F" w:rsidRDefault="00ED703C" w:rsidP="00C411F8">
            <w:pPr>
              <w:pStyle w:val="a4"/>
              <w:ind w:left="0"/>
              <w:jc w:val="both"/>
              <w:rPr>
                <w:rFonts w:ascii="Times New Roman" w:hAnsi="Times New Roman" w:cs="Times New Roman"/>
                <w:sz w:val="24"/>
                <w:szCs w:val="24"/>
              </w:rPr>
            </w:pPr>
          </w:p>
          <w:p w14:paraId="5E245243"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Діяльність Молодіжної ради громади в частині урахування інтересів молоді при прийнятті рішень селищною радою та її виконавчими органами;</w:t>
            </w:r>
          </w:p>
          <w:p w14:paraId="3274AAE2" w14:textId="77777777" w:rsidR="00ED703C" w:rsidRPr="004B755F" w:rsidRDefault="00ED703C" w:rsidP="00C411F8">
            <w:pPr>
              <w:pStyle w:val="a4"/>
              <w:ind w:left="0"/>
              <w:jc w:val="both"/>
              <w:rPr>
                <w:rFonts w:ascii="Times New Roman" w:hAnsi="Times New Roman" w:cs="Times New Roman"/>
                <w:sz w:val="24"/>
                <w:szCs w:val="24"/>
              </w:rPr>
            </w:pPr>
          </w:p>
          <w:p w14:paraId="40CC7213"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Практика очних форм громадської участі  – загальних зборів, громадських слухань, публічних обговорень;</w:t>
            </w:r>
          </w:p>
          <w:p w14:paraId="7E4111CC" w14:textId="77777777" w:rsidR="00ED703C" w:rsidRPr="004B755F" w:rsidRDefault="00ED703C" w:rsidP="00C411F8">
            <w:pPr>
              <w:pStyle w:val="a4"/>
              <w:ind w:left="0"/>
              <w:jc w:val="both"/>
              <w:rPr>
                <w:rFonts w:ascii="Times New Roman" w:hAnsi="Times New Roman" w:cs="Times New Roman"/>
                <w:sz w:val="24"/>
                <w:szCs w:val="24"/>
              </w:rPr>
            </w:pPr>
          </w:p>
          <w:p w14:paraId="2154C994"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Діяльність органів самоорганізації населення;</w:t>
            </w:r>
          </w:p>
          <w:p w14:paraId="4CC60004" w14:textId="77777777" w:rsidR="00ED703C" w:rsidRPr="004B755F" w:rsidRDefault="00ED703C" w:rsidP="00C411F8">
            <w:pPr>
              <w:pStyle w:val="a4"/>
              <w:ind w:left="0"/>
              <w:jc w:val="both"/>
              <w:rPr>
                <w:rFonts w:ascii="Times New Roman" w:hAnsi="Times New Roman" w:cs="Times New Roman"/>
                <w:sz w:val="24"/>
                <w:szCs w:val="24"/>
              </w:rPr>
            </w:pPr>
          </w:p>
          <w:p w14:paraId="62FB7DB5"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Участь громадськості у реалізації регуляторної політики, в тому числі підготовки рішень щодо бюджету, у сфері містобудування, генерального і просторового планування,  СЕО, ОВД;</w:t>
            </w:r>
          </w:p>
          <w:p w14:paraId="651263F1" w14:textId="77777777" w:rsidR="00ED703C" w:rsidRPr="004B755F" w:rsidRDefault="00ED703C" w:rsidP="00C411F8">
            <w:pPr>
              <w:pStyle w:val="a4"/>
              <w:ind w:left="0"/>
              <w:jc w:val="both"/>
              <w:rPr>
                <w:rFonts w:ascii="Times New Roman" w:hAnsi="Times New Roman" w:cs="Times New Roman"/>
                <w:sz w:val="24"/>
                <w:szCs w:val="24"/>
              </w:rPr>
            </w:pPr>
          </w:p>
          <w:p w14:paraId="0D90F091"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Практика місцевих ініціатив;</w:t>
            </w:r>
          </w:p>
          <w:p w14:paraId="0C69A041" w14:textId="77777777" w:rsidR="00ED703C" w:rsidRPr="004B755F" w:rsidRDefault="00ED703C" w:rsidP="00C411F8">
            <w:pPr>
              <w:pStyle w:val="a4"/>
              <w:ind w:left="0"/>
              <w:jc w:val="both"/>
              <w:rPr>
                <w:rFonts w:ascii="Times New Roman" w:hAnsi="Times New Roman" w:cs="Times New Roman"/>
                <w:sz w:val="24"/>
                <w:szCs w:val="24"/>
              </w:rPr>
            </w:pPr>
          </w:p>
          <w:p w14:paraId="4B358C38"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Реалізація «Бюджетів участі»;</w:t>
            </w:r>
          </w:p>
          <w:p w14:paraId="6051196F" w14:textId="77777777" w:rsidR="00ED703C" w:rsidRPr="004B755F" w:rsidRDefault="00ED703C" w:rsidP="00C411F8">
            <w:pPr>
              <w:pStyle w:val="a4"/>
              <w:ind w:left="0"/>
              <w:jc w:val="both"/>
              <w:rPr>
                <w:rFonts w:ascii="Times New Roman" w:hAnsi="Times New Roman" w:cs="Times New Roman"/>
                <w:sz w:val="24"/>
                <w:szCs w:val="24"/>
              </w:rPr>
            </w:pPr>
          </w:p>
          <w:p w14:paraId="2249900B"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Події, які сприяють інтегрованості та згуртованості громади та її окремих спільнот;</w:t>
            </w:r>
          </w:p>
          <w:p w14:paraId="7B27ABDE" w14:textId="77777777" w:rsidR="00ED703C" w:rsidRPr="004B755F" w:rsidRDefault="00ED703C" w:rsidP="00C411F8">
            <w:pPr>
              <w:pStyle w:val="a4"/>
              <w:ind w:left="0"/>
              <w:jc w:val="both"/>
              <w:rPr>
                <w:rFonts w:ascii="Times New Roman" w:hAnsi="Times New Roman" w:cs="Times New Roman"/>
                <w:sz w:val="24"/>
                <w:szCs w:val="24"/>
              </w:rPr>
            </w:pPr>
          </w:p>
          <w:p w14:paraId="3BF9547E" w14:textId="77777777" w:rsidR="00ED703C" w:rsidRPr="004B755F" w:rsidRDefault="00ED703C" w:rsidP="00C411F8">
            <w:pPr>
              <w:pStyle w:val="a4"/>
              <w:ind w:left="0"/>
              <w:jc w:val="both"/>
              <w:rPr>
                <w:rFonts w:ascii="Times New Roman" w:hAnsi="Times New Roman" w:cs="Times New Roman"/>
                <w:bCs/>
                <w:color w:val="FF0000"/>
                <w:sz w:val="24"/>
                <w:szCs w:val="24"/>
              </w:rPr>
            </w:pPr>
            <w:r w:rsidRPr="004B755F">
              <w:rPr>
                <w:rFonts w:ascii="Times New Roman" w:eastAsia="Calibri" w:hAnsi="Times New Roman" w:cs="Times New Roman"/>
                <w:kern w:val="1"/>
                <w:sz w:val="24"/>
                <w:szCs w:val="24"/>
                <w:lang w:eastAsia="hi-IN" w:bidi="hi-IN"/>
              </w:rPr>
              <w:t>Організація періодичних опитувань громадської думки щодо пропонованих рішень, ситуації у окремих сферах життєдіяльності громади, оцінки важливих подій тощо</w:t>
            </w:r>
            <w:r w:rsidRPr="004B755F">
              <w:rPr>
                <w:rFonts w:ascii="Times New Roman" w:hAnsi="Times New Roman" w:cs="Times New Roman"/>
                <w:sz w:val="24"/>
                <w:szCs w:val="24"/>
              </w:rPr>
              <w:t xml:space="preserve"> .</w:t>
            </w:r>
          </w:p>
        </w:tc>
      </w:tr>
      <w:tr w:rsidR="00ED703C" w:rsidRPr="004B755F" w14:paraId="0428D73E" w14:textId="77777777" w:rsidTr="00C058FB">
        <w:tc>
          <w:tcPr>
            <w:tcW w:w="4928" w:type="dxa"/>
          </w:tcPr>
          <w:p w14:paraId="7EA4D931" w14:textId="77777777" w:rsidR="00ED703C" w:rsidRPr="004B755F" w:rsidRDefault="00ED703C" w:rsidP="00C411F8">
            <w:pPr>
              <w:jc w:val="both"/>
              <w:rPr>
                <w:rFonts w:ascii="Times New Roman" w:hAnsi="Times New Roman" w:cs="Times New Roman"/>
                <w:sz w:val="24"/>
                <w:szCs w:val="24"/>
              </w:rPr>
            </w:pPr>
            <w:r w:rsidRPr="004B755F">
              <w:rPr>
                <w:rFonts w:ascii="Times New Roman" w:hAnsi="Times New Roman" w:cs="Times New Roman"/>
                <w:sz w:val="24"/>
                <w:szCs w:val="24"/>
              </w:rPr>
              <w:t>1.2.2. Створені можливості розвитку громадських компетенцій для мешканців та мешканок і підвищення якості громадських ініціатив та діяльності об’єднань громадян</w:t>
            </w:r>
          </w:p>
          <w:p w14:paraId="152D1913" w14:textId="77777777" w:rsidR="00ED703C" w:rsidRPr="004B755F" w:rsidRDefault="00ED703C" w:rsidP="00C411F8">
            <w:pPr>
              <w:rPr>
                <w:rFonts w:ascii="Times New Roman" w:hAnsi="Times New Roman" w:cs="Times New Roman"/>
                <w:bCs/>
                <w:color w:val="FF0000"/>
                <w:sz w:val="24"/>
                <w:szCs w:val="24"/>
              </w:rPr>
            </w:pPr>
          </w:p>
        </w:tc>
        <w:tc>
          <w:tcPr>
            <w:tcW w:w="4927" w:type="dxa"/>
          </w:tcPr>
          <w:p w14:paraId="7E27B382" w14:textId="73590C3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Організація тренінгів, семінарів та освітніх заходів для громадськості,</w:t>
            </w:r>
            <w:r w:rsidR="00354F5A">
              <w:rPr>
                <w:rFonts w:ascii="Times New Roman" w:hAnsi="Times New Roman" w:cs="Times New Roman"/>
                <w:sz w:val="24"/>
                <w:szCs w:val="24"/>
              </w:rPr>
              <w:t xml:space="preserve"> </w:t>
            </w:r>
            <w:r w:rsidRPr="004B755F">
              <w:rPr>
                <w:rFonts w:ascii="Times New Roman" w:hAnsi="Times New Roman" w:cs="Times New Roman"/>
                <w:sz w:val="24"/>
                <w:szCs w:val="24"/>
              </w:rPr>
              <w:t>представників і представниць об’єднань громадян з питань громадської участі, лідерства, спільного розв'язання проблем, співпраці та інших навичок, необхідних для активної участі в житті громади;</w:t>
            </w:r>
          </w:p>
          <w:p w14:paraId="541E789D" w14:textId="77777777" w:rsidR="00ED703C" w:rsidRPr="004B755F" w:rsidRDefault="00ED703C" w:rsidP="00C411F8">
            <w:pPr>
              <w:pStyle w:val="a4"/>
              <w:ind w:left="0"/>
              <w:jc w:val="both"/>
              <w:rPr>
                <w:rFonts w:ascii="Times New Roman" w:hAnsi="Times New Roman" w:cs="Times New Roman"/>
                <w:sz w:val="24"/>
                <w:szCs w:val="24"/>
              </w:rPr>
            </w:pPr>
          </w:p>
          <w:p w14:paraId="3005F893" w14:textId="0E9A6BC9"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Підтримка проектної діяльності громадських,</w:t>
            </w:r>
            <w:r w:rsidR="007A13F4" w:rsidRPr="004B755F">
              <w:rPr>
                <w:rFonts w:ascii="Times New Roman" w:hAnsi="Times New Roman" w:cs="Times New Roman"/>
                <w:sz w:val="24"/>
                <w:szCs w:val="24"/>
              </w:rPr>
              <w:t xml:space="preserve"> </w:t>
            </w:r>
            <w:r w:rsidRPr="004B755F">
              <w:rPr>
                <w:rFonts w:ascii="Times New Roman" w:hAnsi="Times New Roman" w:cs="Times New Roman"/>
                <w:sz w:val="24"/>
                <w:szCs w:val="24"/>
              </w:rPr>
              <w:t>благодійницьких організацій;</w:t>
            </w:r>
          </w:p>
          <w:p w14:paraId="701DFB90" w14:textId="77777777" w:rsidR="00ED703C" w:rsidRPr="004B755F" w:rsidRDefault="00ED703C" w:rsidP="00C411F8">
            <w:pPr>
              <w:pStyle w:val="a4"/>
              <w:ind w:left="0"/>
              <w:jc w:val="both"/>
              <w:rPr>
                <w:rFonts w:ascii="Times New Roman" w:hAnsi="Times New Roman" w:cs="Times New Roman"/>
                <w:sz w:val="24"/>
                <w:szCs w:val="24"/>
              </w:rPr>
            </w:pPr>
          </w:p>
          <w:p w14:paraId="4948AD30" w14:textId="77777777" w:rsidR="00ED703C" w:rsidRPr="004B755F" w:rsidRDefault="00ED703C"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Підтримка волонтерських ініціатив</w:t>
            </w:r>
          </w:p>
        </w:tc>
      </w:tr>
      <w:tr w:rsidR="00ED703C" w:rsidRPr="004B755F" w14:paraId="72E90C40" w14:textId="77777777" w:rsidTr="00C058FB">
        <w:tc>
          <w:tcPr>
            <w:tcW w:w="4928" w:type="dxa"/>
          </w:tcPr>
          <w:p w14:paraId="2DD61FF8" w14:textId="52D9F50A" w:rsidR="00ED703C" w:rsidRPr="004B755F" w:rsidRDefault="00ED703C" w:rsidP="007A13F4">
            <w:pPr>
              <w:rPr>
                <w:rFonts w:ascii="Times New Roman" w:hAnsi="Times New Roman" w:cs="Times New Roman"/>
                <w:sz w:val="24"/>
                <w:szCs w:val="24"/>
              </w:rPr>
            </w:pPr>
            <w:r w:rsidRPr="004B755F">
              <w:rPr>
                <w:rFonts w:ascii="Times New Roman" w:eastAsia="Times New Roman" w:hAnsi="Times New Roman" w:cs="Times New Roman"/>
                <w:sz w:val="24"/>
                <w:szCs w:val="24"/>
              </w:rPr>
              <w:t>1.2.3.</w:t>
            </w:r>
            <w:r w:rsidR="007A13F4" w:rsidRPr="004B755F">
              <w:rPr>
                <w:rFonts w:ascii="Times New Roman" w:eastAsia="Times New Roman" w:hAnsi="Times New Roman" w:cs="Times New Roman"/>
                <w:sz w:val="24"/>
                <w:szCs w:val="24"/>
              </w:rPr>
              <w:t xml:space="preserve"> </w:t>
            </w:r>
            <w:r w:rsidRPr="004B755F">
              <w:rPr>
                <w:rFonts w:ascii="Times New Roman" w:hAnsi="Times New Roman" w:cs="Times New Roman"/>
                <w:sz w:val="24"/>
                <w:szCs w:val="24"/>
              </w:rPr>
              <w:t>Удосконалений гендерно-орієнтований підхід та гендерно-чутливі практики в усіх сферах життя громади.</w:t>
            </w:r>
          </w:p>
          <w:p w14:paraId="0A953AA6" w14:textId="77777777" w:rsidR="00ED703C" w:rsidRPr="004B755F" w:rsidRDefault="00ED703C" w:rsidP="007A13F4">
            <w:pPr>
              <w:rPr>
                <w:rFonts w:ascii="Times New Roman" w:hAnsi="Times New Roman" w:cs="Times New Roman"/>
                <w:bCs/>
                <w:color w:val="FF0000"/>
                <w:sz w:val="24"/>
                <w:szCs w:val="24"/>
              </w:rPr>
            </w:pPr>
          </w:p>
        </w:tc>
        <w:tc>
          <w:tcPr>
            <w:tcW w:w="4927" w:type="dxa"/>
          </w:tcPr>
          <w:p w14:paraId="19F7A5B5" w14:textId="77777777" w:rsidR="00ED703C" w:rsidRPr="004B755F" w:rsidRDefault="00ED703C" w:rsidP="007A13F4">
            <w:pPr>
              <w:jc w:val="both"/>
              <w:rPr>
                <w:rFonts w:ascii="Times New Roman" w:hAnsi="Times New Roman" w:cs="Times New Roman"/>
                <w:sz w:val="24"/>
                <w:szCs w:val="24"/>
              </w:rPr>
            </w:pPr>
            <w:r w:rsidRPr="004B755F">
              <w:rPr>
                <w:rFonts w:ascii="Times New Roman" w:hAnsi="Times New Roman" w:cs="Times New Roman"/>
                <w:sz w:val="24"/>
                <w:szCs w:val="24"/>
              </w:rPr>
              <w:t>Діяльність дорадчого органу при раді громади з питань гендерної політики та гендерно-чутливих практик, забезпечення дотримання при прийнятті рішень владою принципів гендерної рівності і гендерної чутливості;</w:t>
            </w:r>
          </w:p>
          <w:p w14:paraId="4C9CDB75" w14:textId="77777777" w:rsidR="00ED703C" w:rsidRPr="004B755F" w:rsidRDefault="00ED703C" w:rsidP="007A13F4">
            <w:pPr>
              <w:jc w:val="both"/>
              <w:rPr>
                <w:rFonts w:ascii="Times New Roman" w:hAnsi="Times New Roman" w:cs="Times New Roman"/>
                <w:sz w:val="24"/>
                <w:szCs w:val="24"/>
              </w:rPr>
            </w:pPr>
          </w:p>
          <w:p w14:paraId="389BF504" w14:textId="77777777" w:rsidR="00ED703C" w:rsidRPr="004B755F" w:rsidRDefault="00ED703C" w:rsidP="007A13F4">
            <w:pPr>
              <w:jc w:val="both"/>
              <w:rPr>
                <w:rFonts w:ascii="Times New Roman" w:hAnsi="Times New Roman" w:cs="Times New Roman"/>
                <w:sz w:val="24"/>
                <w:szCs w:val="24"/>
              </w:rPr>
            </w:pPr>
            <w:r w:rsidRPr="004B755F">
              <w:rPr>
                <w:rFonts w:ascii="Times New Roman" w:hAnsi="Times New Roman" w:cs="Times New Roman"/>
                <w:sz w:val="24"/>
                <w:szCs w:val="24"/>
              </w:rPr>
              <w:t>Діяльність спрямована на підвищення активності жінок, в тому числі на ринку праці у сферах, які традиційно вважалися чоловічими;</w:t>
            </w:r>
          </w:p>
          <w:p w14:paraId="5213684E" w14:textId="77777777" w:rsidR="00ED703C" w:rsidRPr="004B755F" w:rsidRDefault="00ED703C" w:rsidP="007A13F4">
            <w:pPr>
              <w:jc w:val="both"/>
              <w:rPr>
                <w:rFonts w:ascii="Times New Roman" w:hAnsi="Times New Roman" w:cs="Times New Roman"/>
                <w:sz w:val="24"/>
                <w:szCs w:val="24"/>
              </w:rPr>
            </w:pPr>
          </w:p>
          <w:p w14:paraId="4D95479C" w14:textId="77777777" w:rsidR="00ED703C" w:rsidRPr="004B755F" w:rsidRDefault="00ED703C" w:rsidP="007A13F4">
            <w:pPr>
              <w:jc w:val="both"/>
              <w:rPr>
                <w:rFonts w:ascii="Times New Roman" w:hAnsi="Times New Roman" w:cs="Times New Roman"/>
                <w:bCs/>
                <w:color w:val="FF0000"/>
                <w:sz w:val="24"/>
                <w:szCs w:val="24"/>
              </w:rPr>
            </w:pPr>
            <w:r w:rsidRPr="004B755F">
              <w:rPr>
                <w:rFonts w:ascii="Times New Roman" w:hAnsi="Times New Roman" w:cs="Times New Roman"/>
                <w:sz w:val="24"/>
                <w:szCs w:val="24"/>
              </w:rPr>
              <w:t>Інформаційна, навчальна, тренінгова діяльність для підвищення рівня гендерної чутливості та опанування гендерно орієнтованими практиками в різних сферах життя та діяльності  в громаді.</w:t>
            </w:r>
          </w:p>
        </w:tc>
      </w:tr>
    </w:tbl>
    <w:p w14:paraId="73D2763F" w14:textId="77777777" w:rsidR="00D24FC2" w:rsidRDefault="00D24FC2" w:rsidP="00D24FC2">
      <w:pPr>
        <w:rPr>
          <w:rFonts w:ascii="Times New Roman" w:hAnsi="Times New Roman" w:cs="Times New Roman"/>
          <w:sz w:val="24"/>
          <w:szCs w:val="24"/>
        </w:rPr>
      </w:pPr>
    </w:p>
    <w:p w14:paraId="74AE37D6" w14:textId="77777777" w:rsidR="00BF06EE" w:rsidRDefault="00BF06EE" w:rsidP="00D24FC2">
      <w:pPr>
        <w:rPr>
          <w:rFonts w:ascii="Times New Roman" w:hAnsi="Times New Roman" w:cs="Times New Roman"/>
          <w:sz w:val="24"/>
          <w:szCs w:val="24"/>
        </w:rPr>
      </w:pPr>
    </w:p>
    <w:p w14:paraId="6DBA05D5" w14:textId="77777777" w:rsidR="00BF06EE" w:rsidRPr="004B755F" w:rsidRDefault="00BF06EE" w:rsidP="00D24FC2">
      <w:pPr>
        <w:rPr>
          <w:rFonts w:ascii="Times New Roman" w:hAnsi="Times New Roman" w:cs="Times New Roman"/>
          <w:sz w:val="24"/>
          <w:szCs w:val="24"/>
        </w:rPr>
      </w:pPr>
    </w:p>
    <w:p w14:paraId="6190BA74" w14:textId="77777777" w:rsidR="001F40B0" w:rsidRPr="004B755F" w:rsidRDefault="001F40B0" w:rsidP="001F40B0">
      <w:pPr>
        <w:spacing w:after="0"/>
        <w:jc w:val="both"/>
        <w:rPr>
          <w:rFonts w:ascii="Times New Roman" w:hAnsi="Times New Roman" w:cs="Times New Roman"/>
          <w:b/>
          <w:sz w:val="24"/>
          <w:szCs w:val="24"/>
        </w:rPr>
      </w:pPr>
      <w:r w:rsidRPr="004B755F">
        <w:rPr>
          <w:rFonts w:ascii="Times New Roman" w:hAnsi="Times New Roman" w:cs="Times New Roman"/>
          <w:b/>
          <w:sz w:val="24"/>
          <w:szCs w:val="24"/>
        </w:rPr>
        <w:lastRenderedPageBreak/>
        <w:t>Індикатори результативності реалізації цілі:</w:t>
      </w:r>
    </w:p>
    <w:p w14:paraId="2A74DED1" w14:textId="77777777" w:rsidR="007104E6" w:rsidRPr="004B755F" w:rsidRDefault="007104E6" w:rsidP="007104E6">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і профіль дорадчих органів при голові (раді) громади та кількість їх учасників і учасниць</w:t>
      </w:r>
    </w:p>
    <w:p w14:paraId="6094CB52" w14:textId="77777777" w:rsidR="007104E6" w:rsidRPr="004B755F" w:rsidRDefault="007104E6" w:rsidP="007104E6">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електронних громадських платформ,  кількість інтерактивних заходів, які на них відбулися та число їх учасників</w:t>
      </w:r>
    </w:p>
    <w:p w14:paraId="018D9648" w14:textId="77777777" w:rsidR="00331E2C" w:rsidRPr="00331E2C" w:rsidRDefault="00331E2C" w:rsidP="007104E6">
      <w:pPr>
        <w:pStyle w:val="a4"/>
        <w:numPr>
          <w:ilvl w:val="0"/>
          <w:numId w:val="28"/>
        </w:numPr>
        <w:rPr>
          <w:rFonts w:ascii="Times New Roman" w:hAnsi="Times New Roman" w:cs="Times New Roman"/>
          <w:bCs/>
          <w:sz w:val="24"/>
          <w:szCs w:val="24"/>
        </w:rPr>
      </w:pPr>
      <w:r w:rsidRPr="00331E2C">
        <w:rPr>
          <w:rFonts w:ascii="Times New Roman" w:eastAsia="Times New Roman" w:hAnsi="Times New Roman" w:cs="Times New Roman"/>
          <w:sz w:val="24"/>
          <w:szCs w:val="24"/>
        </w:rPr>
        <w:t>Кількість поданих, підтриманих та реалізованих проєктів «Громадського бюджету» (Бюджет участі)</w:t>
      </w:r>
    </w:p>
    <w:p w14:paraId="531F612B" w14:textId="7AB28006" w:rsidR="007104E6" w:rsidRPr="004B755F" w:rsidRDefault="007104E6" w:rsidP="007104E6">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 xml:space="preserve">Кількість та </w:t>
      </w:r>
      <w:r w:rsidR="00331E2C">
        <w:rPr>
          <w:rFonts w:ascii="Times New Roman" w:hAnsi="Times New Roman" w:cs="Times New Roman"/>
          <w:bCs/>
          <w:sz w:val="24"/>
          <w:szCs w:val="24"/>
        </w:rPr>
        <w:t>напрямки</w:t>
      </w:r>
      <w:r w:rsidRPr="004B755F">
        <w:rPr>
          <w:rFonts w:ascii="Times New Roman" w:hAnsi="Times New Roman" w:cs="Times New Roman"/>
          <w:bCs/>
          <w:sz w:val="24"/>
          <w:szCs w:val="24"/>
        </w:rPr>
        <w:t xml:space="preserve"> проведених опитувань громадської думки , число респондентів</w:t>
      </w:r>
    </w:p>
    <w:p w14:paraId="75DF82FD" w14:textId="77777777" w:rsidR="007104E6" w:rsidRPr="004B755F" w:rsidRDefault="007104E6" w:rsidP="007104E6">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колективних зустрічей для обговорення місцевих проблем та рішень місцевої влади (громадських слухань, обговорень тощо) та кількість їх учасників та учасниць</w:t>
      </w:r>
    </w:p>
    <w:p w14:paraId="1AB111FC" w14:textId="77777777" w:rsidR="007104E6" w:rsidRPr="004B755F" w:rsidRDefault="007104E6" w:rsidP="007104E6">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проєктів рішень місцевої влади, опрацьованих за участю Молодіжної ради громади</w:t>
      </w:r>
    </w:p>
    <w:p w14:paraId="160B9D95" w14:textId="77777777" w:rsidR="007104E6" w:rsidRPr="004B755F" w:rsidRDefault="007104E6" w:rsidP="007104E6">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 xml:space="preserve">Кількість рішень влади громади, щодо яких здійснений гендерний аналіз та оприлюднені його результати </w:t>
      </w:r>
    </w:p>
    <w:p w14:paraId="183EBCC4" w14:textId="39DB2E48" w:rsidR="009D6347" w:rsidRPr="004B755F" w:rsidRDefault="007104E6" w:rsidP="007104E6">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навчально-тренінгових заходів з підвищення громадських компетенцій і лідерства для громадського  активу громади, число їх учасників та учасниць</w:t>
      </w:r>
    </w:p>
    <w:p w14:paraId="0BA89352" w14:textId="5B08FA2A" w:rsidR="006D51BB" w:rsidRPr="004B755F" w:rsidRDefault="00270CAD" w:rsidP="00D24FC2">
      <w:pPr>
        <w:rPr>
          <w:rFonts w:ascii="Times New Roman" w:hAnsi="Times New Roman" w:cs="Times New Roman"/>
          <w:b/>
          <w:sz w:val="24"/>
          <w:szCs w:val="24"/>
        </w:rPr>
      </w:pPr>
      <w:r w:rsidRPr="004B755F">
        <w:rPr>
          <w:rFonts w:ascii="Times New Roman" w:hAnsi="Times New Roman" w:cs="Times New Roman"/>
          <w:b/>
          <w:sz w:val="24"/>
          <w:szCs w:val="24"/>
        </w:rPr>
        <w:t>1.3.  Розвиток цифрової інфраструктури.</w:t>
      </w:r>
    </w:p>
    <w:tbl>
      <w:tblPr>
        <w:tblStyle w:val="a9"/>
        <w:tblW w:w="0" w:type="auto"/>
        <w:tblLook w:val="04A0" w:firstRow="1" w:lastRow="0" w:firstColumn="1" w:lastColumn="0" w:noHBand="0" w:noVBand="1"/>
      </w:tblPr>
      <w:tblGrid>
        <w:gridCol w:w="4905"/>
        <w:gridCol w:w="23"/>
        <w:gridCol w:w="4927"/>
      </w:tblGrid>
      <w:tr w:rsidR="003423FE" w:rsidRPr="004B755F" w14:paraId="072FC908" w14:textId="77777777" w:rsidTr="00C411F8">
        <w:tc>
          <w:tcPr>
            <w:tcW w:w="4905" w:type="dxa"/>
            <w:shd w:val="clear" w:color="auto" w:fill="DDD9C3" w:themeFill="background2" w:themeFillShade="E6"/>
          </w:tcPr>
          <w:p w14:paraId="78C3569B" w14:textId="77777777" w:rsidR="003423FE" w:rsidRPr="004B755F" w:rsidRDefault="003423FE"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gridSpan w:val="2"/>
            <w:shd w:val="clear" w:color="auto" w:fill="DDD9C3" w:themeFill="background2" w:themeFillShade="E6"/>
          </w:tcPr>
          <w:p w14:paraId="78DE6759" w14:textId="77777777" w:rsidR="003423FE" w:rsidRPr="004B755F" w:rsidRDefault="003423FE"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C058FB" w:rsidRPr="004B755F" w14:paraId="38504021" w14:textId="77777777" w:rsidTr="003423FE">
        <w:tc>
          <w:tcPr>
            <w:tcW w:w="4928" w:type="dxa"/>
            <w:gridSpan w:val="2"/>
          </w:tcPr>
          <w:p w14:paraId="02A25F6F"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1.3.1. Розроблена нормативна і технічна документація у сфері цифровізації громади та розвитку її цифрової інфраструктури.</w:t>
            </w:r>
          </w:p>
          <w:p w14:paraId="2A33E6BD" w14:textId="77777777" w:rsidR="00C058FB" w:rsidRPr="004B755F" w:rsidRDefault="00C058FB" w:rsidP="00C411F8">
            <w:pPr>
              <w:rPr>
                <w:rFonts w:ascii="Times New Roman" w:hAnsi="Times New Roman" w:cs="Times New Roman"/>
                <w:bCs/>
                <w:color w:val="FF0000"/>
                <w:sz w:val="24"/>
                <w:szCs w:val="24"/>
              </w:rPr>
            </w:pPr>
          </w:p>
        </w:tc>
        <w:tc>
          <w:tcPr>
            <w:tcW w:w="4927" w:type="dxa"/>
          </w:tcPr>
          <w:p w14:paraId="2427AA18"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Моніторинг і оцінювання наявного стану цифрового розвитку громади та результатів реалізації Програми інформатизації Покровської територіальної громади на 2023 – 2025 рік;</w:t>
            </w:r>
          </w:p>
          <w:p w14:paraId="20B52580" w14:textId="77777777" w:rsidR="00C058FB" w:rsidRPr="004B755F" w:rsidRDefault="00C058FB" w:rsidP="00C411F8">
            <w:pPr>
              <w:rPr>
                <w:rFonts w:ascii="Times New Roman" w:hAnsi="Times New Roman" w:cs="Times New Roman"/>
                <w:sz w:val="24"/>
                <w:szCs w:val="24"/>
              </w:rPr>
            </w:pPr>
          </w:p>
          <w:p w14:paraId="606C5D9D" w14:textId="77777777" w:rsidR="00C058FB" w:rsidRPr="004B755F" w:rsidRDefault="00C058FB" w:rsidP="00C411F8">
            <w:pPr>
              <w:rPr>
                <w:rFonts w:ascii="Times New Roman" w:hAnsi="Times New Roman" w:cs="Times New Roman"/>
                <w:color w:val="FF0000"/>
                <w:sz w:val="24"/>
                <w:szCs w:val="24"/>
              </w:rPr>
            </w:pPr>
            <w:r w:rsidRPr="004B755F">
              <w:rPr>
                <w:rFonts w:ascii="Times New Roman" w:hAnsi="Times New Roman" w:cs="Times New Roman"/>
                <w:sz w:val="24"/>
                <w:szCs w:val="24"/>
              </w:rPr>
              <w:t>Розробка та запровадження цільової програми у сфері цифровізації на подальший часовий період.</w:t>
            </w:r>
          </w:p>
        </w:tc>
      </w:tr>
      <w:tr w:rsidR="00C058FB" w:rsidRPr="004B755F" w14:paraId="29D1F39E" w14:textId="77777777" w:rsidTr="003423FE">
        <w:tc>
          <w:tcPr>
            <w:tcW w:w="4928" w:type="dxa"/>
            <w:gridSpan w:val="2"/>
          </w:tcPr>
          <w:p w14:paraId="79B901A2" w14:textId="77777777" w:rsidR="00C058FB" w:rsidRPr="004B755F" w:rsidRDefault="00C058FB"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1.3.2. Мешканцям та мешканкам громади забезпечений доступ до надійного широкосмугового інтернет-зв’язку та послуг, які надаються в електронному вигляді</w:t>
            </w:r>
          </w:p>
        </w:tc>
        <w:tc>
          <w:tcPr>
            <w:tcW w:w="4927" w:type="dxa"/>
          </w:tcPr>
          <w:p w14:paraId="4980A747"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Розвиток оптоволоконних мереж інтернет-</w:t>
            </w:r>
            <w:proofErr w:type="spellStart"/>
            <w:r w:rsidRPr="004B755F">
              <w:rPr>
                <w:rFonts w:ascii="Times New Roman" w:hAnsi="Times New Roman" w:cs="Times New Roman"/>
                <w:sz w:val="24"/>
                <w:szCs w:val="24"/>
              </w:rPr>
              <w:t>зв’зку</w:t>
            </w:r>
            <w:proofErr w:type="spellEnd"/>
            <w:r w:rsidRPr="004B755F">
              <w:rPr>
                <w:rFonts w:ascii="Times New Roman" w:hAnsi="Times New Roman" w:cs="Times New Roman"/>
                <w:sz w:val="24"/>
                <w:szCs w:val="24"/>
              </w:rPr>
              <w:t>;</w:t>
            </w:r>
          </w:p>
          <w:p w14:paraId="679E1958" w14:textId="77777777" w:rsidR="00C058FB" w:rsidRPr="004B755F" w:rsidRDefault="00C058FB" w:rsidP="00C411F8">
            <w:pPr>
              <w:rPr>
                <w:rFonts w:ascii="Times New Roman" w:hAnsi="Times New Roman" w:cs="Times New Roman"/>
                <w:sz w:val="24"/>
                <w:szCs w:val="24"/>
              </w:rPr>
            </w:pPr>
          </w:p>
          <w:p w14:paraId="373F3AE8"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Розвиток надійного мобільного інтернет-зв’язку;</w:t>
            </w:r>
          </w:p>
          <w:p w14:paraId="0FC3AC61" w14:textId="77777777" w:rsidR="00C058FB" w:rsidRPr="004B755F" w:rsidRDefault="00C058FB" w:rsidP="00C411F8">
            <w:pPr>
              <w:rPr>
                <w:rFonts w:ascii="Times New Roman" w:hAnsi="Times New Roman" w:cs="Times New Roman"/>
                <w:sz w:val="24"/>
                <w:szCs w:val="24"/>
              </w:rPr>
            </w:pPr>
          </w:p>
          <w:p w14:paraId="60B8AD66"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Забезпечення обладнання для інтернет-зв’язку обладнанням для резервного енергоживлення;</w:t>
            </w:r>
          </w:p>
          <w:p w14:paraId="27E109AF"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Створення пунктів колективного доступу до інтернет-зв’язку, в тому числі в укриттях;</w:t>
            </w:r>
          </w:p>
          <w:p w14:paraId="7F3D3A10" w14:textId="77777777" w:rsidR="00C058FB" w:rsidRPr="004B755F" w:rsidRDefault="00C058FB" w:rsidP="00C411F8">
            <w:pPr>
              <w:rPr>
                <w:rFonts w:ascii="Times New Roman" w:hAnsi="Times New Roman" w:cs="Times New Roman"/>
                <w:sz w:val="24"/>
                <w:szCs w:val="24"/>
              </w:rPr>
            </w:pPr>
          </w:p>
          <w:p w14:paraId="6AE9808E"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 xml:space="preserve">Забезпечення закладів, установ, підприємств в населених пунктах громади надійним </w:t>
            </w:r>
            <w:r w:rsidRPr="004B755F">
              <w:rPr>
                <w:rFonts w:ascii="Times New Roman" w:hAnsi="Times New Roman" w:cs="Times New Roman"/>
                <w:sz w:val="24"/>
                <w:szCs w:val="24"/>
              </w:rPr>
              <w:lastRenderedPageBreak/>
              <w:t>інтернет-зв’язком;</w:t>
            </w:r>
          </w:p>
          <w:p w14:paraId="1AF5B476" w14:textId="77777777" w:rsidR="00C058FB" w:rsidRPr="004B755F" w:rsidRDefault="00C058FB" w:rsidP="00C411F8">
            <w:pPr>
              <w:rPr>
                <w:rFonts w:ascii="Times New Roman" w:hAnsi="Times New Roman" w:cs="Times New Roman"/>
                <w:sz w:val="24"/>
                <w:szCs w:val="24"/>
              </w:rPr>
            </w:pPr>
          </w:p>
          <w:p w14:paraId="5F18C37E"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Розширення переліку послуг у різних сферах, які надаються мешканцям і мешканкам в електронному вигляді;</w:t>
            </w:r>
          </w:p>
          <w:p w14:paraId="5410B48E" w14:textId="77777777" w:rsidR="00C058FB" w:rsidRPr="004B755F" w:rsidRDefault="00C058FB" w:rsidP="00C411F8">
            <w:pPr>
              <w:rPr>
                <w:rFonts w:ascii="Times New Roman" w:hAnsi="Times New Roman" w:cs="Times New Roman"/>
                <w:sz w:val="24"/>
                <w:szCs w:val="24"/>
              </w:rPr>
            </w:pPr>
          </w:p>
          <w:p w14:paraId="1FEB8820" w14:textId="77777777" w:rsidR="00C058FB" w:rsidRPr="004B755F" w:rsidRDefault="00C058FB"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Подолання цифрового розриву між місцевостями громади.</w:t>
            </w:r>
          </w:p>
        </w:tc>
      </w:tr>
      <w:tr w:rsidR="00C058FB" w:rsidRPr="004B755F" w14:paraId="2C3DAEB6" w14:textId="77777777" w:rsidTr="003423FE">
        <w:tc>
          <w:tcPr>
            <w:tcW w:w="4928" w:type="dxa"/>
            <w:gridSpan w:val="2"/>
          </w:tcPr>
          <w:p w14:paraId="767BAC84"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1.3.3. Запроваджена система електронного врядування та засоби е-демократії</w:t>
            </w:r>
          </w:p>
          <w:p w14:paraId="01964608" w14:textId="77777777" w:rsidR="00C058FB" w:rsidRPr="004B755F" w:rsidRDefault="00C058FB" w:rsidP="00C411F8">
            <w:pPr>
              <w:rPr>
                <w:rFonts w:ascii="Times New Roman" w:hAnsi="Times New Roman" w:cs="Times New Roman"/>
                <w:bCs/>
                <w:color w:val="FF0000"/>
                <w:sz w:val="24"/>
                <w:szCs w:val="24"/>
              </w:rPr>
            </w:pPr>
          </w:p>
        </w:tc>
        <w:tc>
          <w:tcPr>
            <w:tcW w:w="4927" w:type="dxa"/>
          </w:tcPr>
          <w:p w14:paraId="7D0960F7"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Розвиток електронного документообігу  у виконавчих структурах громади;</w:t>
            </w:r>
          </w:p>
          <w:p w14:paraId="6BD9EF8C" w14:textId="77777777" w:rsidR="00C058FB" w:rsidRPr="004B755F" w:rsidRDefault="00C058FB" w:rsidP="00C411F8">
            <w:pPr>
              <w:rPr>
                <w:rFonts w:ascii="Times New Roman" w:hAnsi="Times New Roman" w:cs="Times New Roman"/>
                <w:sz w:val="24"/>
                <w:szCs w:val="24"/>
              </w:rPr>
            </w:pPr>
          </w:p>
          <w:p w14:paraId="22C7B0FE"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Розвиток інтегрованого цифрового середовища  виконавчих органів та підпорядкованих їм підприємств, установ, організацій;</w:t>
            </w:r>
          </w:p>
          <w:p w14:paraId="61DDBFBC" w14:textId="77777777" w:rsidR="00C058FB" w:rsidRPr="004B755F" w:rsidRDefault="00C058FB" w:rsidP="00C411F8">
            <w:pPr>
              <w:rPr>
                <w:rFonts w:ascii="Times New Roman" w:hAnsi="Times New Roman" w:cs="Times New Roman"/>
                <w:sz w:val="24"/>
                <w:szCs w:val="24"/>
              </w:rPr>
            </w:pPr>
          </w:p>
          <w:p w14:paraId="131189BC"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Формування та розвиток інфраструктури відкритих даних про стан громади та забезпечення вільного до них доступу</w:t>
            </w:r>
          </w:p>
          <w:p w14:paraId="22DD9D22" w14:textId="77777777" w:rsidR="00C058FB" w:rsidRPr="004B755F" w:rsidRDefault="00C058FB" w:rsidP="00C411F8">
            <w:pPr>
              <w:rPr>
                <w:rFonts w:ascii="Times New Roman" w:hAnsi="Times New Roman" w:cs="Times New Roman"/>
                <w:sz w:val="24"/>
                <w:szCs w:val="24"/>
              </w:rPr>
            </w:pPr>
          </w:p>
          <w:p w14:paraId="2AE1DECB"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Запровадження і розвиток засобів е-демократії та громадських цифрових платформ – електронні петиції, звернення, «Бюджет участі», консультації;</w:t>
            </w:r>
          </w:p>
          <w:p w14:paraId="362CE97D" w14:textId="77777777" w:rsidR="00C058FB" w:rsidRPr="004B755F" w:rsidRDefault="00C058FB" w:rsidP="00C411F8">
            <w:pPr>
              <w:rPr>
                <w:rFonts w:ascii="Times New Roman" w:hAnsi="Times New Roman" w:cs="Times New Roman"/>
                <w:sz w:val="24"/>
                <w:szCs w:val="24"/>
              </w:rPr>
            </w:pPr>
          </w:p>
          <w:p w14:paraId="74062EC8" w14:textId="77777777" w:rsidR="00C058FB" w:rsidRPr="004B755F" w:rsidRDefault="00C058FB"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Оновлення  офіційного сайту громади, осучаснення його функціоналу підвищення зручності користувацького інтерфейсу</w:t>
            </w:r>
          </w:p>
        </w:tc>
      </w:tr>
      <w:tr w:rsidR="00C058FB" w:rsidRPr="004B755F" w14:paraId="49B56C5C" w14:textId="77777777" w:rsidTr="003423FE">
        <w:tc>
          <w:tcPr>
            <w:tcW w:w="4928" w:type="dxa"/>
            <w:gridSpan w:val="2"/>
          </w:tcPr>
          <w:p w14:paraId="55643FED"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1.3.4. Запроваджені заходи захисту інформації та кібербезпеки</w:t>
            </w:r>
          </w:p>
          <w:p w14:paraId="01F54FB4" w14:textId="77777777" w:rsidR="00C058FB" w:rsidRPr="004B755F" w:rsidRDefault="00C058FB" w:rsidP="00C411F8">
            <w:pPr>
              <w:rPr>
                <w:rFonts w:ascii="Times New Roman" w:hAnsi="Times New Roman" w:cs="Times New Roman"/>
                <w:bCs/>
                <w:color w:val="FF0000"/>
                <w:sz w:val="24"/>
                <w:szCs w:val="24"/>
              </w:rPr>
            </w:pPr>
          </w:p>
        </w:tc>
        <w:tc>
          <w:tcPr>
            <w:tcW w:w="4927" w:type="dxa"/>
          </w:tcPr>
          <w:p w14:paraId="3AFF4F62"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Навчально-тренінгові заходи з питань кібербезпеки та «цифрової  гігієни»;</w:t>
            </w:r>
          </w:p>
          <w:p w14:paraId="6F9535C6" w14:textId="77777777" w:rsidR="00C058FB" w:rsidRPr="004B755F" w:rsidRDefault="00C058FB" w:rsidP="00C411F8">
            <w:pPr>
              <w:rPr>
                <w:rFonts w:ascii="Times New Roman" w:hAnsi="Times New Roman" w:cs="Times New Roman"/>
                <w:sz w:val="24"/>
                <w:szCs w:val="24"/>
              </w:rPr>
            </w:pPr>
          </w:p>
          <w:p w14:paraId="4A3CCF3C"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Придбання та введенні в дію програмного забезпечення для і з дотриманням вимог кібербезпеки;</w:t>
            </w:r>
          </w:p>
          <w:p w14:paraId="19E716A1" w14:textId="77777777" w:rsidR="00C058FB" w:rsidRPr="004B755F" w:rsidRDefault="00C058FB" w:rsidP="00C411F8">
            <w:pPr>
              <w:rPr>
                <w:rFonts w:ascii="Times New Roman" w:hAnsi="Times New Roman" w:cs="Times New Roman"/>
                <w:sz w:val="24"/>
                <w:szCs w:val="24"/>
              </w:rPr>
            </w:pPr>
          </w:p>
          <w:p w14:paraId="515BCC32" w14:textId="77777777" w:rsidR="00C058FB" w:rsidRPr="004B755F" w:rsidRDefault="00C058FB"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Застосування хмарних сервісів та інших технологій для створення резервних копій даних громади та забезпечення безперешкодного доступу до них.</w:t>
            </w:r>
          </w:p>
        </w:tc>
      </w:tr>
      <w:tr w:rsidR="00C058FB" w:rsidRPr="004B755F" w14:paraId="54D018AC" w14:textId="77777777" w:rsidTr="003423FE">
        <w:tc>
          <w:tcPr>
            <w:tcW w:w="4928" w:type="dxa"/>
            <w:gridSpan w:val="2"/>
          </w:tcPr>
          <w:p w14:paraId="500AE93A"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1.3.5. Виконавчі органи влади громади та підпорядковані їм структури забезпечені комп’ютерним і цифровим обладнанням та програмними засобами для ефективного виконання своїх функцій</w:t>
            </w:r>
          </w:p>
        </w:tc>
        <w:tc>
          <w:tcPr>
            <w:tcW w:w="4927" w:type="dxa"/>
          </w:tcPr>
          <w:p w14:paraId="4DA22DD0"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Придбання комп’ютерної і цифрової техніки, засобів інтернет-зв’язку;</w:t>
            </w:r>
          </w:p>
          <w:p w14:paraId="61C452F0" w14:textId="77777777" w:rsidR="00C058FB" w:rsidRPr="004B755F" w:rsidRDefault="00C058FB" w:rsidP="00C411F8">
            <w:pPr>
              <w:rPr>
                <w:rFonts w:ascii="Times New Roman" w:hAnsi="Times New Roman" w:cs="Times New Roman"/>
                <w:sz w:val="24"/>
                <w:szCs w:val="24"/>
              </w:rPr>
            </w:pPr>
          </w:p>
          <w:p w14:paraId="43AE9AE0"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Придбання засобів резервного енергоживлення ;</w:t>
            </w:r>
          </w:p>
          <w:p w14:paraId="1C786D7A"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Придбання програмних продуктів та оновлення ліцензій на наявні;</w:t>
            </w:r>
          </w:p>
          <w:p w14:paraId="530C9C96" w14:textId="77777777" w:rsidR="00C058FB" w:rsidRPr="004B755F" w:rsidRDefault="00C058FB" w:rsidP="00C411F8">
            <w:pPr>
              <w:rPr>
                <w:rFonts w:ascii="Times New Roman" w:hAnsi="Times New Roman" w:cs="Times New Roman"/>
                <w:sz w:val="24"/>
                <w:szCs w:val="24"/>
              </w:rPr>
            </w:pPr>
          </w:p>
          <w:p w14:paraId="25E01A55"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 xml:space="preserve">Навчально-тренінгові заходи та заходи з підвищення кваліфікації у сфері цифрових навичок для персоналу виконавчих органів, </w:t>
            </w:r>
          </w:p>
          <w:p w14:paraId="215F01AD"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службовців виконавчого апарату громади, працівників і працівниць комунальних закладів, установ, підприємств</w:t>
            </w:r>
          </w:p>
        </w:tc>
      </w:tr>
    </w:tbl>
    <w:p w14:paraId="7B2EDD4E" w14:textId="77777777" w:rsidR="002561F3" w:rsidRPr="004B755F" w:rsidRDefault="002561F3" w:rsidP="00BC5684">
      <w:pPr>
        <w:rPr>
          <w:rFonts w:ascii="Times New Roman" w:hAnsi="Times New Roman" w:cs="Times New Roman"/>
          <w:b/>
          <w:sz w:val="24"/>
          <w:szCs w:val="24"/>
        </w:rPr>
      </w:pPr>
    </w:p>
    <w:p w14:paraId="385BF051" w14:textId="77777777" w:rsidR="002561F3" w:rsidRPr="004B755F" w:rsidRDefault="002561F3" w:rsidP="002561F3">
      <w:pPr>
        <w:spacing w:after="0"/>
        <w:jc w:val="both"/>
        <w:rPr>
          <w:rFonts w:ascii="Times New Roman" w:hAnsi="Times New Roman" w:cs="Times New Roman"/>
          <w:b/>
          <w:sz w:val="24"/>
          <w:szCs w:val="24"/>
        </w:rPr>
      </w:pPr>
      <w:bookmarkStart w:id="102" w:name="_Hlk182000948"/>
      <w:r w:rsidRPr="004B755F">
        <w:rPr>
          <w:rFonts w:ascii="Times New Roman" w:hAnsi="Times New Roman" w:cs="Times New Roman"/>
          <w:b/>
          <w:sz w:val="24"/>
          <w:szCs w:val="24"/>
        </w:rPr>
        <w:t>Індикатори результативності реалізації цілі:</w:t>
      </w:r>
    </w:p>
    <w:bookmarkEnd w:id="102"/>
    <w:p w14:paraId="56D9753D"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Розроблена і запроваджена місцева цільова програма у сфері інформатизації і цифровізації громади</w:t>
      </w:r>
    </w:p>
    <w:p w14:paraId="6F739121"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населених пунктів громади та кількість населення, забезпечених  надійним доступом до широкосмугового інтернету</w:t>
      </w:r>
    </w:p>
    <w:p w14:paraId="3F939560"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пунктів колективного доступу до якісного інтернет-зв’язку, в тому числі, в укриттях</w:t>
      </w:r>
    </w:p>
    <w:p w14:paraId="1BD65D6B" w14:textId="3A36917E"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закладів, підприємств,  установ, забезпечених якісним доступом до інтернет-</w:t>
      </w:r>
      <w:proofErr w:type="spellStart"/>
      <w:r w:rsidRPr="004B755F">
        <w:rPr>
          <w:rFonts w:ascii="Times New Roman" w:hAnsi="Times New Roman" w:cs="Times New Roman"/>
          <w:bCs/>
          <w:sz w:val="24"/>
          <w:szCs w:val="24"/>
        </w:rPr>
        <w:t>зв’зку</w:t>
      </w:r>
      <w:proofErr w:type="spellEnd"/>
      <w:r w:rsidRPr="004B755F">
        <w:rPr>
          <w:rFonts w:ascii="Times New Roman" w:hAnsi="Times New Roman" w:cs="Times New Roman"/>
          <w:bCs/>
          <w:sz w:val="24"/>
          <w:szCs w:val="24"/>
        </w:rPr>
        <w:t>, в тому числі поза межами центру громади,</w:t>
      </w:r>
      <w:r w:rsidR="00354F5A">
        <w:rPr>
          <w:rFonts w:ascii="Times New Roman" w:hAnsi="Times New Roman" w:cs="Times New Roman"/>
          <w:bCs/>
          <w:sz w:val="24"/>
          <w:szCs w:val="24"/>
        </w:rPr>
        <w:t xml:space="preserve"> </w:t>
      </w:r>
      <w:r w:rsidRPr="004B755F">
        <w:rPr>
          <w:rFonts w:ascii="Times New Roman" w:hAnsi="Times New Roman" w:cs="Times New Roman"/>
          <w:bCs/>
          <w:sz w:val="24"/>
          <w:szCs w:val="24"/>
        </w:rPr>
        <w:t>селища Покровського</w:t>
      </w:r>
    </w:p>
    <w:p w14:paraId="39C394FF"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робочих місць системи електронного документообігу</w:t>
      </w:r>
    </w:p>
    <w:p w14:paraId="1F37C75E" w14:textId="5A785DD2"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наборів відкритих даних,</w:t>
      </w:r>
      <w:r w:rsidR="00354F5A">
        <w:rPr>
          <w:rFonts w:ascii="Times New Roman" w:hAnsi="Times New Roman" w:cs="Times New Roman"/>
          <w:bCs/>
          <w:sz w:val="24"/>
          <w:szCs w:val="24"/>
        </w:rPr>
        <w:t xml:space="preserve"> </w:t>
      </w:r>
      <w:r w:rsidRPr="004B755F">
        <w:rPr>
          <w:rFonts w:ascii="Times New Roman" w:hAnsi="Times New Roman" w:cs="Times New Roman"/>
          <w:bCs/>
          <w:sz w:val="24"/>
          <w:szCs w:val="24"/>
        </w:rPr>
        <w:t>доступних до використання</w:t>
      </w:r>
    </w:p>
    <w:p w14:paraId="39E814A0"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користувачів електронних громадських платформ та засобів е-демократії</w:t>
      </w:r>
    </w:p>
    <w:p w14:paraId="176C0FCD"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відвідувань офіційного сайту громади</w:t>
      </w:r>
    </w:p>
    <w:p w14:paraId="27A6DE80"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навчально-тренінгових заходів і заходів з підвищення кваліфікації у сфері кібербезпеки та розвитку цифрових навичок для службовців  апарату громади. персоналу виконавчих органів, працівників і працівниць комунальних закладів, підприємств, установ.</w:t>
      </w:r>
    </w:p>
    <w:p w14:paraId="47B2A2BA"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і номенклатура придбаного комп’ютерного  і цифрового обладнання</w:t>
      </w:r>
    </w:p>
    <w:p w14:paraId="2B198553"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придбаних засобів для безперебійного енергоживлення</w:t>
      </w:r>
    </w:p>
    <w:p w14:paraId="1B5F0BE0"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і номенклатура  придбаних програмних продуктів</w:t>
      </w:r>
    </w:p>
    <w:p w14:paraId="5A4F143B" w14:textId="42E06238" w:rsidR="00BC5684" w:rsidRPr="004B755F" w:rsidRDefault="002561F3" w:rsidP="00BC5684">
      <w:pPr>
        <w:rPr>
          <w:rFonts w:ascii="Times New Roman" w:hAnsi="Times New Roman" w:cs="Times New Roman"/>
          <w:b/>
          <w:sz w:val="24"/>
          <w:szCs w:val="24"/>
        </w:rPr>
      </w:pPr>
      <w:r w:rsidRPr="004B755F">
        <w:rPr>
          <w:rFonts w:ascii="Times New Roman" w:hAnsi="Times New Roman" w:cs="Times New Roman"/>
          <w:b/>
          <w:sz w:val="24"/>
          <w:szCs w:val="24"/>
        </w:rPr>
        <w:t xml:space="preserve">  </w:t>
      </w:r>
      <w:r w:rsidR="00BC5684" w:rsidRPr="004B755F">
        <w:rPr>
          <w:rFonts w:ascii="Times New Roman" w:hAnsi="Times New Roman" w:cs="Times New Roman"/>
          <w:b/>
          <w:sz w:val="24"/>
          <w:szCs w:val="24"/>
        </w:rPr>
        <w:t>1.4. Забезпечене планування просторового розвитку території гром</w:t>
      </w:r>
      <w:r w:rsidR="00BC702C">
        <w:rPr>
          <w:rFonts w:ascii="Times New Roman" w:hAnsi="Times New Roman" w:cs="Times New Roman"/>
          <w:b/>
          <w:sz w:val="24"/>
          <w:szCs w:val="24"/>
        </w:rPr>
        <w:t>ади</w:t>
      </w:r>
      <w:r w:rsidR="00BF06EE">
        <w:rPr>
          <w:rFonts w:ascii="Times New Roman" w:hAnsi="Times New Roman" w:cs="Times New Roman"/>
          <w:b/>
          <w:sz w:val="24"/>
          <w:szCs w:val="24"/>
        </w:rPr>
        <w:t xml:space="preserve"> та створений </w:t>
      </w:r>
      <w:proofErr w:type="spellStart"/>
      <w:r w:rsidR="00BF06EE">
        <w:rPr>
          <w:rFonts w:ascii="Times New Roman" w:hAnsi="Times New Roman" w:cs="Times New Roman"/>
          <w:b/>
          <w:sz w:val="24"/>
          <w:szCs w:val="24"/>
        </w:rPr>
        <w:t>безбар</w:t>
      </w:r>
      <w:proofErr w:type="spellEnd"/>
      <w:r w:rsidR="00BF06EE">
        <w:rPr>
          <w:rFonts w:ascii="Times New Roman" w:hAnsi="Times New Roman" w:cs="Times New Roman"/>
          <w:b/>
          <w:sz w:val="24"/>
          <w:szCs w:val="24"/>
          <w:lang w:val="en-US"/>
        </w:rPr>
        <w:t>’</w:t>
      </w:r>
      <w:proofErr w:type="spellStart"/>
      <w:r w:rsidR="00BF06EE">
        <w:rPr>
          <w:rFonts w:ascii="Times New Roman" w:hAnsi="Times New Roman" w:cs="Times New Roman"/>
          <w:b/>
          <w:sz w:val="24"/>
          <w:szCs w:val="24"/>
        </w:rPr>
        <w:t>єрний</w:t>
      </w:r>
      <w:proofErr w:type="spellEnd"/>
      <w:r w:rsidR="00BF06EE">
        <w:rPr>
          <w:rFonts w:ascii="Times New Roman" w:hAnsi="Times New Roman" w:cs="Times New Roman"/>
          <w:b/>
          <w:sz w:val="24"/>
          <w:szCs w:val="24"/>
        </w:rPr>
        <w:t xml:space="preserve"> простір для всіх мешканців</w:t>
      </w:r>
      <w:r w:rsidR="00BC5684" w:rsidRPr="004B755F">
        <w:rPr>
          <w:rFonts w:ascii="Times New Roman" w:hAnsi="Times New Roman" w:cs="Times New Roman"/>
          <w:b/>
          <w:sz w:val="24"/>
          <w:szCs w:val="24"/>
        </w:rPr>
        <w:t xml:space="preserve"> </w:t>
      </w:r>
    </w:p>
    <w:tbl>
      <w:tblPr>
        <w:tblStyle w:val="a9"/>
        <w:tblW w:w="0" w:type="auto"/>
        <w:tblLook w:val="04A0" w:firstRow="1" w:lastRow="0" w:firstColumn="1" w:lastColumn="0" w:noHBand="0" w:noVBand="1"/>
      </w:tblPr>
      <w:tblGrid>
        <w:gridCol w:w="4905"/>
        <w:gridCol w:w="23"/>
        <w:gridCol w:w="4927"/>
      </w:tblGrid>
      <w:tr w:rsidR="00ED6C65" w:rsidRPr="004B755F" w14:paraId="134D8D13" w14:textId="77777777" w:rsidTr="00C411F8">
        <w:tc>
          <w:tcPr>
            <w:tcW w:w="4905" w:type="dxa"/>
            <w:shd w:val="clear" w:color="auto" w:fill="DDD9C3" w:themeFill="background2" w:themeFillShade="E6"/>
          </w:tcPr>
          <w:p w14:paraId="28D678AA"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gridSpan w:val="2"/>
            <w:shd w:val="clear" w:color="auto" w:fill="DDD9C3" w:themeFill="background2" w:themeFillShade="E6"/>
          </w:tcPr>
          <w:p w14:paraId="46DFD079"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91090F" w:rsidRPr="004B755F" w14:paraId="62707E28" w14:textId="77777777" w:rsidTr="000F0851">
        <w:tc>
          <w:tcPr>
            <w:tcW w:w="4928" w:type="dxa"/>
            <w:gridSpan w:val="2"/>
          </w:tcPr>
          <w:p w14:paraId="04559B7E" w14:textId="77777777" w:rsidR="0091090F" w:rsidRPr="004B755F" w:rsidRDefault="0091090F"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1.4.1. Забезпечені заходи з комплексного планування  просторового розвитку громади.</w:t>
            </w:r>
          </w:p>
        </w:tc>
        <w:tc>
          <w:tcPr>
            <w:tcW w:w="4927" w:type="dxa"/>
          </w:tcPr>
          <w:p w14:paraId="633AD0FE" w14:textId="77777777" w:rsidR="0091090F" w:rsidRPr="004B755F" w:rsidRDefault="0091090F"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Етапи (заходи) комплексного планування просторового розвитку громади</w:t>
            </w:r>
          </w:p>
        </w:tc>
      </w:tr>
    </w:tbl>
    <w:p w14:paraId="33BBD715" w14:textId="77777777" w:rsidR="004E091B" w:rsidRPr="004B755F" w:rsidRDefault="004E091B" w:rsidP="004E091B">
      <w:pPr>
        <w:spacing w:after="0"/>
        <w:jc w:val="both"/>
        <w:rPr>
          <w:rFonts w:ascii="Times New Roman" w:hAnsi="Times New Roman" w:cs="Times New Roman"/>
          <w:b/>
          <w:sz w:val="24"/>
          <w:szCs w:val="24"/>
        </w:rPr>
      </w:pPr>
    </w:p>
    <w:p w14:paraId="44E423BD" w14:textId="77777777" w:rsidR="00BC702C" w:rsidRDefault="00BC702C" w:rsidP="008B46DE">
      <w:pPr>
        <w:spacing w:after="0"/>
        <w:jc w:val="both"/>
        <w:rPr>
          <w:rFonts w:ascii="Times New Roman" w:hAnsi="Times New Roman" w:cs="Times New Roman"/>
          <w:b/>
          <w:sz w:val="24"/>
          <w:szCs w:val="24"/>
        </w:rPr>
      </w:pPr>
    </w:p>
    <w:p w14:paraId="3FA20551" w14:textId="1989573B" w:rsidR="008B46DE" w:rsidRPr="004B755F" w:rsidRDefault="008B46DE" w:rsidP="008B46DE">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3FB9D3C5" w14:textId="77777777" w:rsidR="00426EFC" w:rsidRPr="004B755F" w:rsidRDefault="00426EFC" w:rsidP="00D50C1E">
      <w:pPr>
        <w:pStyle w:val="a4"/>
        <w:rPr>
          <w:rFonts w:ascii="Times New Roman" w:hAnsi="Times New Roman" w:cs="Times New Roman"/>
          <w:bCs/>
          <w:sz w:val="24"/>
          <w:szCs w:val="24"/>
        </w:rPr>
      </w:pPr>
    </w:p>
    <w:p w14:paraId="700C6E2F" w14:textId="77777777" w:rsidR="00D50C1E" w:rsidRPr="004B755F" w:rsidRDefault="00D50C1E" w:rsidP="00D50C1E">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Комплексне планування просторового розвитку громади. Завершені етапи</w:t>
      </w:r>
    </w:p>
    <w:p w14:paraId="0FBB1240" w14:textId="1CC80022" w:rsidR="004E091B" w:rsidRPr="004B755F" w:rsidRDefault="00426EFC" w:rsidP="00D24FC2">
      <w:pPr>
        <w:rPr>
          <w:rFonts w:ascii="Times New Roman" w:hAnsi="Times New Roman" w:cs="Times New Roman"/>
          <w:sz w:val="24"/>
          <w:szCs w:val="24"/>
        </w:rPr>
      </w:pPr>
      <w:r w:rsidRPr="004B755F">
        <w:rPr>
          <w:rFonts w:ascii="Times New Roman" w:hAnsi="Times New Roman" w:cs="Times New Roman"/>
          <w:sz w:val="24"/>
          <w:szCs w:val="24"/>
        </w:rPr>
        <w:t xml:space="preserve">  </w:t>
      </w:r>
    </w:p>
    <w:p w14:paraId="398B36F7" w14:textId="11F922A1" w:rsidR="0091090F" w:rsidRPr="004B755F" w:rsidRDefault="00085EDB" w:rsidP="00D24FC2">
      <w:pPr>
        <w:rPr>
          <w:rFonts w:ascii="Times New Roman" w:hAnsi="Times New Roman" w:cs="Times New Roman"/>
          <w:b/>
          <w:sz w:val="24"/>
          <w:szCs w:val="24"/>
        </w:rPr>
      </w:pPr>
      <w:r w:rsidRPr="004B755F">
        <w:rPr>
          <w:rFonts w:ascii="Times New Roman" w:hAnsi="Times New Roman" w:cs="Times New Roman"/>
          <w:b/>
          <w:sz w:val="24"/>
          <w:szCs w:val="24"/>
        </w:rPr>
        <w:lastRenderedPageBreak/>
        <w:t>1.5. Налагоджена співпраця з вітчизняними та закордонними місцевими спільнотами для підвищення ефективності роботи, взаємодопомоги та обміну досвідом</w:t>
      </w:r>
    </w:p>
    <w:tbl>
      <w:tblPr>
        <w:tblStyle w:val="a9"/>
        <w:tblW w:w="0" w:type="auto"/>
        <w:tblLook w:val="04A0" w:firstRow="1" w:lastRow="0" w:firstColumn="1" w:lastColumn="0" w:noHBand="0" w:noVBand="1"/>
      </w:tblPr>
      <w:tblGrid>
        <w:gridCol w:w="4905"/>
        <w:gridCol w:w="12"/>
        <w:gridCol w:w="4938"/>
      </w:tblGrid>
      <w:tr w:rsidR="00405BF4" w:rsidRPr="004B755F" w14:paraId="5B95A875" w14:textId="77777777" w:rsidTr="00C411F8">
        <w:tc>
          <w:tcPr>
            <w:tcW w:w="4905" w:type="dxa"/>
            <w:shd w:val="clear" w:color="auto" w:fill="DDD9C3" w:themeFill="background2" w:themeFillShade="E6"/>
          </w:tcPr>
          <w:p w14:paraId="2271416A" w14:textId="77777777" w:rsidR="00405BF4" w:rsidRPr="004B755F" w:rsidRDefault="00405BF4" w:rsidP="00C411F8">
            <w:pPr>
              <w:rPr>
                <w:rFonts w:ascii="Times New Roman" w:hAnsi="Times New Roman" w:cs="Times New Roman"/>
                <w:b/>
                <w:bCs/>
                <w:sz w:val="24"/>
                <w:szCs w:val="24"/>
              </w:rPr>
            </w:pPr>
            <w:bookmarkStart w:id="103" w:name="_Hlk181953419"/>
            <w:r w:rsidRPr="004B755F">
              <w:rPr>
                <w:rFonts w:ascii="Times New Roman" w:hAnsi="Times New Roman" w:cs="Times New Roman"/>
                <w:b/>
                <w:bCs/>
                <w:sz w:val="24"/>
                <w:szCs w:val="24"/>
              </w:rPr>
              <w:t>Завдання</w:t>
            </w:r>
          </w:p>
        </w:tc>
        <w:tc>
          <w:tcPr>
            <w:tcW w:w="4950" w:type="dxa"/>
            <w:gridSpan w:val="2"/>
            <w:shd w:val="clear" w:color="auto" w:fill="DDD9C3" w:themeFill="background2" w:themeFillShade="E6"/>
          </w:tcPr>
          <w:p w14:paraId="6DE7402B" w14:textId="77777777" w:rsidR="00405BF4" w:rsidRPr="004B755F" w:rsidRDefault="00405BF4"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bookmarkEnd w:id="103"/>
      <w:tr w:rsidR="00F14ADB" w:rsidRPr="004B755F" w14:paraId="339B9661" w14:textId="77777777" w:rsidTr="00405BF4">
        <w:tc>
          <w:tcPr>
            <w:tcW w:w="4917" w:type="dxa"/>
            <w:gridSpan w:val="2"/>
          </w:tcPr>
          <w:p w14:paraId="14EF3151" w14:textId="77777777" w:rsidR="00F14ADB" w:rsidRPr="004B755F" w:rsidRDefault="00F14ADB" w:rsidP="00C411F8">
            <w:p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 xml:space="preserve">1.5.1. Громада уклала і реалізує угоди про співпрацю в різних сферах, в тому числі, про міжмуніципальне співробітництво з сусідніми та іншими українськими  громадами. </w:t>
            </w:r>
          </w:p>
          <w:p w14:paraId="3743B1C4" w14:textId="77777777" w:rsidR="00F14ADB" w:rsidRPr="004B755F" w:rsidRDefault="00F14ADB" w:rsidP="00C411F8">
            <w:pPr>
              <w:rPr>
                <w:rFonts w:ascii="Times New Roman" w:hAnsi="Times New Roman" w:cs="Times New Roman"/>
                <w:bCs/>
                <w:color w:val="FF0000"/>
                <w:sz w:val="24"/>
                <w:szCs w:val="24"/>
              </w:rPr>
            </w:pPr>
          </w:p>
        </w:tc>
        <w:tc>
          <w:tcPr>
            <w:tcW w:w="4938" w:type="dxa"/>
          </w:tcPr>
          <w:p w14:paraId="3B076EAA" w14:textId="77777777" w:rsidR="00F14ADB" w:rsidRPr="004B755F" w:rsidRDefault="00F14ADB" w:rsidP="00C411F8">
            <w:pPr>
              <w:jc w:val="both"/>
              <w:rPr>
                <w:rFonts w:ascii="Times New Roman" w:hAnsi="Times New Roman" w:cs="Times New Roman"/>
                <w:sz w:val="24"/>
                <w:szCs w:val="24"/>
              </w:rPr>
            </w:pPr>
            <w:r w:rsidRPr="004B755F">
              <w:rPr>
                <w:rFonts w:ascii="Times New Roman" w:hAnsi="Times New Roman" w:cs="Times New Roman"/>
                <w:sz w:val="24"/>
                <w:szCs w:val="24"/>
              </w:rPr>
              <w:t>Угоди про міжмуніципальне співробітництво в різних сферах;</w:t>
            </w:r>
          </w:p>
          <w:p w14:paraId="272D4E05" w14:textId="77777777" w:rsidR="00F14ADB" w:rsidRPr="004B755F" w:rsidRDefault="00F14ADB" w:rsidP="00C411F8">
            <w:pPr>
              <w:jc w:val="both"/>
              <w:rPr>
                <w:rFonts w:ascii="Times New Roman" w:hAnsi="Times New Roman" w:cs="Times New Roman"/>
                <w:b/>
                <w:sz w:val="24"/>
                <w:szCs w:val="24"/>
              </w:rPr>
            </w:pPr>
          </w:p>
          <w:p w14:paraId="1016DCA0" w14:textId="77777777" w:rsidR="00F14ADB" w:rsidRPr="004B755F" w:rsidRDefault="00F14ADB" w:rsidP="00C411F8">
            <w:pPr>
              <w:jc w:val="both"/>
              <w:rPr>
                <w:rFonts w:ascii="Times New Roman" w:hAnsi="Times New Roman" w:cs="Times New Roman"/>
                <w:sz w:val="24"/>
                <w:szCs w:val="24"/>
              </w:rPr>
            </w:pPr>
            <w:r w:rsidRPr="004B755F">
              <w:rPr>
                <w:rFonts w:ascii="Times New Roman" w:hAnsi="Times New Roman" w:cs="Times New Roman"/>
                <w:sz w:val="24"/>
                <w:szCs w:val="24"/>
              </w:rPr>
              <w:t>Спільна участь громад у проектах національного та міжнародного рівня;</w:t>
            </w:r>
          </w:p>
          <w:p w14:paraId="581AB28D" w14:textId="77777777" w:rsidR="00F14ADB" w:rsidRPr="004B755F" w:rsidRDefault="00F14ADB" w:rsidP="00C411F8">
            <w:pPr>
              <w:jc w:val="both"/>
              <w:rPr>
                <w:rFonts w:ascii="Times New Roman" w:hAnsi="Times New Roman" w:cs="Times New Roman"/>
                <w:b/>
                <w:sz w:val="24"/>
                <w:szCs w:val="24"/>
              </w:rPr>
            </w:pPr>
          </w:p>
          <w:p w14:paraId="1340AF8E" w14:textId="77777777" w:rsidR="00F14ADB" w:rsidRPr="004B755F" w:rsidRDefault="00F14ADB" w:rsidP="00C411F8">
            <w:pPr>
              <w:jc w:val="both"/>
              <w:rPr>
                <w:rFonts w:ascii="Times New Roman" w:hAnsi="Times New Roman" w:cs="Times New Roman"/>
                <w:bCs/>
                <w:color w:val="FF0000"/>
                <w:sz w:val="24"/>
                <w:szCs w:val="24"/>
              </w:rPr>
            </w:pPr>
            <w:r w:rsidRPr="004B755F">
              <w:rPr>
                <w:rFonts w:ascii="Times New Roman" w:hAnsi="Times New Roman" w:cs="Times New Roman"/>
                <w:sz w:val="24"/>
                <w:szCs w:val="24"/>
              </w:rPr>
              <w:t>Організація взаємних навчальних візитів та короткотермінових стажувань.</w:t>
            </w:r>
          </w:p>
        </w:tc>
      </w:tr>
      <w:tr w:rsidR="00F14ADB" w:rsidRPr="004B755F" w14:paraId="0A06B859" w14:textId="77777777" w:rsidTr="00405BF4">
        <w:tc>
          <w:tcPr>
            <w:tcW w:w="4917" w:type="dxa"/>
            <w:gridSpan w:val="2"/>
          </w:tcPr>
          <w:p w14:paraId="72E4DF20" w14:textId="77777777" w:rsidR="00F14ADB" w:rsidRPr="004B755F" w:rsidRDefault="00F14ADB" w:rsidP="00C411F8">
            <w:pPr>
              <w:jc w:val="both"/>
              <w:rPr>
                <w:rFonts w:ascii="Times New Roman" w:hAnsi="Times New Roman" w:cs="Times New Roman"/>
                <w:b/>
                <w:sz w:val="24"/>
                <w:szCs w:val="24"/>
              </w:rPr>
            </w:pPr>
            <w:r w:rsidRPr="004B755F">
              <w:rPr>
                <w:rFonts w:ascii="Times New Roman" w:hAnsi="Times New Roman" w:cs="Times New Roman"/>
                <w:sz w:val="24"/>
                <w:szCs w:val="24"/>
              </w:rPr>
              <w:t>1.5.2. Заклади, підприємства, установи, організації  громади налагодили співпрацю з аналогічними інституціями сусідніх чи інших українських громад для підвищення ефективності  роботи та спільної проєктної діяльності.</w:t>
            </w:r>
          </w:p>
          <w:p w14:paraId="5150D14D" w14:textId="77777777" w:rsidR="00F14ADB" w:rsidRPr="004B755F" w:rsidRDefault="00F14ADB" w:rsidP="00C411F8">
            <w:pPr>
              <w:rPr>
                <w:rFonts w:ascii="Times New Roman" w:hAnsi="Times New Roman" w:cs="Times New Roman"/>
                <w:bCs/>
                <w:color w:val="FF0000"/>
                <w:sz w:val="24"/>
                <w:szCs w:val="24"/>
              </w:rPr>
            </w:pPr>
          </w:p>
        </w:tc>
        <w:tc>
          <w:tcPr>
            <w:tcW w:w="4938" w:type="dxa"/>
          </w:tcPr>
          <w:p w14:paraId="247A486C" w14:textId="77777777" w:rsidR="00F14ADB" w:rsidRPr="004B755F" w:rsidRDefault="00F14ADB" w:rsidP="00C411F8">
            <w:pPr>
              <w:jc w:val="both"/>
              <w:rPr>
                <w:rFonts w:ascii="Times New Roman" w:hAnsi="Times New Roman" w:cs="Times New Roman"/>
                <w:sz w:val="24"/>
                <w:szCs w:val="24"/>
              </w:rPr>
            </w:pPr>
            <w:r w:rsidRPr="004B755F">
              <w:rPr>
                <w:rFonts w:ascii="Times New Roman" w:hAnsi="Times New Roman" w:cs="Times New Roman"/>
                <w:sz w:val="24"/>
                <w:szCs w:val="24"/>
              </w:rPr>
              <w:t>Угоди про співпрацю між окремими інституціями вітчизняних громад,</w:t>
            </w:r>
          </w:p>
          <w:p w14:paraId="02391BB9" w14:textId="77777777" w:rsidR="00F14ADB" w:rsidRPr="004B755F" w:rsidRDefault="00F14ADB" w:rsidP="00C411F8">
            <w:pPr>
              <w:jc w:val="both"/>
              <w:rPr>
                <w:rFonts w:ascii="Times New Roman" w:hAnsi="Times New Roman" w:cs="Times New Roman"/>
                <w:b/>
                <w:sz w:val="24"/>
                <w:szCs w:val="24"/>
              </w:rPr>
            </w:pPr>
          </w:p>
          <w:p w14:paraId="63E93C6E" w14:textId="77777777" w:rsidR="00F14ADB" w:rsidRPr="004B755F" w:rsidRDefault="00F14ADB" w:rsidP="00C411F8">
            <w:pPr>
              <w:jc w:val="both"/>
              <w:rPr>
                <w:rFonts w:ascii="Times New Roman" w:hAnsi="Times New Roman" w:cs="Times New Roman"/>
                <w:sz w:val="24"/>
                <w:szCs w:val="24"/>
              </w:rPr>
            </w:pPr>
            <w:r w:rsidRPr="004B755F">
              <w:rPr>
                <w:rFonts w:ascii="Times New Roman" w:hAnsi="Times New Roman" w:cs="Times New Roman"/>
                <w:sz w:val="24"/>
                <w:szCs w:val="24"/>
              </w:rPr>
              <w:t>Разові спільні заходи;</w:t>
            </w:r>
          </w:p>
          <w:p w14:paraId="05C038F6" w14:textId="77777777" w:rsidR="00F14ADB" w:rsidRPr="004B755F" w:rsidRDefault="00F14ADB" w:rsidP="00C411F8">
            <w:pPr>
              <w:jc w:val="both"/>
              <w:rPr>
                <w:rFonts w:ascii="Times New Roman" w:hAnsi="Times New Roman" w:cs="Times New Roman"/>
                <w:b/>
                <w:sz w:val="24"/>
                <w:szCs w:val="24"/>
              </w:rPr>
            </w:pPr>
          </w:p>
          <w:p w14:paraId="3A55D630" w14:textId="77777777" w:rsidR="00F14ADB" w:rsidRPr="004B755F" w:rsidRDefault="00F14ADB" w:rsidP="00C411F8">
            <w:pPr>
              <w:jc w:val="both"/>
              <w:rPr>
                <w:rFonts w:ascii="Times New Roman" w:hAnsi="Times New Roman" w:cs="Times New Roman"/>
                <w:bCs/>
                <w:color w:val="FF0000"/>
                <w:sz w:val="24"/>
                <w:szCs w:val="24"/>
              </w:rPr>
            </w:pPr>
            <w:r w:rsidRPr="004B755F">
              <w:rPr>
                <w:rFonts w:ascii="Times New Roman" w:hAnsi="Times New Roman" w:cs="Times New Roman"/>
                <w:sz w:val="24"/>
                <w:szCs w:val="24"/>
              </w:rPr>
              <w:t>Спільна участь у національних та міжнародних проектах</w:t>
            </w:r>
          </w:p>
        </w:tc>
      </w:tr>
      <w:tr w:rsidR="00F14ADB" w:rsidRPr="004B755F" w14:paraId="253C116C" w14:textId="77777777" w:rsidTr="00405BF4">
        <w:tc>
          <w:tcPr>
            <w:tcW w:w="4917" w:type="dxa"/>
            <w:gridSpan w:val="2"/>
          </w:tcPr>
          <w:p w14:paraId="3EDAD7B1" w14:textId="77777777" w:rsidR="00F14ADB" w:rsidRPr="004B755F" w:rsidRDefault="00F14ADB" w:rsidP="00C411F8">
            <w:pPr>
              <w:jc w:val="both"/>
              <w:rPr>
                <w:rFonts w:ascii="Times New Roman" w:hAnsi="Times New Roman" w:cs="Times New Roman"/>
                <w:sz w:val="24"/>
                <w:szCs w:val="24"/>
              </w:rPr>
            </w:pPr>
            <w:r w:rsidRPr="004B755F">
              <w:rPr>
                <w:rFonts w:ascii="Times New Roman" w:hAnsi="Times New Roman" w:cs="Times New Roman"/>
                <w:sz w:val="24"/>
                <w:szCs w:val="24"/>
              </w:rPr>
              <w:t>1.5.3. Громада є учасницею  проектів регіонального, національного рівня та програм міжнародної технічної допомоги.</w:t>
            </w:r>
          </w:p>
          <w:p w14:paraId="6C918554" w14:textId="77777777" w:rsidR="00F14ADB" w:rsidRPr="004B755F" w:rsidRDefault="00F14ADB" w:rsidP="00C411F8">
            <w:pPr>
              <w:jc w:val="both"/>
              <w:rPr>
                <w:rFonts w:ascii="Times New Roman" w:hAnsi="Times New Roman" w:cs="Times New Roman"/>
                <w:bCs/>
                <w:color w:val="FF0000"/>
                <w:sz w:val="24"/>
                <w:szCs w:val="24"/>
              </w:rPr>
            </w:pPr>
          </w:p>
        </w:tc>
        <w:tc>
          <w:tcPr>
            <w:tcW w:w="4938" w:type="dxa"/>
          </w:tcPr>
          <w:p w14:paraId="25B4D42A" w14:textId="77777777" w:rsidR="00F14ADB" w:rsidRPr="004B755F" w:rsidRDefault="00F14ADB" w:rsidP="00C411F8">
            <w:pPr>
              <w:jc w:val="both"/>
              <w:rPr>
                <w:rFonts w:ascii="Times New Roman" w:hAnsi="Times New Roman" w:cs="Times New Roman"/>
                <w:bCs/>
                <w:color w:val="FF0000"/>
                <w:sz w:val="24"/>
                <w:szCs w:val="24"/>
              </w:rPr>
            </w:pPr>
            <w:r w:rsidRPr="004B755F">
              <w:rPr>
                <w:rFonts w:ascii="Times New Roman" w:hAnsi="Times New Roman" w:cs="Times New Roman"/>
                <w:sz w:val="24"/>
                <w:szCs w:val="24"/>
              </w:rPr>
              <w:t>Участь у програмах та проектах регіонального, національного рівнів та програм з закордонним фінансування, проектів та програм міжнародної технічної допомоги</w:t>
            </w:r>
          </w:p>
        </w:tc>
      </w:tr>
      <w:tr w:rsidR="00F14ADB" w:rsidRPr="004B755F" w14:paraId="08772AE2" w14:textId="77777777" w:rsidTr="00405BF4">
        <w:tc>
          <w:tcPr>
            <w:tcW w:w="4917" w:type="dxa"/>
            <w:gridSpan w:val="2"/>
          </w:tcPr>
          <w:p w14:paraId="0C751EA0" w14:textId="77777777" w:rsidR="00F14ADB" w:rsidRPr="004B755F" w:rsidRDefault="00F14ADB" w:rsidP="00C411F8">
            <w:pPr>
              <w:jc w:val="both"/>
              <w:rPr>
                <w:rFonts w:ascii="Times New Roman" w:hAnsi="Times New Roman" w:cs="Times New Roman"/>
                <w:sz w:val="24"/>
                <w:szCs w:val="24"/>
              </w:rPr>
            </w:pPr>
            <w:r w:rsidRPr="004B755F">
              <w:rPr>
                <w:rFonts w:ascii="Times New Roman" w:hAnsi="Times New Roman" w:cs="Times New Roman"/>
                <w:sz w:val="24"/>
                <w:szCs w:val="24"/>
              </w:rPr>
              <w:t>1.5.4. Громада та її інституції мають партнерів за кордонами України і розвивають партнерську співпрацю.</w:t>
            </w:r>
          </w:p>
          <w:p w14:paraId="0424910F" w14:textId="77777777" w:rsidR="00F14ADB" w:rsidRPr="004B755F" w:rsidRDefault="00F14ADB" w:rsidP="00C411F8">
            <w:pPr>
              <w:jc w:val="both"/>
              <w:rPr>
                <w:rFonts w:ascii="Times New Roman" w:hAnsi="Times New Roman" w:cs="Times New Roman"/>
                <w:sz w:val="24"/>
                <w:szCs w:val="24"/>
              </w:rPr>
            </w:pPr>
          </w:p>
        </w:tc>
        <w:tc>
          <w:tcPr>
            <w:tcW w:w="4938" w:type="dxa"/>
          </w:tcPr>
          <w:p w14:paraId="09DD9105" w14:textId="77777777" w:rsidR="00F14ADB" w:rsidRPr="004B755F" w:rsidRDefault="00F14ADB" w:rsidP="00C411F8">
            <w:pPr>
              <w:jc w:val="both"/>
              <w:rPr>
                <w:rFonts w:ascii="Times New Roman" w:hAnsi="Times New Roman" w:cs="Times New Roman"/>
                <w:sz w:val="24"/>
                <w:szCs w:val="24"/>
              </w:rPr>
            </w:pPr>
            <w:r w:rsidRPr="004B755F">
              <w:rPr>
                <w:rFonts w:ascii="Times New Roman" w:hAnsi="Times New Roman" w:cs="Times New Roman"/>
                <w:sz w:val="24"/>
                <w:szCs w:val="24"/>
              </w:rPr>
              <w:t>Діяльність влади громади,  спрямована на пошук партнерів, укладання партнерств, реалізацію спільних проектів і заходів.</w:t>
            </w:r>
          </w:p>
          <w:p w14:paraId="14111282" w14:textId="77777777" w:rsidR="00F14ADB" w:rsidRPr="004B755F" w:rsidRDefault="00F14ADB" w:rsidP="00C411F8">
            <w:pPr>
              <w:jc w:val="both"/>
              <w:rPr>
                <w:rFonts w:ascii="Times New Roman" w:hAnsi="Times New Roman" w:cs="Times New Roman"/>
                <w:b/>
                <w:sz w:val="24"/>
                <w:szCs w:val="24"/>
              </w:rPr>
            </w:pPr>
          </w:p>
          <w:p w14:paraId="6DFFC6B6" w14:textId="77777777" w:rsidR="00F14ADB" w:rsidRPr="004B755F" w:rsidRDefault="00F14ADB" w:rsidP="00C411F8">
            <w:pPr>
              <w:jc w:val="both"/>
              <w:rPr>
                <w:rFonts w:ascii="Times New Roman" w:hAnsi="Times New Roman" w:cs="Times New Roman"/>
                <w:sz w:val="24"/>
                <w:szCs w:val="24"/>
              </w:rPr>
            </w:pPr>
            <w:r w:rsidRPr="004B755F">
              <w:rPr>
                <w:rFonts w:ascii="Times New Roman" w:hAnsi="Times New Roman" w:cs="Times New Roman"/>
                <w:sz w:val="24"/>
                <w:szCs w:val="24"/>
              </w:rPr>
              <w:t>Діяльність окремих інституцій, спрямована на пошук партнерів, укладання партнерств, реалізацію спільних проектів і заходів</w:t>
            </w:r>
          </w:p>
        </w:tc>
      </w:tr>
    </w:tbl>
    <w:p w14:paraId="2C54A834" w14:textId="77777777" w:rsidR="00724892" w:rsidRPr="004B755F" w:rsidRDefault="00724892" w:rsidP="00724892">
      <w:pPr>
        <w:spacing w:after="0"/>
        <w:jc w:val="both"/>
        <w:rPr>
          <w:rFonts w:ascii="Times New Roman" w:hAnsi="Times New Roman" w:cs="Times New Roman"/>
          <w:b/>
          <w:sz w:val="24"/>
          <w:szCs w:val="24"/>
        </w:rPr>
      </w:pPr>
    </w:p>
    <w:p w14:paraId="673AB827" w14:textId="5D468317" w:rsidR="00724892" w:rsidRPr="004B755F" w:rsidRDefault="00724892" w:rsidP="00724892">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33E7D426" w14:textId="77777777" w:rsidR="00854AF2" w:rsidRPr="004B755F" w:rsidRDefault="00854AF2" w:rsidP="00854AF2">
      <w:pPr>
        <w:spacing w:after="0"/>
        <w:rPr>
          <w:rFonts w:ascii="Times New Roman" w:hAnsi="Times New Roman" w:cs="Times New Roman"/>
          <w:b/>
          <w:sz w:val="24"/>
          <w:szCs w:val="24"/>
        </w:rPr>
      </w:pPr>
    </w:p>
    <w:p w14:paraId="6361F174" w14:textId="77777777" w:rsidR="007E6487" w:rsidRPr="004B755F" w:rsidRDefault="007E6487" w:rsidP="0072489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і галузева сфера угод про співпрацю з вітчизняними (сусідніми) громадами, в тому числі угод про міжмуніципальне співробітництво</w:t>
      </w:r>
    </w:p>
    <w:p w14:paraId="3F78D7BE" w14:textId="77777777" w:rsidR="007E6487" w:rsidRPr="004B755F" w:rsidRDefault="007E6487" w:rsidP="0072489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і галузева сфера формальних та неформальних партнерств між інституціями громади та інших вітчизняних (сусідніх громад)</w:t>
      </w:r>
    </w:p>
    <w:p w14:paraId="19F95D62" w14:textId="77777777" w:rsidR="007E6487" w:rsidRPr="004B755F" w:rsidRDefault="007E6487" w:rsidP="0072489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проєктів і програм регіонального, національного та міжнародного рівня, учасницею яких є громада</w:t>
      </w:r>
    </w:p>
    <w:p w14:paraId="0E802569" w14:textId="5429EFCA" w:rsidR="007E6487" w:rsidRPr="004B755F" w:rsidRDefault="007E6487" w:rsidP="0072489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заходів, які здійснює влада громади для пошуку партнерів за кордоном та укладення партнерств</w:t>
      </w:r>
    </w:p>
    <w:p w14:paraId="4F810EDF" w14:textId="282A05C2" w:rsidR="00784726" w:rsidRPr="004B755F" w:rsidRDefault="00784726" w:rsidP="002D512B">
      <w:pPr>
        <w:pStyle w:val="2"/>
      </w:pPr>
      <w:bookmarkStart w:id="104" w:name="_Toc183983170"/>
      <w:r w:rsidRPr="004B755F">
        <w:lastRenderedPageBreak/>
        <w:t>4.</w:t>
      </w:r>
      <w:r w:rsidR="00D95EBF" w:rsidRPr="004B755F">
        <w:t>3</w:t>
      </w:r>
      <w:r w:rsidR="004B75C6" w:rsidRPr="004B755F">
        <w:t>.</w:t>
      </w:r>
      <w:r w:rsidRPr="004B755F">
        <w:t xml:space="preserve"> </w:t>
      </w:r>
      <w:bookmarkEnd w:id="99"/>
      <w:r w:rsidR="00094885" w:rsidRPr="004B755F">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bookmarkEnd w:id="104"/>
      <w:r w:rsidR="00094885" w:rsidRPr="004B755F">
        <w:t xml:space="preserve"> </w:t>
      </w:r>
    </w:p>
    <w:p w14:paraId="2BBC1DC0" w14:textId="0503F292" w:rsidR="00792C09" w:rsidRPr="004B755F" w:rsidRDefault="00792C09" w:rsidP="00331E2C">
      <w:pPr>
        <w:jc w:val="both"/>
        <w:rPr>
          <w:rFonts w:ascii="Times New Roman" w:hAnsi="Times New Roman" w:cs="Times New Roman"/>
          <w:sz w:val="24"/>
          <w:szCs w:val="24"/>
        </w:rPr>
      </w:pPr>
      <w:r w:rsidRPr="004B755F">
        <w:rPr>
          <w:rFonts w:ascii="Times New Roman" w:hAnsi="Times New Roman" w:cs="Times New Roman"/>
          <w:sz w:val="24"/>
          <w:szCs w:val="24"/>
        </w:rPr>
        <w:t>Діяльність в рамках цієї стратегічної цілі зосереджуватиметься на всьому комплексі соціально-гуманітарних послуг. У зв’язку з війною перед всієї соціально-гуманітарною сферою громади постали важкі виклики. З одного боку,  стан і розвинутість послуг в освіті, охороні здоров’я, культурі,  соціальній підтримці, спорті є своєрідною візитівкою громади і може розглядатися як запорука її сталої привабливості та зміцнення місцевої ідентичності, другого – громаді доведеться враховувати потреби безпеки для всіх своїх мешканців та мешканок.  Тому заходи цієї цілі спрямовуватимуться як на ресурсне та інституційне зміцнення всіх</w:t>
      </w:r>
      <w:r w:rsidR="00A20D3A" w:rsidRPr="004B755F">
        <w:rPr>
          <w:rFonts w:ascii="Times New Roman" w:hAnsi="Times New Roman" w:cs="Times New Roman"/>
          <w:sz w:val="24"/>
          <w:szCs w:val="24"/>
        </w:rPr>
        <w:t xml:space="preserve"> соціально-гуманітарних</w:t>
      </w:r>
      <w:r w:rsidRPr="004B755F">
        <w:rPr>
          <w:rFonts w:ascii="Times New Roman" w:hAnsi="Times New Roman" w:cs="Times New Roman"/>
          <w:sz w:val="24"/>
          <w:szCs w:val="24"/>
        </w:rPr>
        <w:t xml:space="preserve"> напрямків, так і на забезпечення </w:t>
      </w:r>
      <w:r w:rsidR="00A20D3A" w:rsidRPr="004B755F">
        <w:rPr>
          <w:rFonts w:ascii="Times New Roman" w:hAnsi="Times New Roman" w:cs="Times New Roman"/>
          <w:sz w:val="24"/>
          <w:szCs w:val="24"/>
        </w:rPr>
        <w:t>їх спроможності</w:t>
      </w:r>
      <w:r w:rsidRPr="004B755F">
        <w:rPr>
          <w:rFonts w:ascii="Times New Roman" w:hAnsi="Times New Roman" w:cs="Times New Roman"/>
          <w:sz w:val="24"/>
          <w:szCs w:val="24"/>
        </w:rPr>
        <w:t xml:space="preserve"> гнучкого реагування </w:t>
      </w:r>
      <w:r w:rsidR="00A20D3A" w:rsidRPr="004B755F">
        <w:rPr>
          <w:rFonts w:ascii="Times New Roman" w:hAnsi="Times New Roman" w:cs="Times New Roman"/>
          <w:sz w:val="24"/>
          <w:szCs w:val="24"/>
        </w:rPr>
        <w:t>як на можливості для розвитку, так і на безпекові ризики.</w:t>
      </w:r>
    </w:p>
    <w:p w14:paraId="06BC688F" w14:textId="37390BDE" w:rsidR="00A20D3A" w:rsidRPr="004B755F" w:rsidRDefault="00A20D3A" w:rsidP="00792C09">
      <w:pPr>
        <w:rPr>
          <w:rFonts w:ascii="Times New Roman" w:hAnsi="Times New Roman" w:cs="Times New Roman"/>
          <w:b/>
          <w:sz w:val="24"/>
          <w:szCs w:val="24"/>
        </w:rPr>
      </w:pPr>
      <w:r w:rsidRPr="004B755F">
        <w:rPr>
          <w:rFonts w:ascii="Times New Roman" w:hAnsi="Times New Roman" w:cs="Times New Roman"/>
          <w:b/>
          <w:sz w:val="24"/>
          <w:szCs w:val="24"/>
        </w:rPr>
        <w:t>Результатами реалізації цієї цілі стануть:</w:t>
      </w:r>
    </w:p>
    <w:p w14:paraId="10375EB5" w14:textId="5B89A5E3" w:rsidR="00A20D3A" w:rsidRPr="004B755F" w:rsidRDefault="00A20D3A" w:rsidP="00331E2C">
      <w:pPr>
        <w:pStyle w:val="a4"/>
        <w:numPr>
          <w:ilvl w:val="0"/>
          <w:numId w:val="31"/>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w:t>
      </w:r>
      <w:r w:rsidR="009A5003" w:rsidRPr="004B755F">
        <w:rPr>
          <w:rFonts w:ascii="Times New Roman" w:hAnsi="Times New Roman" w:cs="Times New Roman"/>
          <w:sz w:val="24"/>
          <w:szCs w:val="24"/>
        </w:rPr>
        <w:t xml:space="preserve">а </w:t>
      </w:r>
      <w:r w:rsidRPr="004B755F">
        <w:rPr>
          <w:rFonts w:ascii="Times New Roman" w:hAnsi="Times New Roman" w:cs="Times New Roman"/>
          <w:sz w:val="24"/>
          <w:szCs w:val="24"/>
        </w:rPr>
        <w:t>безпек</w:t>
      </w:r>
      <w:r w:rsidR="009A5003" w:rsidRPr="004B755F">
        <w:rPr>
          <w:rFonts w:ascii="Times New Roman" w:hAnsi="Times New Roman" w:cs="Times New Roman"/>
          <w:sz w:val="24"/>
          <w:szCs w:val="24"/>
        </w:rPr>
        <w:t>а</w:t>
      </w:r>
      <w:r w:rsidRPr="004B755F">
        <w:rPr>
          <w:rFonts w:ascii="Times New Roman" w:hAnsi="Times New Roman" w:cs="Times New Roman"/>
          <w:sz w:val="24"/>
          <w:szCs w:val="24"/>
        </w:rPr>
        <w:t xml:space="preserve"> для всіх отримувачів і надавачів послуг у сферах освіти</w:t>
      </w:r>
      <w:r w:rsidR="009A5003" w:rsidRPr="004B755F">
        <w:rPr>
          <w:rFonts w:ascii="Times New Roman" w:hAnsi="Times New Roman" w:cs="Times New Roman"/>
          <w:sz w:val="24"/>
          <w:szCs w:val="24"/>
        </w:rPr>
        <w:t>, к</w:t>
      </w:r>
      <w:r w:rsidRPr="004B755F">
        <w:rPr>
          <w:rFonts w:ascii="Times New Roman" w:hAnsi="Times New Roman" w:cs="Times New Roman"/>
          <w:sz w:val="24"/>
          <w:szCs w:val="24"/>
        </w:rPr>
        <w:t>ультури, охорони здоров’я, спорту, соціального захисту;</w:t>
      </w:r>
    </w:p>
    <w:p w14:paraId="4D477D5B" w14:textId="12A90D1F" w:rsidR="009A5003" w:rsidRPr="004B755F" w:rsidRDefault="009A5003" w:rsidP="00331E2C">
      <w:pPr>
        <w:pStyle w:val="a4"/>
        <w:numPr>
          <w:ilvl w:val="0"/>
          <w:numId w:val="31"/>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Підвищені доступність та інклюзивність послуг у сфері освіти,  їх якість, успішність учнів та учениць;</w:t>
      </w:r>
    </w:p>
    <w:p w14:paraId="1F4AC660" w14:textId="46EE9FB0" w:rsidR="009A5003" w:rsidRPr="004B755F" w:rsidRDefault="009A5003" w:rsidP="00331E2C">
      <w:pPr>
        <w:pStyle w:val="a4"/>
        <w:numPr>
          <w:ilvl w:val="0"/>
          <w:numId w:val="31"/>
        </w:numPr>
        <w:spacing w:after="0"/>
        <w:jc w:val="both"/>
        <w:rPr>
          <w:rFonts w:ascii="Times New Roman" w:hAnsi="Times New Roman" w:cs="Times New Roman"/>
          <w:sz w:val="24"/>
          <w:szCs w:val="24"/>
        </w:rPr>
      </w:pPr>
      <w:r w:rsidRPr="004B755F">
        <w:rPr>
          <w:rFonts w:ascii="Times New Roman" w:hAnsi="Times New Roman" w:cs="Times New Roman"/>
          <w:sz w:val="24"/>
          <w:szCs w:val="24"/>
        </w:rPr>
        <w:t>Розширені умови для піклування мешканців та мешканок про своє здоров’я, особливо, в частині ранньої профілактики та початку своєчасного лікування тяжких захворювань;</w:t>
      </w:r>
    </w:p>
    <w:p w14:paraId="2953F24D" w14:textId="2CE6700D" w:rsidR="009A5003" w:rsidRPr="004B755F" w:rsidRDefault="009A5003" w:rsidP="00331E2C">
      <w:pPr>
        <w:pStyle w:val="a4"/>
        <w:numPr>
          <w:ilvl w:val="0"/>
          <w:numId w:val="31"/>
        </w:numPr>
        <w:spacing w:after="0" w:line="264" w:lineRule="auto"/>
        <w:jc w:val="both"/>
        <w:rPr>
          <w:rFonts w:ascii="Times New Roman" w:hAnsi="Times New Roman" w:cs="Times New Roman"/>
          <w:sz w:val="24"/>
          <w:szCs w:val="24"/>
        </w:rPr>
      </w:pPr>
      <w:r w:rsidRPr="004B755F">
        <w:rPr>
          <w:rFonts w:ascii="Times New Roman" w:hAnsi="Times New Roman" w:cs="Times New Roman"/>
          <w:sz w:val="24"/>
          <w:szCs w:val="24"/>
        </w:rPr>
        <w:t>Покращена соціальна захищеність людей, які опинилися в складних життєвих обставинах,  урізноманітнені інструменти соціальної підтримки та адаптовані під специфічні потреби різних категорій нас</w:t>
      </w:r>
      <w:r w:rsidR="00331E2C">
        <w:rPr>
          <w:rFonts w:ascii="Times New Roman" w:hAnsi="Times New Roman" w:cs="Times New Roman"/>
          <w:sz w:val="24"/>
          <w:szCs w:val="24"/>
        </w:rPr>
        <w:t>е</w:t>
      </w:r>
      <w:r w:rsidRPr="004B755F">
        <w:rPr>
          <w:rFonts w:ascii="Times New Roman" w:hAnsi="Times New Roman" w:cs="Times New Roman"/>
          <w:sz w:val="24"/>
          <w:szCs w:val="24"/>
        </w:rPr>
        <w:t>лення, зокрема літніх, самотніх і непрацездатних людей, ВПО;</w:t>
      </w:r>
    </w:p>
    <w:p w14:paraId="57A36D4C" w14:textId="0F197FF1" w:rsidR="009A5003" w:rsidRPr="004B755F" w:rsidRDefault="009A5003" w:rsidP="00331E2C">
      <w:pPr>
        <w:pStyle w:val="a4"/>
        <w:numPr>
          <w:ilvl w:val="0"/>
          <w:numId w:val="31"/>
        </w:numPr>
        <w:spacing w:after="0" w:line="264" w:lineRule="auto"/>
        <w:jc w:val="both"/>
        <w:rPr>
          <w:rFonts w:ascii="Times New Roman" w:hAnsi="Times New Roman" w:cs="Times New Roman"/>
          <w:sz w:val="24"/>
          <w:szCs w:val="24"/>
        </w:rPr>
      </w:pPr>
      <w:r w:rsidRPr="004B755F">
        <w:rPr>
          <w:rFonts w:ascii="Times New Roman" w:hAnsi="Times New Roman" w:cs="Times New Roman"/>
          <w:sz w:val="24"/>
          <w:szCs w:val="24"/>
        </w:rPr>
        <w:t>Створена система підтримки, соціальної та оздоровчої реабілітації для демобілізованих воїнів</w:t>
      </w:r>
      <w:r w:rsidR="00FE045E" w:rsidRPr="004B755F">
        <w:rPr>
          <w:rFonts w:ascii="Times New Roman" w:hAnsi="Times New Roman" w:cs="Times New Roman"/>
          <w:sz w:val="24"/>
          <w:szCs w:val="24"/>
        </w:rPr>
        <w:t xml:space="preserve">, родин діючих військовослужбовців, </w:t>
      </w:r>
      <w:r w:rsidRPr="004B755F">
        <w:rPr>
          <w:rFonts w:ascii="Times New Roman" w:hAnsi="Times New Roman" w:cs="Times New Roman"/>
          <w:sz w:val="24"/>
          <w:szCs w:val="24"/>
        </w:rPr>
        <w:t xml:space="preserve"> </w:t>
      </w:r>
      <w:r w:rsidR="00FE045E" w:rsidRPr="004B755F">
        <w:rPr>
          <w:rFonts w:ascii="Times New Roman" w:hAnsi="Times New Roman" w:cs="Times New Roman"/>
          <w:sz w:val="24"/>
          <w:szCs w:val="24"/>
        </w:rPr>
        <w:t>родин загиблих, зниклих безвісти, полонених воїнів;</w:t>
      </w:r>
    </w:p>
    <w:p w14:paraId="72B9FCDA" w14:textId="39171D18" w:rsidR="00FE045E" w:rsidRPr="004B755F" w:rsidRDefault="009C1EE8" w:rsidP="00331E2C">
      <w:pPr>
        <w:pStyle w:val="a4"/>
        <w:numPr>
          <w:ilvl w:val="0"/>
          <w:numId w:val="31"/>
        </w:numPr>
        <w:spacing w:after="0" w:line="264" w:lineRule="auto"/>
        <w:jc w:val="both"/>
        <w:rPr>
          <w:rFonts w:ascii="Times New Roman" w:hAnsi="Times New Roman" w:cs="Times New Roman"/>
          <w:sz w:val="24"/>
          <w:szCs w:val="24"/>
        </w:rPr>
      </w:pPr>
      <w:r w:rsidRPr="004B755F">
        <w:rPr>
          <w:rFonts w:ascii="Times New Roman" w:hAnsi="Times New Roman" w:cs="Times New Roman"/>
          <w:sz w:val="24"/>
          <w:szCs w:val="24"/>
        </w:rPr>
        <w:t>Н</w:t>
      </w:r>
      <w:r w:rsidR="00FE045E" w:rsidRPr="004B755F">
        <w:rPr>
          <w:rFonts w:ascii="Times New Roman" w:hAnsi="Times New Roman" w:cs="Times New Roman"/>
          <w:sz w:val="24"/>
          <w:szCs w:val="24"/>
        </w:rPr>
        <w:t>алагоджена профілактика  проявів домашнього насильства та насильства за ознакою статі, а також допомога постраждалим від цих видів насильства;</w:t>
      </w:r>
    </w:p>
    <w:p w14:paraId="1F41EAA9" w14:textId="77777777" w:rsidR="00FE045E" w:rsidRPr="004B755F" w:rsidRDefault="00FE045E" w:rsidP="00331E2C">
      <w:pPr>
        <w:pStyle w:val="a4"/>
        <w:numPr>
          <w:ilvl w:val="0"/>
          <w:numId w:val="31"/>
        </w:numPr>
        <w:spacing w:after="0" w:line="264" w:lineRule="auto"/>
        <w:jc w:val="both"/>
        <w:rPr>
          <w:rFonts w:ascii="Times New Roman" w:hAnsi="Times New Roman" w:cs="Times New Roman"/>
          <w:sz w:val="24"/>
          <w:szCs w:val="24"/>
        </w:rPr>
      </w:pPr>
      <w:r w:rsidRPr="004B755F">
        <w:rPr>
          <w:rFonts w:ascii="Times New Roman" w:hAnsi="Times New Roman" w:cs="Times New Roman"/>
          <w:sz w:val="24"/>
          <w:szCs w:val="24"/>
        </w:rPr>
        <w:t>Адаптовані до безпекової ситуації послуги у сфері культури, запровадженні нові креативні форми участі мешканців і мешканок у творенні культури;</w:t>
      </w:r>
    </w:p>
    <w:p w14:paraId="13751E56" w14:textId="503EDBB6" w:rsidR="00FE045E" w:rsidRPr="004B755F" w:rsidRDefault="00FE045E" w:rsidP="00331E2C">
      <w:pPr>
        <w:pStyle w:val="a4"/>
        <w:numPr>
          <w:ilvl w:val="0"/>
          <w:numId w:val="31"/>
        </w:numPr>
        <w:spacing w:after="0" w:line="264" w:lineRule="auto"/>
        <w:jc w:val="both"/>
        <w:rPr>
          <w:rFonts w:ascii="Times New Roman" w:hAnsi="Times New Roman" w:cs="Times New Roman"/>
          <w:sz w:val="24"/>
          <w:szCs w:val="24"/>
        </w:rPr>
      </w:pPr>
      <w:r w:rsidRPr="004B755F">
        <w:rPr>
          <w:rFonts w:ascii="Times New Roman" w:hAnsi="Times New Roman" w:cs="Times New Roman"/>
          <w:sz w:val="24"/>
          <w:szCs w:val="24"/>
        </w:rPr>
        <w:t>Збережений рівень спортивної активності, урізноманітнені форми спортивної активності   з урахуванням потреб різних категорій населення;</w:t>
      </w:r>
    </w:p>
    <w:p w14:paraId="2F40D57F" w14:textId="3E974E4D" w:rsidR="00FE045E" w:rsidRPr="004B755F" w:rsidRDefault="00FE045E">
      <w:pPr>
        <w:pStyle w:val="a4"/>
        <w:numPr>
          <w:ilvl w:val="0"/>
          <w:numId w:val="31"/>
        </w:numPr>
        <w:spacing w:after="0" w:line="264" w:lineRule="auto"/>
        <w:rPr>
          <w:rFonts w:ascii="Times New Roman" w:hAnsi="Times New Roman" w:cs="Times New Roman"/>
          <w:sz w:val="24"/>
          <w:szCs w:val="24"/>
        </w:rPr>
      </w:pPr>
      <w:r w:rsidRPr="004B755F">
        <w:rPr>
          <w:rFonts w:ascii="Times New Roman" w:hAnsi="Times New Roman" w:cs="Times New Roman"/>
          <w:sz w:val="24"/>
          <w:szCs w:val="24"/>
        </w:rPr>
        <w:t>Підвищене відчуття спорідненості з громадою і позитивне сприйняття її як перспективного місця проживання для себе і своїх дітей.</w:t>
      </w:r>
    </w:p>
    <w:p w14:paraId="61C3BFD4" w14:textId="77777777" w:rsidR="009A5003" w:rsidRPr="004B755F" w:rsidRDefault="009A5003" w:rsidP="009A5003">
      <w:pPr>
        <w:spacing w:after="0" w:line="264" w:lineRule="auto"/>
        <w:rPr>
          <w:rFonts w:ascii="Times New Roman" w:hAnsi="Times New Roman" w:cs="Times New Roman"/>
          <w:sz w:val="24"/>
          <w:szCs w:val="24"/>
        </w:rPr>
      </w:pPr>
    </w:p>
    <w:p w14:paraId="474BE0E8" w14:textId="77777777" w:rsidR="007C69E6" w:rsidRPr="004B755F" w:rsidRDefault="007C69E6" w:rsidP="007C69E6">
      <w:pPr>
        <w:shd w:val="clear" w:color="auto" w:fill="FFFFFF"/>
        <w:rPr>
          <w:rFonts w:ascii="Times New Roman" w:eastAsia="Times New Roman" w:hAnsi="Times New Roman" w:cs="Times New Roman"/>
          <w:b/>
          <w:sz w:val="24"/>
          <w:szCs w:val="24"/>
        </w:rPr>
      </w:pPr>
      <w:r w:rsidRPr="004B755F">
        <w:rPr>
          <w:rFonts w:ascii="Times New Roman" w:eastAsia="Times New Roman" w:hAnsi="Times New Roman" w:cs="Times New Roman"/>
          <w:b/>
          <w:sz w:val="24"/>
          <w:szCs w:val="24"/>
        </w:rPr>
        <w:lastRenderedPageBreak/>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tbl>
      <w:tblPr>
        <w:tblStyle w:val="a9"/>
        <w:tblW w:w="0" w:type="auto"/>
        <w:tblLook w:val="04A0" w:firstRow="1" w:lastRow="0" w:firstColumn="1" w:lastColumn="0" w:noHBand="0" w:noVBand="1"/>
      </w:tblPr>
      <w:tblGrid>
        <w:gridCol w:w="4906"/>
        <w:gridCol w:w="4949"/>
      </w:tblGrid>
      <w:tr w:rsidR="00405BF4" w:rsidRPr="004B755F" w14:paraId="5B8D0E92" w14:textId="77777777" w:rsidTr="00C411F8">
        <w:tc>
          <w:tcPr>
            <w:tcW w:w="4905" w:type="dxa"/>
            <w:shd w:val="clear" w:color="auto" w:fill="DDD9C3" w:themeFill="background2" w:themeFillShade="E6"/>
          </w:tcPr>
          <w:p w14:paraId="6E842D1A" w14:textId="77777777" w:rsidR="00405BF4" w:rsidRPr="004B755F" w:rsidRDefault="00405BF4"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shd w:val="clear" w:color="auto" w:fill="DDD9C3" w:themeFill="background2" w:themeFillShade="E6"/>
          </w:tcPr>
          <w:p w14:paraId="5FC31F1A" w14:textId="77777777" w:rsidR="00405BF4" w:rsidRPr="004B755F" w:rsidRDefault="00405BF4"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8B040C" w:rsidRPr="004B755F" w14:paraId="1467FB35" w14:textId="77777777" w:rsidTr="00405BF4">
        <w:tc>
          <w:tcPr>
            <w:tcW w:w="4908" w:type="dxa"/>
            <w:shd w:val="clear" w:color="auto" w:fill="auto"/>
          </w:tcPr>
          <w:p w14:paraId="4FB74E7A"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2.1.1. Приміщення закладів дошкільної, загальної середньої та позашкільної освіти приведені у відповідність до вимог безпечного, комфортного навчання  та перебування учасників та учасниць освітнього процесу.</w:t>
            </w:r>
          </w:p>
          <w:p w14:paraId="464A7670" w14:textId="77777777" w:rsidR="008B040C" w:rsidRPr="004B755F" w:rsidRDefault="008B040C" w:rsidP="00C411F8">
            <w:pPr>
              <w:rPr>
                <w:rFonts w:ascii="Times New Roman" w:hAnsi="Times New Roman" w:cs="Times New Roman"/>
                <w:b/>
                <w:bCs/>
                <w:color w:val="FF0000"/>
                <w:sz w:val="24"/>
                <w:szCs w:val="24"/>
              </w:rPr>
            </w:pPr>
          </w:p>
        </w:tc>
        <w:tc>
          <w:tcPr>
            <w:tcW w:w="4947" w:type="dxa"/>
            <w:shd w:val="clear" w:color="auto" w:fill="auto"/>
          </w:tcPr>
          <w:p w14:paraId="31AE718B"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Облаштування укриттів для персоналу, учнів та учениць;</w:t>
            </w:r>
          </w:p>
          <w:p w14:paraId="0C46A695"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0D7167BE"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Оснащення укриттів як навчальних просторів для забезпечення безперервного навчального процесу;</w:t>
            </w:r>
          </w:p>
          <w:p w14:paraId="52A58DAF"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34394C1D"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 xml:space="preserve">Відновлювальні роботи на пошкоджених ворогом будівлях закладів освіти з урахуванням вимог безпеки, комфорту і </w:t>
            </w:r>
            <w:proofErr w:type="spellStart"/>
            <w:r w:rsidRPr="004B755F">
              <w:rPr>
                <w:rFonts w:ascii="Times New Roman" w:eastAsia="Times New Roman" w:hAnsi="Times New Roman" w:cs="Times New Roman"/>
                <w:sz w:val="24"/>
                <w:szCs w:val="24"/>
              </w:rPr>
              <w:t>безбар’єрності</w:t>
            </w:r>
            <w:proofErr w:type="spellEnd"/>
            <w:r w:rsidRPr="004B755F">
              <w:rPr>
                <w:rFonts w:ascii="Times New Roman" w:eastAsia="Times New Roman" w:hAnsi="Times New Roman" w:cs="Times New Roman"/>
                <w:sz w:val="24"/>
                <w:szCs w:val="24"/>
              </w:rPr>
              <w:t>;</w:t>
            </w:r>
          </w:p>
          <w:p w14:paraId="1529D0B3"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052B48DD" w14:textId="3524CE98"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 xml:space="preserve">Реконструкції і ремонти діючих закладів освіти з урахуванням вимог безпеки, комфорту, </w:t>
            </w:r>
            <w:proofErr w:type="spellStart"/>
            <w:r w:rsidRPr="004B755F">
              <w:rPr>
                <w:rFonts w:ascii="Times New Roman" w:eastAsia="Times New Roman" w:hAnsi="Times New Roman" w:cs="Times New Roman"/>
                <w:sz w:val="24"/>
                <w:szCs w:val="24"/>
              </w:rPr>
              <w:t>безбар’єрності</w:t>
            </w:r>
            <w:proofErr w:type="spellEnd"/>
            <w:r w:rsidRPr="004B755F">
              <w:rPr>
                <w:rFonts w:ascii="Times New Roman" w:eastAsia="Times New Roman" w:hAnsi="Times New Roman" w:cs="Times New Roman"/>
                <w:sz w:val="24"/>
                <w:szCs w:val="24"/>
              </w:rPr>
              <w:t>, а також, забезпечення якісним харчуванням.</w:t>
            </w:r>
          </w:p>
          <w:p w14:paraId="6896F9C3"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02F88DE3" w14:textId="77777777" w:rsidR="008B040C" w:rsidRPr="004B755F" w:rsidRDefault="008B040C" w:rsidP="00C411F8">
            <w:pPr>
              <w:shd w:val="clear" w:color="auto" w:fill="FFFFFF"/>
              <w:rPr>
                <w:rFonts w:ascii="Times New Roman" w:hAnsi="Times New Roman" w:cs="Times New Roman"/>
                <w:b/>
                <w:bCs/>
                <w:color w:val="FF0000"/>
                <w:sz w:val="24"/>
                <w:szCs w:val="24"/>
              </w:rPr>
            </w:pPr>
            <w:r w:rsidRPr="004B755F">
              <w:rPr>
                <w:rFonts w:ascii="Times New Roman" w:eastAsia="Times New Roman" w:hAnsi="Times New Roman" w:cs="Times New Roman"/>
                <w:sz w:val="24"/>
                <w:szCs w:val="24"/>
              </w:rPr>
              <w:t>Будівництво нового приміщення для Покровського ліцею.</w:t>
            </w:r>
          </w:p>
        </w:tc>
      </w:tr>
      <w:tr w:rsidR="008B040C" w:rsidRPr="004B755F" w14:paraId="3803C362" w14:textId="77777777" w:rsidTr="00405BF4">
        <w:tc>
          <w:tcPr>
            <w:tcW w:w="4908" w:type="dxa"/>
            <w:shd w:val="clear" w:color="auto" w:fill="auto"/>
          </w:tcPr>
          <w:p w14:paraId="741CED81"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2.1.2. Заклади загальної середньої та позашкільної забезпечені обладнанням і приладдям для здійснення ефективного навчального процесу, тому числі, профільного навчання, та розширення переліку навчальних напрямків.</w:t>
            </w:r>
          </w:p>
          <w:p w14:paraId="14D06920" w14:textId="77777777" w:rsidR="008B040C" w:rsidRPr="004B755F" w:rsidRDefault="008B040C" w:rsidP="00C411F8">
            <w:pPr>
              <w:rPr>
                <w:rFonts w:ascii="Times New Roman" w:hAnsi="Times New Roman" w:cs="Times New Roman"/>
                <w:bCs/>
                <w:color w:val="FF0000"/>
                <w:sz w:val="24"/>
                <w:szCs w:val="24"/>
              </w:rPr>
            </w:pPr>
          </w:p>
        </w:tc>
        <w:tc>
          <w:tcPr>
            <w:tcW w:w="4947" w:type="dxa"/>
            <w:shd w:val="clear" w:color="auto" w:fill="auto"/>
          </w:tcPr>
          <w:p w14:paraId="1A5D9C76"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Придбання навчального обладнання , в тому числі для профільного навчання старшокласників;</w:t>
            </w:r>
          </w:p>
          <w:p w14:paraId="14481850"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2CD96671"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Обладнання предметних кабінетів, майстерень, спортивних залів і споруд навчального призначення;</w:t>
            </w:r>
          </w:p>
          <w:p w14:paraId="2B3BCB6D"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2FF7EE4A"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Обладнання осередків для вивчення старшокласниками дисципліни «Захист України»;</w:t>
            </w:r>
          </w:p>
          <w:p w14:paraId="557D509E"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438A9F08" w14:textId="77777777" w:rsidR="008B040C" w:rsidRPr="004B755F" w:rsidRDefault="008B040C" w:rsidP="00C411F8">
            <w:pPr>
              <w:shd w:val="clear" w:color="auto" w:fill="FFFFFF"/>
              <w:rPr>
                <w:rFonts w:ascii="Times New Roman" w:hAnsi="Times New Roman" w:cs="Times New Roman"/>
                <w:bCs/>
                <w:color w:val="FF0000"/>
                <w:sz w:val="24"/>
                <w:szCs w:val="24"/>
              </w:rPr>
            </w:pPr>
            <w:r w:rsidRPr="004B755F">
              <w:rPr>
                <w:rFonts w:ascii="Times New Roman" w:eastAsia="Times New Roman" w:hAnsi="Times New Roman" w:cs="Times New Roman"/>
                <w:sz w:val="24"/>
                <w:szCs w:val="24"/>
              </w:rPr>
              <w:t>Придбання та запровадження цифрового обладнання та програмного забезпечення для реалізації навчального процесу.</w:t>
            </w:r>
          </w:p>
        </w:tc>
      </w:tr>
      <w:tr w:rsidR="008B040C" w:rsidRPr="004B755F" w14:paraId="0ADE6828" w14:textId="77777777" w:rsidTr="00405BF4">
        <w:tc>
          <w:tcPr>
            <w:tcW w:w="4908" w:type="dxa"/>
            <w:shd w:val="clear" w:color="auto" w:fill="auto"/>
          </w:tcPr>
          <w:p w14:paraId="036B5967" w14:textId="77777777" w:rsidR="008B040C" w:rsidRPr="004B755F" w:rsidRDefault="008B040C" w:rsidP="00C411F8">
            <w:pPr>
              <w:shd w:val="clear" w:color="auto" w:fill="FFFFFF"/>
              <w:rPr>
                <w:rFonts w:ascii="Times New Roman" w:hAnsi="Times New Roman" w:cs="Times New Roman"/>
                <w:sz w:val="24"/>
                <w:szCs w:val="24"/>
              </w:rPr>
            </w:pPr>
            <w:r w:rsidRPr="004B755F">
              <w:rPr>
                <w:rFonts w:ascii="Times New Roman" w:eastAsia="Times New Roman" w:hAnsi="Times New Roman" w:cs="Times New Roman"/>
                <w:sz w:val="24"/>
                <w:szCs w:val="24"/>
              </w:rPr>
              <w:t xml:space="preserve">2.1.3. </w:t>
            </w:r>
            <w:r w:rsidRPr="004B755F">
              <w:rPr>
                <w:rFonts w:ascii="Times New Roman" w:hAnsi="Times New Roman" w:cs="Times New Roman"/>
                <w:sz w:val="24"/>
                <w:szCs w:val="24"/>
              </w:rPr>
              <w:t>Учні і учениці з особливими освітніми потребами забезпечені інклюзивним навчанням та допомогою фахівців для отримання освітніх послуг</w:t>
            </w:r>
          </w:p>
          <w:p w14:paraId="48516CE1" w14:textId="77777777" w:rsidR="008B040C" w:rsidRPr="004B755F" w:rsidRDefault="008B040C" w:rsidP="00C411F8">
            <w:pPr>
              <w:rPr>
                <w:rFonts w:ascii="Times New Roman" w:hAnsi="Times New Roman" w:cs="Times New Roman"/>
                <w:bCs/>
                <w:color w:val="FF0000"/>
                <w:sz w:val="24"/>
                <w:szCs w:val="24"/>
              </w:rPr>
            </w:pPr>
          </w:p>
        </w:tc>
        <w:tc>
          <w:tcPr>
            <w:tcW w:w="4947" w:type="dxa"/>
            <w:shd w:val="clear" w:color="auto" w:fill="auto"/>
          </w:tcPr>
          <w:p w14:paraId="76CAD0DF" w14:textId="77777777" w:rsidR="008B040C" w:rsidRPr="004B755F" w:rsidRDefault="008B040C" w:rsidP="00C411F8">
            <w:pPr>
              <w:rPr>
                <w:rFonts w:ascii="Times New Roman" w:hAnsi="Times New Roman" w:cs="Times New Roman"/>
                <w:sz w:val="24"/>
                <w:szCs w:val="24"/>
              </w:rPr>
            </w:pPr>
            <w:r w:rsidRPr="004B755F">
              <w:rPr>
                <w:rFonts w:ascii="Times New Roman" w:hAnsi="Times New Roman" w:cs="Times New Roman"/>
                <w:sz w:val="24"/>
                <w:szCs w:val="24"/>
              </w:rPr>
              <w:t>Створення умов для інклюзивного навчання в закладах освіти та  в КЗ «Інклюзивно-ресурсний центр»  Покровської селищної ради;</w:t>
            </w:r>
          </w:p>
          <w:p w14:paraId="5DBBF2BF" w14:textId="77777777" w:rsidR="008B040C" w:rsidRPr="004B755F" w:rsidRDefault="008B040C" w:rsidP="00C411F8">
            <w:pPr>
              <w:rPr>
                <w:rFonts w:ascii="Times New Roman" w:hAnsi="Times New Roman" w:cs="Times New Roman"/>
                <w:sz w:val="24"/>
                <w:szCs w:val="24"/>
              </w:rPr>
            </w:pPr>
          </w:p>
          <w:p w14:paraId="0E5C6D6B" w14:textId="77777777" w:rsidR="008B040C" w:rsidRPr="004B755F" w:rsidRDefault="008B040C" w:rsidP="00C411F8">
            <w:pPr>
              <w:shd w:val="clear" w:color="auto" w:fill="FFFFFF"/>
              <w:rPr>
                <w:rFonts w:ascii="Times New Roman" w:hAnsi="Times New Roman" w:cs="Times New Roman"/>
                <w:bCs/>
                <w:color w:val="FF0000"/>
                <w:sz w:val="24"/>
                <w:szCs w:val="24"/>
              </w:rPr>
            </w:pPr>
            <w:r w:rsidRPr="004B755F">
              <w:rPr>
                <w:rFonts w:ascii="Times New Roman" w:hAnsi="Times New Roman" w:cs="Times New Roman"/>
                <w:sz w:val="24"/>
                <w:szCs w:val="24"/>
              </w:rPr>
              <w:t xml:space="preserve">Заходи в закладах освіти, спрямовані на створення приязного </w:t>
            </w:r>
            <w:proofErr w:type="spellStart"/>
            <w:r w:rsidRPr="004B755F">
              <w:rPr>
                <w:rFonts w:ascii="Times New Roman" w:hAnsi="Times New Roman" w:cs="Times New Roman"/>
                <w:sz w:val="24"/>
                <w:szCs w:val="24"/>
              </w:rPr>
              <w:t>безбар'єрного</w:t>
            </w:r>
            <w:proofErr w:type="spellEnd"/>
            <w:r w:rsidRPr="004B755F">
              <w:rPr>
                <w:rFonts w:ascii="Times New Roman" w:hAnsi="Times New Roman" w:cs="Times New Roman"/>
                <w:sz w:val="24"/>
                <w:szCs w:val="24"/>
              </w:rPr>
              <w:t xml:space="preserve"> освітнього простору</w:t>
            </w:r>
          </w:p>
        </w:tc>
      </w:tr>
      <w:tr w:rsidR="008B040C" w:rsidRPr="004B755F" w14:paraId="4B9FEE11" w14:textId="77777777" w:rsidTr="00405BF4">
        <w:tc>
          <w:tcPr>
            <w:tcW w:w="4908" w:type="dxa"/>
            <w:shd w:val="clear" w:color="auto" w:fill="auto"/>
          </w:tcPr>
          <w:p w14:paraId="114E888C"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lastRenderedPageBreak/>
              <w:t>2.1.4. Створена система мотивації на підвищення результатів для всіх учасників та учасниць освітнього процесу.</w:t>
            </w:r>
          </w:p>
        </w:tc>
        <w:tc>
          <w:tcPr>
            <w:tcW w:w="4947" w:type="dxa"/>
            <w:shd w:val="clear" w:color="auto" w:fill="auto"/>
          </w:tcPr>
          <w:p w14:paraId="0CD91750"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Заходи з підвищення кваліфікації для педагогічних працівників та адміністративно-технічного персоналу;</w:t>
            </w:r>
          </w:p>
          <w:p w14:paraId="7F60113B"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2381F4FA" w14:textId="56B43354" w:rsidR="008B040C" w:rsidRPr="004B755F" w:rsidRDefault="008B040C" w:rsidP="00C411F8">
            <w:pPr>
              <w:shd w:val="clear" w:color="auto" w:fill="FFFFFF"/>
              <w:rPr>
                <w:rFonts w:ascii="Times New Roman" w:hAnsi="Times New Roman" w:cs="Times New Roman"/>
                <w:sz w:val="24"/>
                <w:szCs w:val="24"/>
              </w:rPr>
            </w:pPr>
            <w:r w:rsidRPr="004B755F">
              <w:rPr>
                <w:rFonts w:ascii="Times New Roman" w:eastAsia="Times New Roman" w:hAnsi="Times New Roman" w:cs="Times New Roman"/>
                <w:sz w:val="24"/>
                <w:szCs w:val="24"/>
              </w:rPr>
              <w:t>Підтримка участі учнів  і учениць,</w:t>
            </w:r>
            <w:r w:rsidR="00354F5A">
              <w:rPr>
                <w:rFonts w:ascii="Times New Roman" w:eastAsia="Times New Roman" w:hAnsi="Times New Roman" w:cs="Times New Roman"/>
                <w:sz w:val="24"/>
                <w:szCs w:val="24"/>
              </w:rPr>
              <w:t xml:space="preserve"> </w:t>
            </w:r>
            <w:r w:rsidRPr="004B755F">
              <w:rPr>
                <w:rFonts w:ascii="Times New Roman" w:eastAsia="Times New Roman" w:hAnsi="Times New Roman" w:cs="Times New Roman"/>
                <w:sz w:val="24"/>
                <w:szCs w:val="24"/>
              </w:rPr>
              <w:t>їхніх наставників і наставниць у олімпіадах, конкурсах і змаганнях.</w:t>
            </w:r>
          </w:p>
        </w:tc>
      </w:tr>
      <w:tr w:rsidR="008B040C" w:rsidRPr="004B755F" w14:paraId="28D491B2" w14:textId="77777777" w:rsidTr="00405BF4">
        <w:tc>
          <w:tcPr>
            <w:tcW w:w="4908" w:type="dxa"/>
            <w:shd w:val="clear" w:color="auto" w:fill="auto"/>
          </w:tcPr>
          <w:p w14:paraId="517CD472"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2.1.5. Забезпечена логістична доступність для всіх учасників освітнього процесу в закладах дошкільної, загальної середньої, позашкільної, мистецької освіти</w:t>
            </w:r>
          </w:p>
        </w:tc>
        <w:tc>
          <w:tcPr>
            <w:tcW w:w="4947" w:type="dxa"/>
            <w:shd w:val="clear" w:color="auto" w:fill="auto"/>
          </w:tcPr>
          <w:p w14:paraId="3CEF0430"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Збільшення  парку шкільних автобусів;</w:t>
            </w:r>
          </w:p>
          <w:p w14:paraId="3880790F"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33B10333" w14:textId="77777777" w:rsidR="008B040C" w:rsidRPr="004B755F" w:rsidRDefault="008B040C" w:rsidP="00C411F8">
            <w:pPr>
              <w:shd w:val="clear" w:color="auto" w:fill="FFFFFF"/>
              <w:rPr>
                <w:rFonts w:ascii="Times New Roman" w:hAnsi="Times New Roman" w:cs="Times New Roman"/>
                <w:sz w:val="24"/>
                <w:szCs w:val="24"/>
              </w:rPr>
            </w:pPr>
            <w:r w:rsidRPr="004B755F">
              <w:rPr>
                <w:rFonts w:ascii="Times New Roman" w:eastAsia="Times New Roman" w:hAnsi="Times New Roman" w:cs="Times New Roman"/>
                <w:sz w:val="24"/>
                <w:szCs w:val="24"/>
              </w:rPr>
              <w:t>Вдосконалення маршрутів і графіків руху шкільних автобусів з урахуванням потреб учасників та учасниць освітньої процесу.</w:t>
            </w:r>
          </w:p>
        </w:tc>
      </w:tr>
      <w:tr w:rsidR="008B040C" w:rsidRPr="004B755F" w14:paraId="6AE95351" w14:textId="77777777" w:rsidTr="00405BF4">
        <w:tc>
          <w:tcPr>
            <w:tcW w:w="4908" w:type="dxa"/>
            <w:shd w:val="clear" w:color="auto" w:fill="auto"/>
          </w:tcPr>
          <w:p w14:paraId="7DE62F27"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w:t>
            </w:r>
          </w:p>
        </w:tc>
        <w:tc>
          <w:tcPr>
            <w:tcW w:w="4947" w:type="dxa"/>
            <w:shd w:val="clear" w:color="auto" w:fill="auto"/>
          </w:tcPr>
          <w:p w14:paraId="02ABF50A"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Реконструкції, ремонти, відновлювальні роботи приміщень закладів культури та мистецької освіти;</w:t>
            </w:r>
          </w:p>
          <w:p w14:paraId="19E43C81"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63F1D95C"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Забезпечення закладів культури і мистецької освіти обладнанням  (сценічним, звуковим, світловим тощо), інструментами, сценічними костюмами, комп’ютерною технікою;</w:t>
            </w:r>
          </w:p>
          <w:p w14:paraId="502C8D9D"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5841AF27" w14:textId="77777777" w:rsidR="008B040C" w:rsidRPr="004B755F" w:rsidRDefault="008B040C" w:rsidP="00C411F8">
            <w:pPr>
              <w:shd w:val="clear" w:color="auto" w:fill="FFFFFF"/>
              <w:rPr>
                <w:rFonts w:ascii="Times New Roman" w:hAnsi="Times New Roman" w:cs="Times New Roman"/>
                <w:sz w:val="24"/>
                <w:szCs w:val="24"/>
              </w:rPr>
            </w:pPr>
            <w:r w:rsidRPr="004B755F">
              <w:rPr>
                <w:rFonts w:ascii="Times New Roman" w:eastAsia="Times New Roman" w:hAnsi="Times New Roman" w:cs="Times New Roman"/>
                <w:sz w:val="24"/>
                <w:szCs w:val="24"/>
              </w:rPr>
              <w:t>Поповнення книжкового фонду бібліотек.</w:t>
            </w:r>
          </w:p>
        </w:tc>
      </w:tr>
      <w:tr w:rsidR="008B040C" w:rsidRPr="004B755F" w14:paraId="203FD287" w14:textId="77777777" w:rsidTr="00405BF4">
        <w:tc>
          <w:tcPr>
            <w:tcW w:w="4908" w:type="dxa"/>
            <w:shd w:val="clear" w:color="auto" w:fill="auto"/>
          </w:tcPr>
          <w:p w14:paraId="142E36B3"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c>
          <w:tcPr>
            <w:tcW w:w="4947" w:type="dxa"/>
            <w:shd w:val="clear" w:color="auto" w:fill="auto"/>
          </w:tcPr>
          <w:p w14:paraId="4BF536A3"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Проєкти, спрямовані на вирішення різних соціальних проблем засобами культури;</w:t>
            </w:r>
          </w:p>
          <w:p w14:paraId="193DDB3E"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75108CB2"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Проєкти, які розширюють функціонал закладів культури і мистецької освіти;</w:t>
            </w:r>
          </w:p>
          <w:p w14:paraId="16F28B31"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71D29A75"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Культурно-</w:t>
            </w:r>
            <w:proofErr w:type="spellStart"/>
            <w:r w:rsidRPr="004B755F">
              <w:rPr>
                <w:rFonts w:ascii="Times New Roman" w:eastAsia="Times New Roman" w:hAnsi="Times New Roman" w:cs="Times New Roman"/>
                <w:sz w:val="24"/>
                <w:szCs w:val="24"/>
              </w:rPr>
              <w:t>дозвіллєві</w:t>
            </w:r>
            <w:proofErr w:type="spellEnd"/>
            <w:r w:rsidRPr="004B755F">
              <w:rPr>
                <w:rFonts w:ascii="Times New Roman" w:eastAsia="Times New Roman" w:hAnsi="Times New Roman" w:cs="Times New Roman"/>
                <w:sz w:val="24"/>
                <w:szCs w:val="24"/>
              </w:rPr>
              <w:t xml:space="preserve"> заходи з використанням інтернет-зв’язку;</w:t>
            </w:r>
          </w:p>
          <w:p w14:paraId="377C7B88"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3D9BE227" w14:textId="77777777" w:rsidR="008B040C" w:rsidRPr="004B755F" w:rsidRDefault="008B040C" w:rsidP="00C411F8">
            <w:pPr>
              <w:shd w:val="clear" w:color="auto" w:fill="FFFFFF"/>
              <w:rPr>
                <w:rFonts w:ascii="Times New Roman" w:hAnsi="Times New Roman" w:cs="Times New Roman"/>
                <w:sz w:val="24"/>
                <w:szCs w:val="24"/>
              </w:rPr>
            </w:pPr>
            <w:r w:rsidRPr="004B755F">
              <w:rPr>
                <w:rFonts w:ascii="Times New Roman" w:eastAsia="Times New Roman" w:hAnsi="Times New Roman" w:cs="Times New Roman"/>
                <w:sz w:val="24"/>
                <w:szCs w:val="24"/>
              </w:rPr>
              <w:t xml:space="preserve">Заходи з підвищення кваліфікації працівників галузі у сфері креативних інноваційних культурних практик. </w:t>
            </w:r>
          </w:p>
        </w:tc>
      </w:tr>
      <w:tr w:rsidR="008B040C" w:rsidRPr="004B755F" w14:paraId="7F2D4BC4" w14:textId="77777777" w:rsidTr="00405BF4">
        <w:tc>
          <w:tcPr>
            <w:tcW w:w="4908" w:type="dxa"/>
            <w:shd w:val="clear" w:color="auto" w:fill="auto"/>
          </w:tcPr>
          <w:p w14:paraId="4B7C4F26"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 xml:space="preserve">2.1.8.  Здійснені заходи з </w:t>
            </w:r>
            <w:proofErr w:type="spellStart"/>
            <w:r w:rsidRPr="004B755F">
              <w:rPr>
                <w:rFonts w:ascii="Times New Roman" w:eastAsia="Times New Roman" w:hAnsi="Times New Roman" w:cs="Times New Roman"/>
                <w:sz w:val="24"/>
                <w:szCs w:val="24"/>
              </w:rPr>
              <w:t>меморіалізації</w:t>
            </w:r>
            <w:proofErr w:type="spellEnd"/>
            <w:r w:rsidRPr="004B755F">
              <w:rPr>
                <w:rFonts w:ascii="Times New Roman" w:eastAsia="Times New Roman" w:hAnsi="Times New Roman" w:cs="Times New Roman"/>
                <w:sz w:val="24"/>
                <w:szCs w:val="24"/>
              </w:rPr>
              <w:t xml:space="preserve"> подій  та шанування героїв  війни росії  проти України.</w:t>
            </w:r>
          </w:p>
          <w:p w14:paraId="7AF530EE" w14:textId="77777777" w:rsidR="008B040C" w:rsidRPr="004B755F" w:rsidRDefault="008B040C" w:rsidP="00C411F8">
            <w:pPr>
              <w:shd w:val="clear" w:color="auto" w:fill="FFFFFF"/>
              <w:rPr>
                <w:rFonts w:ascii="Times New Roman" w:eastAsia="Times New Roman" w:hAnsi="Times New Roman" w:cs="Times New Roman"/>
                <w:sz w:val="24"/>
                <w:szCs w:val="24"/>
              </w:rPr>
            </w:pPr>
          </w:p>
        </w:tc>
        <w:tc>
          <w:tcPr>
            <w:tcW w:w="4947" w:type="dxa"/>
            <w:shd w:val="clear" w:color="auto" w:fill="auto"/>
          </w:tcPr>
          <w:p w14:paraId="2B630948"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Створення тематичних виставок, тематичної музейної експозиції;</w:t>
            </w:r>
          </w:p>
          <w:p w14:paraId="1167DB83"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0EEAA5B8" w14:textId="77777777" w:rsidR="008B040C" w:rsidRDefault="008B040C" w:rsidP="00C411F8">
            <w:pPr>
              <w:shd w:val="clear" w:color="auto" w:fill="FFFFFF"/>
              <w:rPr>
                <w:rFonts w:ascii="Times New Roman" w:hAnsi="Times New Roman" w:cs="Times New Roman"/>
                <w:sz w:val="24"/>
                <w:szCs w:val="24"/>
              </w:rPr>
            </w:pPr>
            <w:r w:rsidRPr="004B755F">
              <w:rPr>
                <w:rFonts w:ascii="Times New Roman" w:hAnsi="Times New Roman" w:cs="Times New Roman"/>
                <w:sz w:val="24"/>
                <w:szCs w:val="24"/>
              </w:rPr>
              <w:t>Налагодження збирання та систематизації артефактів та матеріалів (спогадів ветеранів та учасників війни, свідків воєнних подій), пов’язаних із російсько-українською війною</w:t>
            </w:r>
          </w:p>
          <w:p w14:paraId="585CE796" w14:textId="77777777" w:rsidR="00331E2C" w:rsidRPr="004B755F" w:rsidRDefault="00331E2C" w:rsidP="00C411F8">
            <w:pPr>
              <w:shd w:val="clear" w:color="auto" w:fill="FFFFFF"/>
              <w:rPr>
                <w:rFonts w:ascii="Times New Roman" w:hAnsi="Times New Roman" w:cs="Times New Roman"/>
                <w:sz w:val="24"/>
                <w:szCs w:val="24"/>
              </w:rPr>
            </w:pPr>
          </w:p>
        </w:tc>
      </w:tr>
      <w:tr w:rsidR="008B040C" w:rsidRPr="004B755F" w14:paraId="67D77C2B" w14:textId="77777777" w:rsidTr="00405BF4">
        <w:tc>
          <w:tcPr>
            <w:tcW w:w="4908" w:type="dxa"/>
            <w:shd w:val="clear" w:color="auto" w:fill="auto"/>
          </w:tcPr>
          <w:p w14:paraId="07C09C16"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 xml:space="preserve">2.1.9. </w:t>
            </w:r>
            <w:r w:rsidRPr="004B755F">
              <w:rPr>
                <w:rFonts w:ascii="Times New Roman" w:hAnsi="Times New Roman" w:cs="Times New Roman"/>
                <w:sz w:val="24"/>
                <w:szCs w:val="24"/>
              </w:rPr>
              <w:t>Здійснені заходи для збереження матеріальної та нематеріальної культурної спадщини та продовження життя місцевих традицій.</w:t>
            </w:r>
          </w:p>
        </w:tc>
        <w:tc>
          <w:tcPr>
            <w:tcW w:w="4947" w:type="dxa"/>
            <w:shd w:val="clear" w:color="auto" w:fill="auto"/>
          </w:tcPr>
          <w:p w14:paraId="0330B177" w14:textId="77777777" w:rsidR="008B040C" w:rsidRPr="004B755F" w:rsidRDefault="008B040C" w:rsidP="00C411F8">
            <w:pPr>
              <w:jc w:val="both"/>
              <w:rPr>
                <w:rFonts w:ascii="Times New Roman" w:hAnsi="Times New Roman" w:cs="Times New Roman"/>
                <w:sz w:val="24"/>
                <w:szCs w:val="24"/>
              </w:rPr>
            </w:pPr>
            <w:r w:rsidRPr="004B755F">
              <w:rPr>
                <w:rFonts w:ascii="Times New Roman" w:hAnsi="Times New Roman" w:cs="Times New Roman"/>
                <w:sz w:val="24"/>
                <w:szCs w:val="24"/>
              </w:rPr>
              <w:t>Заходи з виявлення та документування пам’яток історії та культури, оновлення місцевого реєстру пам’яток історії та культури;</w:t>
            </w:r>
          </w:p>
          <w:p w14:paraId="7E14E1EB" w14:textId="77777777" w:rsidR="008B040C" w:rsidRPr="004B755F" w:rsidRDefault="008B040C" w:rsidP="00C411F8">
            <w:pPr>
              <w:jc w:val="both"/>
              <w:rPr>
                <w:rFonts w:ascii="Times New Roman" w:hAnsi="Times New Roman" w:cs="Times New Roman"/>
                <w:sz w:val="24"/>
                <w:szCs w:val="24"/>
              </w:rPr>
            </w:pPr>
          </w:p>
          <w:p w14:paraId="022BDD5A" w14:textId="7FEBD94D" w:rsidR="008B040C" w:rsidRPr="004B755F" w:rsidRDefault="008B040C" w:rsidP="00C411F8">
            <w:pPr>
              <w:shd w:val="clear" w:color="auto" w:fill="FFFFFF"/>
              <w:rPr>
                <w:rFonts w:ascii="Times New Roman" w:hAnsi="Times New Roman" w:cs="Times New Roman"/>
                <w:sz w:val="24"/>
                <w:szCs w:val="24"/>
              </w:rPr>
            </w:pPr>
            <w:r w:rsidRPr="004B755F">
              <w:rPr>
                <w:rFonts w:ascii="Times New Roman" w:eastAsia="Times New Roman" w:hAnsi="Times New Roman" w:cs="Times New Roman"/>
                <w:sz w:val="24"/>
                <w:szCs w:val="24"/>
              </w:rPr>
              <w:t>Дослідження місцевої нематеріальної спадщини та заходи, спрямовані на включення її до перел</w:t>
            </w:r>
            <w:r w:rsidR="00331E2C">
              <w:rPr>
                <w:rFonts w:ascii="Times New Roman" w:eastAsia="Times New Roman" w:hAnsi="Times New Roman" w:cs="Times New Roman"/>
                <w:sz w:val="24"/>
                <w:szCs w:val="24"/>
              </w:rPr>
              <w:t>і</w:t>
            </w:r>
            <w:r w:rsidRPr="004B755F">
              <w:rPr>
                <w:rFonts w:ascii="Times New Roman" w:eastAsia="Times New Roman" w:hAnsi="Times New Roman" w:cs="Times New Roman"/>
                <w:sz w:val="24"/>
                <w:szCs w:val="24"/>
              </w:rPr>
              <w:t>ку нематеріальної культурної спадщини Дніпропетровської області</w:t>
            </w:r>
          </w:p>
        </w:tc>
      </w:tr>
    </w:tbl>
    <w:p w14:paraId="0EC50595" w14:textId="77777777" w:rsidR="00094885" w:rsidRPr="004B755F" w:rsidRDefault="00094885" w:rsidP="00094885">
      <w:pPr>
        <w:rPr>
          <w:rFonts w:ascii="Times New Roman" w:hAnsi="Times New Roman" w:cs="Times New Roman"/>
          <w:sz w:val="24"/>
          <w:szCs w:val="24"/>
        </w:rPr>
      </w:pPr>
    </w:p>
    <w:p w14:paraId="3A13E728"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 xml:space="preserve">Забезпеченість укриттями учасників і учасниць освітнього процесу </w:t>
      </w:r>
    </w:p>
    <w:p w14:paraId="2897C89E"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Будівництво Покровського ліцею</w:t>
      </w:r>
    </w:p>
    <w:p w14:paraId="61F81C21"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Ступінь оновлення  навчального обладнання закладів освіти</w:t>
      </w:r>
    </w:p>
    <w:p w14:paraId="065C09D0"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і номенклатура придбаного комп’ютерного обладнання та програмних комплексів для забезпечення освітнього процесу</w:t>
      </w:r>
    </w:p>
    <w:p w14:paraId="2730EC17"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учнів та учениць, які користуються послугами КЗ ІРЦ в допомозі у навчанні</w:t>
      </w:r>
    </w:p>
    <w:p w14:paraId="1ADDE368"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заходів з підвищення кваліфікації педагогічних працівників та адміністративно-технічного персоналу  та кількість їх учасниць і учасників</w:t>
      </w:r>
    </w:p>
    <w:p w14:paraId="4D69D756"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Ступінь оновлення (збільшення) бібліотечних фондів</w:t>
      </w:r>
    </w:p>
    <w:p w14:paraId="7076CDD0"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культурно-</w:t>
      </w:r>
      <w:proofErr w:type="spellStart"/>
      <w:r w:rsidRPr="004B755F">
        <w:rPr>
          <w:rFonts w:ascii="Times New Roman" w:hAnsi="Times New Roman" w:cs="Times New Roman"/>
          <w:bCs/>
          <w:sz w:val="24"/>
          <w:szCs w:val="24"/>
        </w:rPr>
        <w:t>дозвіллєвих</w:t>
      </w:r>
      <w:proofErr w:type="spellEnd"/>
      <w:r w:rsidRPr="004B755F">
        <w:rPr>
          <w:rFonts w:ascii="Times New Roman" w:hAnsi="Times New Roman" w:cs="Times New Roman"/>
          <w:bCs/>
          <w:sz w:val="24"/>
          <w:szCs w:val="24"/>
        </w:rPr>
        <w:t xml:space="preserve"> заходів, здійснених закладами культури, у тому числі з використанням інтернет-зв’язку</w:t>
      </w:r>
    </w:p>
    <w:p w14:paraId="18C2A105"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 xml:space="preserve">Кількість заходів </w:t>
      </w:r>
      <w:proofErr w:type="spellStart"/>
      <w:r w:rsidRPr="004B755F">
        <w:rPr>
          <w:rFonts w:ascii="Times New Roman" w:hAnsi="Times New Roman" w:cs="Times New Roman"/>
          <w:bCs/>
          <w:sz w:val="24"/>
          <w:szCs w:val="24"/>
        </w:rPr>
        <w:t>меморіалізації</w:t>
      </w:r>
      <w:proofErr w:type="spellEnd"/>
      <w:r w:rsidRPr="004B755F">
        <w:rPr>
          <w:rFonts w:ascii="Times New Roman" w:hAnsi="Times New Roman" w:cs="Times New Roman"/>
          <w:bCs/>
          <w:sz w:val="24"/>
          <w:szCs w:val="24"/>
        </w:rPr>
        <w:t xml:space="preserve"> подій російсько-української війни</w:t>
      </w:r>
    </w:p>
    <w:p w14:paraId="57FC9652" w14:textId="7DA80B6A" w:rsidR="0095020A"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заходів з виявлення та документування пам’яток історії та культури</w:t>
      </w:r>
    </w:p>
    <w:p w14:paraId="32166416" w14:textId="77777777" w:rsidR="00205050" w:rsidRPr="004B755F" w:rsidRDefault="00205050" w:rsidP="00094885">
      <w:pPr>
        <w:rPr>
          <w:rFonts w:ascii="Times New Roman" w:hAnsi="Times New Roman" w:cs="Times New Roman"/>
          <w:sz w:val="24"/>
          <w:szCs w:val="24"/>
        </w:rPr>
      </w:pPr>
    </w:p>
    <w:p w14:paraId="7685AD18" w14:textId="77777777" w:rsidR="00AC3BFC" w:rsidRPr="004B755F" w:rsidRDefault="00AC3BFC" w:rsidP="00AC3BFC">
      <w:pPr>
        <w:rPr>
          <w:rFonts w:ascii="Times New Roman" w:hAnsi="Times New Roman" w:cs="Times New Roman"/>
          <w:b/>
          <w:sz w:val="24"/>
          <w:szCs w:val="24"/>
        </w:rPr>
      </w:pPr>
      <w:r w:rsidRPr="004B755F">
        <w:rPr>
          <w:rFonts w:ascii="Times New Roman" w:hAnsi="Times New Roman" w:cs="Times New Roman"/>
          <w:b/>
          <w:sz w:val="24"/>
          <w:szCs w:val="24"/>
        </w:rPr>
        <w:t xml:space="preserve">2.2. Населення громади забезпечене медичними послугами та можливостями піклування про стан свого здоров’я </w:t>
      </w:r>
    </w:p>
    <w:tbl>
      <w:tblPr>
        <w:tblStyle w:val="a9"/>
        <w:tblW w:w="0" w:type="auto"/>
        <w:tblLook w:val="04A0" w:firstRow="1" w:lastRow="0" w:firstColumn="1" w:lastColumn="0" w:noHBand="0" w:noVBand="1"/>
      </w:tblPr>
      <w:tblGrid>
        <w:gridCol w:w="4906"/>
        <w:gridCol w:w="4949"/>
      </w:tblGrid>
      <w:tr w:rsidR="00405BF4" w:rsidRPr="004B755F" w14:paraId="4BC0ABC8" w14:textId="77777777" w:rsidTr="00C411F8">
        <w:tc>
          <w:tcPr>
            <w:tcW w:w="4905" w:type="dxa"/>
            <w:shd w:val="clear" w:color="auto" w:fill="DDD9C3" w:themeFill="background2" w:themeFillShade="E6"/>
          </w:tcPr>
          <w:p w14:paraId="24B58B3F" w14:textId="77777777" w:rsidR="00405BF4" w:rsidRPr="004B755F" w:rsidRDefault="00405BF4"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shd w:val="clear" w:color="auto" w:fill="DDD9C3" w:themeFill="background2" w:themeFillShade="E6"/>
          </w:tcPr>
          <w:p w14:paraId="63ABAAB4" w14:textId="77777777" w:rsidR="00405BF4" w:rsidRPr="004B755F" w:rsidRDefault="00405BF4"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5B5EB0" w:rsidRPr="004B755F" w14:paraId="3E9CE57C" w14:textId="77777777" w:rsidTr="00405BF4">
        <w:tc>
          <w:tcPr>
            <w:tcW w:w="4908" w:type="dxa"/>
            <w:shd w:val="clear" w:color="auto" w:fill="auto"/>
          </w:tcPr>
          <w:p w14:paraId="3FEE2ACB" w14:textId="77777777" w:rsidR="005B5EB0" w:rsidRPr="004B755F" w:rsidRDefault="005B5EB0" w:rsidP="00C411F8">
            <w:pPr>
              <w:jc w:val="both"/>
              <w:rPr>
                <w:rFonts w:ascii="Times New Roman" w:hAnsi="Times New Roman" w:cs="Times New Roman"/>
                <w:bCs/>
                <w:sz w:val="24"/>
                <w:szCs w:val="24"/>
              </w:rPr>
            </w:pPr>
            <w:r w:rsidRPr="004B755F">
              <w:rPr>
                <w:rFonts w:ascii="Times New Roman" w:hAnsi="Times New Roman" w:cs="Times New Roman"/>
                <w:sz w:val="24"/>
                <w:szCs w:val="24"/>
              </w:rPr>
              <w:t xml:space="preserve">2.2.1. </w:t>
            </w:r>
            <w:r w:rsidRPr="004B755F">
              <w:rPr>
                <w:rFonts w:ascii="Times New Roman" w:hAnsi="Times New Roman" w:cs="Times New Roman"/>
                <w:bCs/>
                <w:sz w:val="24"/>
                <w:szCs w:val="24"/>
              </w:rPr>
              <w:t xml:space="preserve">Заклади охорони здоров’я громади мають необхідну матеріально-технічну базу та обладнання для надання якісних медичних послуг та збільшення їх числа і різноманітності </w:t>
            </w:r>
          </w:p>
          <w:p w14:paraId="2EEC8749" w14:textId="77777777" w:rsidR="005B5EB0" w:rsidRPr="004B755F" w:rsidRDefault="005B5EB0" w:rsidP="00C411F8">
            <w:pPr>
              <w:rPr>
                <w:rFonts w:ascii="Times New Roman" w:hAnsi="Times New Roman" w:cs="Times New Roman"/>
                <w:bCs/>
                <w:color w:val="FF0000"/>
                <w:sz w:val="24"/>
                <w:szCs w:val="24"/>
              </w:rPr>
            </w:pPr>
          </w:p>
        </w:tc>
        <w:tc>
          <w:tcPr>
            <w:tcW w:w="4947" w:type="dxa"/>
            <w:shd w:val="clear" w:color="auto" w:fill="auto"/>
          </w:tcPr>
          <w:p w14:paraId="430ED7AE" w14:textId="77777777" w:rsidR="005B5EB0" w:rsidRPr="004B755F" w:rsidRDefault="005B5EB0" w:rsidP="00C411F8">
            <w:pPr>
              <w:jc w:val="both"/>
              <w:rPr>
                <w:rFonts w:ascii="Times New Roman" w:hAnsi="Times New Roman" w:cs="Times New Roman"/>
                <w:bCs/>
                <w:sz w:val="24"/>
                <w:szCs w:val="24"/>
              </w:rPr>
            </w:pPr>
            <w:r w:rsidRPr="004B755F">
              <w:rPr>
                <w:rFonts w:ascii="Times New Roman" w:hAnsi="Times New Roman" w:cs="Times New Roman"/>
                <w:bCs/>
                <w:sz w:val="24"/>
                <w:szCs w:val="24"/>
              </w:rPr>
              <w:t xml:space="preserve">Ремонтні роботи і реконструкції приміщень закладів охорони здоров’я з урахуванням потреб </w:t>
            </w:r>
            <w:proofErr w:type="spellStart"/>
            <w:r w:rsidRPr="004B755F">
              <w:rPr>
                <w:rFonts w:ascii="Times New Roman" w:hAnsi="Times New Roman" w:cs="Times New Roman"/>
                <w:bCs/>
                <w:sz w:val="24"/>
                <w:szCs w:val="24"/>
              </w:rPr>
              <w:t>безбар’єрності</w:t>
            </w:r>
            <w:proofErr w:type="spellEnd"/>
            <w:r w:rsidRPr="004B755F">
              <w:rPr>
                <w:rFonts w:ascii="Times New Roman" w:hAnsi="Times New Roman" w:cs="Times New Roman"/>
                <w:bCs/>
                <w:sz w:val="24"/>
                <w:szCs w:val="24"/>
              </w:rPr>
              <w:t xml:space="preserve"> та енергоефективності;</w:t>
            </w:r>
          </w:p>
          <w:p w14:paraId="2B751816" w14:textId="77777777" w:rsidR="005B5EB0" w:rsidRPr="004B755F" w:rsidRDefault="005B5EB0" w:rsidP="00C411F8">
            <w:pPr>
              <w:jc w:val="both"/>
              <w:rPr>
                <w:rFonts w:ascii="Times New Roman" w:hAnsi="Times New Roman" w:cs="Times New Roman"/>
                <w:bCs/>
                <w:sz w:val="24"/>
                <w:szCs w:val="24"/>
              </w:rPr>
            </w:pPr>
          </w:p>
          <w:p w14:paraId="4629D0B8" w14:textId="77777777" w:rsidR="005B5EB0" w:rsidRPr="004B755F" w:rsidRDefault="005B5EB0" w:rsidP="00C411F8">
            <w:pPr>
              <w:jc w:val="both"/>
              <w:rPr>
                <w:rFonts w:ascii="Times New Roman" w:hAnsi="Times New Roman" w:cs="Times New Roman"/>
                <w:bCs/>
                <w:sz w:val="24"/>
                <w:szCs w:val="24"/>
              </w:rPr>
            </w:pPr>
            <w:r w:rsidRPr="004B755F">
              <w:rPr>
                <w:rFonts w:ascii="Times New Roman" w:hAnsi="Times New Roman" w:cs="Times New Roman"/>
                <w:bCs/>
                <w:sz w:val="24"/>
                <w:szCs w:val="24"/>
              </w:rPr>
              <w:t>Забезпечення закладів охорони здоров’я обладнанням резервного енергоживлення, у тому числі на основі використання альтернативних джерел;</w:t>
            </w:r>
          </w:p>
          <w:p w14:paraId="4D38FCAF" w14:textId="77777777" w:rsidR="005B5EB0" w:rsidRPr="004B755F" w:rsidRDefault="005B5EB0" w:rsidP="00C411F8">
            <w:pPr>
              <w:jc w:val="both"/>
              <w:rPr>
                <w:rFonts w:ascii="Times New Roman" w:hAnsi="Times New Roman" w:cs="Times New Roman"/>
                <w:bCs/>
                <w:sz w:val="24"/>
                <w:szCs w:val="24"/>
              </w:rPr>
            </w:pPr>
          </w:p>
          <w:p w14:paraId="1E429740" w14:textId="3FE8CFC7" w:rsidR="005B5EB0" w:rsidRPr="004B755F" w:rsidRDefault="005B5EB0" w:rsidP="00C411F8">
            <w:pPr>
              <w:jc w:val="both"/>
              <w:rPr>
                <w:rFonts w:ascii="Times New Roman" w:hAnsi="Times New Roman" w:cs="Times New Roman"/>
                <w:bCs/>
                <w:sz w:val="24"/>
                <w:szCs w:val="24"/>
              </w:rPr>
            </w:pPr>
            <w:r w:rsidRPr="004B755F">
              <w:rPr>
                <w:rFonts w:ascii="Times New Roman" w:hAnsi="Times New Roman" w:cs="Times New Roman"/>
                <w:bCs/>
                <w:sz w:val="24"/>
                <w:szCs w:val="24"/>
              </w:rPr>
              <w:t>Забезпечення новим медичним обладнанням структурних підрозділів КНП «Покровський центр ПМСД»</w:t>
            </w:r>
            <w:r w:rsidR="004654DF">
              <w:rPr>
                <w:rFonts w:ascii="Times New Roman" w:hAnsi="Times New Roman" w:cs="Times New Roman"/>
                <w:bCs/>
                <w:sz w:val="24"/>
                <w:szCs w:val="24"/>
              </w:rPr>
              <w:t xml:space="preserve"> Покровської селищної ради</w:t>
            </w:r>
            <w:r w:rsidRPr="004B755F">
              <w:rPr>
                <w:rFonts w:ascii="Times New Roman" w:hAnsi="Times New Roman" w:cs="Times New Roman"/>
                <w:bCs/>
                <w:sz w:val="24"/>
                <w:szCs w:val="24"/>
              </w:rPr>
              <w:t xml:space="preserve"> та КНП «Покровська лікарня»</w:t>
            </w:r>
            <w:r w:rsidR="004654DF">
              <w:rPr>
                <w:rFonts w:ascii="Times New Roman" w:hAnsi="Times New Roman" w:cs="Times New Roman"/>
                <w:bCs/>
                <w:sz w:val="24"/>
                <w:szCs w:val="24"/>
              </w:rPr>
              <w:t xml:space="preserve"> Покровської селищної ради</w:t>
            </w:r>
            <w:r w:rsidRPr="004B755F">
              <w:rPr>
                <w:rFonts w:ascii="Times New Roman" w:hAnsi="Times New Roman" w:cs="Times New Roman"/>
                <w:bCs/>
                <w:sz w:val="24"/>
                <w:szCs w:val="24"/>
              </w:rPr>
              <w:t>;</w:t>
            </w:r>
          </w:p>
          <w:p w14:paraId="7BB12546" w14:textId="77777777" w:rsidR="005B5EB0" w:rsidRPr="004B755F" w:rsidRDefault="005B5EB0" w:rsidP="00C411F8">
            <w:pPr>
              <w:jc w:val="both"/>
              <w:rPr>
                <w:rFonts w:ascii="Times New Roman" w:hAnsi="Times New Roman" w:cs="Times New Roman"/>
                <w:bCs/>
                <w:sz w:val="24"/>
                <w:szCs w:val="24"/>
              </w:rPr>
            </w:pPr>
          </w:p>
          <w:p w14:paraId="55EFE304" w14:textId="77777777" w:rsidR="005B5EB0" w:rsidRPr="004B755F" w:rsidRDefault="005B5EB0" w:rsidP="00C411F8">
            <w:pPr>
              <w:jc w:val="both"/>
              <w:rPr>
                <w:rFonts w:ascii="Times New Roman" w:hAnsi="Times New Roman" w:cs="Times New Roman"/>
                <w:bCs/>
                <w:sz w:val="24"/>
                <w:szCs w:val="24"/>
              </w:rPr>
            </w:pPr>
            <w:r w:rsidRPr="004B755F">
              <w:rPr>
                <w:rFonts w:ascii="Times New Roman" w:hAnsi="Times New Roman" w:cs="Times New Roman"/>
                <w:bCs/>
                <w:sz w:val="24"/>
                <w:szCs w:val="24"/>
              </w:rPr>
              <w:t xml:space="preserve">Забезпечення закладів охорони здоров’я комп’ютерним обладнанням та обладнанням </w:t>
            </w:r>
            <w:r w:rsidRPr="004B755F">
              <w:rPr>
                <w:rFonts w:ascii="Times New Roman" w:hAnsi="Times New Roman" w:cs="Times New Roman"/>
                <w:bCs/>
                <w:sz w:val="24"/>
                <w:szCs w:val="24"/>
              </w:rPr>
              <w:lastRenderedPageBreak/>
              <w:t>інтернет-зв’язку з метою розвитку послуг телемедицини.</w:t>
            </w:r>
          </w:p>
          <w:p w14:paraId="6EE50291" w14:textId="77777777" w:rsidR="005B5EB0" w:rsidRPr="004B755F" w:rsidRDefault="005B5EB0" w:rsidP="00C411F8">
            <w:pPr>
              <w:jc w:val="both"/>
              <w:rPr>
                <w:rFonts w:ascii="Times New Roman" w:hAnsi="Times New Roman" w:cs="Times New Roman"/>
                <w:bCs/>
                <w:sz w:val="24"/>
                <w:szCs w:val="24"/>
              </w:rPr>
            </w:pPr>
          </w:p>
          <w:p w14:paraId="62A06704" w14:textId="77777777" w:rsidR="005B5EB0" w:rsidRPr="004B755F" w:rsidRDefault="005B5EB0" w:rsidP="00C411F8">
            <w:pPr>
              <w:jc w:val="both"/>
              <w:rPr>
                <w:rFonts w:ascii="Times New Roman" w:hAnsi="Times New Roman" w:cs="Times New Roman"/>
                <w:bCs/>
                <w:sz w:val="24"/>
                <w:szCs w:val="24"/>
              </w:rPr>
            </w:pPr>
            <w:r w:rsidRPr="004B755F">
              <w:rPr>
                <w:rFonts w:ascii="Times New Roman" w:hAnsi="Times New Roman" w:cs="Times New Roman"/>
                <w:bCs/>
                <w:sz w:val="24"/>
                <w:szCs w:val="24"/>
              </w:rPr>
              <w:t>Запровадження нових медичних послуг, в тому числі з урахуванням потреб ветеранів війни, постраждалих від збройної агресії росії проти України.</w:t>
            </w:r>
          </w:p>
        </w:tc>
      </w:tr>
      <w:tr w:rsidR="005B5EB0" w:rsidRPr="004B755F" w14:paraId="33C8672D" w14:textId="77777777" w:rsidTr="00405BF4">
        <w:tc>
          <w:tcPr>
            <w:tcW w:w="4908" w:type="dxa"/>
            <w:shd w:val="clear" w:color="auto" w:fill="auto"/>
          </w:tcPr>
          <w:p w14:paraId="241CA881" w14:textId="005F3B41" w:rsidR="005B5EB0" w:rsidRPr="004B755F" w:rsidRDefault="005B5EB0" w:rsidP="00286667">
            <w:pPr>
              <w:rPr>
                <w:rFonts w:ascii="Times New Roman" w:hAnsi="Times New Roman" w:cs="Times New Roman"/>
                <w:bCs/>
                <w:sz w:val="24"/>
                <w:szCs w:val="24"/>
              </w:rPr>
            </w:pPr>
            <w:r w:rsidRPr="004B755F">
              <w:rPr>
                <w:rFonts w:ascii="Times New Roman" w:hAnsi="Times New Roman" w:cs="Times New Roman"/>
                <w:bCs/>
                <w:sz w:val="24"/>
                <w:szCs w:val="24"/>
              </w:rPr>
              <w:t>2.2.2</w:t>
            </w:r>
            <w:r w:rsidR="00286667" w:rsidRPr="004B755F">
              <w:rPr>
                <w:rFonts w:ascii="Times New Roman" w:hAnsi="Times New Roman" w:cs="Times New Roman"/>
                <w:bCs/>
                <w:sz w:val="24"/>
                <w:szCs w:val="24"/>
              </w:rPr>
              <w:t xml:space="preserve">. </w:t>
            </w:r>
            <w:r w:rsidRPr="004B755F">
              <w:rPr>
                <w:rFonts w:ascii="Times New Roman" w:hAnsi="Times New Roman" w:cs="Times New Roman"/>
                <w:bCs/>
                <w:sz w:val="24"/>
                <w:szCs w:val="24"/>
              </w:rPr>
              <w:t>Заклади охорони здоров’я забезпечені кваліфікованими кадрами лікарів і молодших медичних працівників.</w:t>
            </w:r>
          </w:p>
          <w:p w14:paraId="7A792A43" w14:textId="77777777" w:rsidR="005B5EB0" w:rsidRPr="004B755F" w:rsidRDefault="005B5EB0" w:rsidP="00286667">
            <w:pPr>
              <w:rPr>
                <w:rFonts w:ascii="Times New Roman" w:hAnsi="Times New Roman" w:cs="Times New Roman"/>
                <w:color w:val="FF0000"/>
                <w:sz w:val="24"/>
                <w:szCs w:val="24"/>
              </w:rPr>
            </w:pPr>
            <w:r w:rsidRPr="004B755F">
              <w:rPr>
                <w:rFonts w:ascii="Times New Roman" w:hAnsi="Times New Roman" w:cs="Times New Roman"/>
                <w:color w:val="FF0000"/>
                <w:sz w:val="24"/>
                <w:szCs w:val="24"/>
              </w:rPr>
              <w:t>.</w:t>
            </w:r>
          </w:p>
          <w:p w14:paraId="15573E89" w14:textId="77777777" w:rsidR="005B5EB0" w:rsidRPr="004B755F" w:rsidRDefault="005B5EB0" w:rsidP="00286667">
            <w:pPr>
              <w:rPr>
                <w:rFonts w:ascii="Times New Roman" w:hAnsi="Times New Roman" w:cs="Times New Roman"/>
                <w:bCs/>
                <w:color w:val="FF0000"/>
                <w:sz w:val="24"/>
                <w:szCs w:val="24"/>
              </w:rPr>
            </w:pPr>
          </w:p>
        </w:tc>
        <w:tc>
          <w:tcPr>
            <w:tcW w:w="4947" w:type="dxa"/>
            <w:shd w:val="clear" w:color="auto" w:fill="auto"/>
          </w:tcPr>
          <w:p w14:paraId="4F06BA5A" w14:textId="77777777" w:rsidR="005B5EB0" w:rsidRPr="004B755F" w:rsidRDefault="005B5EB0" w:rsidP="00286667">
            <w:pPr>
              <w:rPr>
                <w:rFonts w:ascii="Times New Roman" w:hAnsi="Times New Roman" w:cs="Times New Roman"/>
                <w:bCs/>
                <w:sz w:val="24"/>
                <w:szCs w:val="24"/>
              </w:rPr>
            </w:pPr>
            <w:r w:rsidRPr="004B755F">
              <w:rPr>
                <w:rFonts w:ascii="Times New Roman" w:hAnsi="Times New Roman" w:cs="Times New Roman"/>
                <w:bCs/>
                <w:sz w:val="24"/>
                <w:szCs w:val="24"/>
              </w:rPr>
              <w:t>Заходи підтримки працівників і працівниць закладів охорони здоров’я у вирішенні житлових питань;</w:t>
            </w:r>
          </w:p>
          <w:p w14:paraId="5027EB75" w14:textId="77777777" w:rsidR="005B5EB0" w:rsidRPr="004B755F" w:rsidRDefault="005B5EB0" w:rsidP="00286667">
            <w:pPr>
              <w:rPr>
                <w:rFonts w:ascii="Times New Roman" w:hAnsi="Times New Roman" w:cs="Times New Roman"/>
                <w:bCs/>
                <w:sz w:val="24"/>
                <w:szCs w:val="24"/>
              </w:rPr>
            </w:pPr>
          </w:p>
          <w:p w14:paraId="2680BC66" w14:textId="77777777" w:rsidR="005B5EB0" w:rsidRPr="004B755F" w:rsidRDefault="005B5EB0" w:rsidP="00286667">
            <w:pPr>
              <w:rPr>
                <w:rFonts w:ascii="Times New Roman" w:eastAsia="Calibri" w:hAnsi="Times New Roman" w:cs="Times New Roman"/>
                <w:color w:val="FF0000"/>
                <w:kern w:val="1"/>
                <w:sz w:val="24"/>
                <w:szCs w:val="24"/>
                <w:lang w:eastAsia="hi-IN" w:bidi="hi-IN"/>
              </w:rPr>
            </w:pPr>
            <w:r w:rsidRPr="004B755F">
              <w:rPr>
                <w:rFonts w:ascii="Times New Roman" w:hAnsi="Times New Roman" w:cs="Times New Roman"/>
                <w:bCs/>
                <w:sz w:val="24"/>
                <w:szCs w:val="24"/>
              </w:rPr>
              <w:t>Налагодження співпраці з медичними навчальними закладами для цільової підготовки медичних працівників і працівниць для громади.</w:t>
            </w:r>
            <w:r w:rsidRPr="004B755F">
              <w:rPr>
                <w:rFonts w:ascii="Times New Roman" w:hAnsi="Times New Roman" w:cs="Times New Roman"/>
                <w:bCs/>
                <w:sz w:val="24"/>
                <w:szCs w:val="24"/>
              </w:rPr>
              <w:tab/>
            </w:r>
            <w:r w:rsidRPr="004B755F">
              <w:rPr>
                <w:rFonts w:ascii="Times New Roman" w:eastAsia="Calibri" w:hAnsi="Times New Roman" w:cs="Times New Roman"/>
                <w:color w:val="FF0000"/>
                <w:kern w:val="1"/>
                <w:sz w:val="24"/>
                <w:szCs w:val="24"/>
                <w:lang w:eastAsia="hi-IN" w:bidi="hi-IN"/>
              </w:rPr>
              <w:t>.</w:t>
            </w:r>
          </w:p>
        </w:tc>
      </w:tr>
      <w:tr w:rsidR="005B5EB0" w:rsidRPr="004B755F" w14:paraId="5FCB5E1C" w14:textId="77777777" w:rsidTr="00405BF4">
        <w:tc>
          <w:tcPr>
            <w:tcW w:w="4908" w:type="dxa"/>
            <w:shd w:val="clear" w:color="auto" w:fill="auto"/>
          </w:tcPr>
          <w:p w14:paraId="2A2B062F" w14:textId="579192B1" w:rsidR="005B5EB0" w:rsidRPr="00354F5A" w:rsidRDefault="005B5EB0" w:rsidP="00C411F8">
            <w:pPr>
              <w:rPr>
                <w:rFonts w:ascii="Times New Roman" w:hAnsi="Times New Roman" w:cs="Times New Roman"/>
                <w:bCs/>
                <w:sz w:val="24"/>
                <w:szCs w:val="24"/>
              </w:rPr>
            </w:pPr>
            <w:r w:rsidRPr="00354F5A">
              <w:rPr>
                <w:rFonts w:ascii="Times New Roman" w:hAnsi="Times New Roman" w:cs="Times New Roman"/>
                <w:bCs/>
                <w:sz w:val="24"/>
                <w:szCs w:val="24"/>
              </w:rPr>
              <w:t>2.2.3. У громаді здійснюються регулярні заходи з попередження інфекційних та неінфекційних захворювань, раннього виявлення небезпечних патологій</w:t>
            </w:r>
            <w:r w:rsidR="00674267" w:rsidRPr="00354F5A">
              <w:rPr>
                <w:rFonts w:ascii="Times New Roman" w:hAnsi="Times New Roman" w:cs="Times New Roman"/>
                <w:bCs/>
                <w:sz w:val="24"/>
                <w:szCs w:val="24"/>
              </w:rPr>
              <w:t xml:space="preserve">, а також покращення громадського здоров’я </w:t>
            </w:r>
          </w:p>
        </w:tc>
        <w:tc>
          <w:tcPr>
            <w:tcW w:w="4947" w:type="dxa"/>
            <w:shd w:val="clear" w:color="auto" w:fill="auto"/>
          </w:tcPr>
          <w:p w14:paraId="4F9914F0" w14:textId="77777777" w:rsidR="005B5EB0" w:rsidRPr="00354F5A" w:rsidRDefault="005B5EB0" w:rsidP="00C411F8">
            <w:pPr>
              <w:rPr>
                <w:rFonts w:ascii="Times New Roman" w:hAnsi="Times New Roman" w:cs="Times New Roman"/>
                <w:sz w:val="24"/>
                <w:szCs w:val="24"/>
              </w:rPr>
            </w:pPr>
            <w:r w:rsidRPr="00354F5A">
              <w:rPr>
                <w:rFonts w:ascii="Times New Roman" w:hAnsi="Times New Roman" w:cs="Times New Roman"/>
                <w:sz w:val="24"/>
                <w:szCs w:val="24"/>
              </w:rPr>
              <w:t>Інформаційні кампанії на підтримку дотримання календаря  профілактичних щеплень проти  інфекційних захворювань ;</w:t>
            </w:r>
          </w:p>
          <w:p w14:paraId="3EC50930" w14:textId="77777777" w:rsidR="005B5EB0" w:rsidRPr="00354F5A" w:rsidRDefault="005B5EB0" w:rsidP="00C411F8">
            <w:pPr>
              <w:rPr>
                <w:rFonts w:ascii="Times New Roman" w:hAnsi="Times New Roman" w:cs="Times New Roman"/>
                <w:sz w:val="24"/>
                <w:szCs w:val="24"/>
              </w:rPr>
            </w:pPr>
          </w:p>
          <w:p w14:paraId="27FE53A6" w14:textId="77777777" w:rsidR="005B5EB0" w:rsidRPr="00354F5A" w:rsidRDefault="005B5EB0" w:rsidP="00C411F8">
            <w:pPr>
              <w:rPr>
                <w:rFonts w:ascii="Times New Roman" w:hAnsi="Times New Roman" w:cs="Times New Roman"/>
                <w:sz w:val="24"/>
                <w:szCs w:val="24"/>
              </w:rPr>
            </w:pPr>
            <w:r w:rsidRPr="00354F5A">
              <w:rPr>
                <w:rFonts w:ascii="Times New Roman" w:hAnsi="Times New Roman" w:cs="Times New Roman"/>
                <w:sz w:val="24"/>
                <w:szCs w:val="24"/>
              </w:rPr>
              <w:t xml:space="preserve">Заохочення до систематичних профілактичних оглядів з метою раннього виявлення </w:t>
            </w:r>
            <w:proofErr w:type="spellStart"/>
            <w:r w:rsidRPr="00354F5A">
              <w:rPr>
                <w:rFonts w:ascii="Times New Roman" w:hAnsi="Times New Roman" w:cs="Times New Roman"/>
                <w:sz w:val="24"/>
                <w:szCs w:val="24"/>
              </w:rPr>
              <w:t>онкозахворювань</w:t>
            </w:r>
            <w:proofErr w:type="spellEnd"/>
            <w:r w:rsidRPr="00354F5A">
              <w:rPr>
                <w:rFonts w:ascii="Times New Roman" w:hAnsi="Times New Roman" w:cs="Times New Roman"/>
                <w:sz w:val="24"/>
                <w:szCs w:val="24"/>
              </w:rPr>
              <w:t xml:space="preserve"> та важких неінфекційних </w:t>
            </w:r>
            <w:proofErr w:type="spellStart"/>
            <w:r w:rsidRPr="00354F5A">
              <w:rPr>
                <w:rFonts w:ascii="Times New Roman" w:hAnsi="Times New Roman" w:cs="Times New Roman"/>
                <w:sz w:val="24"/>
                <w:szCs w:val="24"/>
              </w:rPr>
              <w:t>хвороб</w:t>
            </w:r>
            <w:proofErr w:type="spellEnd"/>
            <w:r w:rsidRPr="00354F5A">
              <w:rPr>
                <w:rFonts w:ascii="Times New Roman" w:hAnsi="Times New Roman" w:cs="Times New Roman"/>
                <w:sz w:val="24"/>
                <w:szCs w:val="24"/>
              </w:rPr>
              <w:t>;</w:t>
            </w:r>
          </w:p>
          <w:p w14:paraId="62DBDFA5" w14:textId="77777777" w:rsidR="005B5EB0" w:rsidRPr="00354F5A" w:rsidRDefault="005B5EB0" w:rsidP="00C411F8">
            <w:pPr>
              <w:rPr>
                <w:rFonts w:ascii="Times New Roman" w:hAnsi="Times New Roman" w:cs="Times New Roman"/>
                <w:sz w:val="24"/>
                <w:szCs w:val="24"/>
              </w:rPr>
            </w:pPr>
          </w:p>
          <w:p w14:paraId="33418DF0" w14:textId="77777777" w:rsidR="005B5EB0" w:rsidRPr="00354F5A" w:rsidRDefault="005B5EB0" w:rsidP="00C411F8">
            <w:pPr>
              <w:rPr>
                <w:rFonts w:ascii="Times New Roman" w:hAnsi="Times New Roman" w:cs="Times New Roman"/>
                <w:sz w:val="24"/>
                <w:szCs w:val="24"/>
              </w:rPr>
            </w:pPr>
            <w:r w:rsidRPr="00354F5A">
              <w:rPr>
                <w:rFonts w:ascii="Times New Roman" w:hAnsi="Times New Roman" w:cs="Times New Roman"/>
                <w:sz w:val="24"/>
                <w:szCs w:val="24"/>
              </w:rPr>
              <w:t xml:space="preserve">Здійснення заходів із  раннього виявлення </w:t>
            </w:r>
            <w:proofErr w:type="spellStart"/>
            <w:r w:rsidRPr="00354F5A">
              <w:rPr>
                <w:rFonts w:ascii="Times New Roman" w:hAnsi="Times New Roman" w:cs="Times New Roman"/>
                <w:sz w:val="24"/>
                <w:szCs w:val="24"/>
              </w:rPr>
              <w:t>хвороб</w:t>
            </w:r>
            <w:proofErr w:type="spellEnd"/>
            <w:r w:rsidRPr="00354F5A">
              <w:rPr>
                <w:rFonts w:ascii="Times New Roman" w:hAnsi="Times New Roman" w:cs="Times New Roman"/>
                <w:sz w:val="24"/>
                <w:szCs w:val="24"/>
              </w:rPr>
              <w:t>, в тому числі,  програм скринінгу</w:t>
            </w:r>
          </w:p>
          <w:p w14:paraId="0F5837A0" w14:textId="77777777" w:rsidR="000B5990" w:rsidRPr="00354F5A" w:rsidRDefault="000B5990" w:rsidP="00C411F8">
            <w:pPr>
              <w:rPr>
                <w:rFonts w:ascii="Times New Roman" w:hAnsi="Times New Roman" w:cs="Times New Roman"/>
                <w:sz w:val="24"/>
                <w:szCs w:val="24"/>
              </w:rPr>
            </w:pPr>
          </w:p>
          <w:p w14:paraId="6F727383" w14:textId="79FB332E" w:rsidR="000B5990" w:rsidRPr="00354F5A" w:rsidRDefault="000B5990" w:rsidP="000B5990">
            <w:pPr>
              <w:pStyle w:val="a4"/>
              <w:spacing w:line="259" w:lineRule="auto"/>
              <w:ind w:left="0"/>
              <w:rPr>
                <w:rFonts w:ascii="Times New Roman" w:hAnsi="Times New Roman" w:cs="Times New Roman"/>
                <w:sz w:val="24"/>
                <w:szCs w:val="24"/>
              </w:rPr>
            </w:pPr>
            <w:r w:rsidRPr="00354F5A">
              <w:rPr>
                <w:rFonts w:ascii="Times New Roman" w:hAnsi="Times New Roman" w:cs="Times New Roman"/>
                <w:sz w:val="24"/>
                <w:szCs w:val="24"/>
              </w:rPr>
              <w:t>Інформаційні кампанії серед населення щодо зменшення негативних наслідків для здоров’я населення громади від різних видів поведінки людини та видів її діяльності</w:t>
            </w:r>
          </w:p>
          <w:p w14:paraId="498B636D" w14:textId="77777777" w:rsidR="000B5990" w:rsidRPr="00354F5A" w:rsidRDefault="000B5990" w:rsidP="000B5990">
            <w:pPr>
              <w:pStyle w:val="a4"/>
              <w:spacing w:line="259" w:lineRule="auto"/>
              <w:ind w:left="0"/>
              <w:rPr>
                <w:rFonts w:ascii="Times New Roman" w:hAnsi="Times New Roman" w:cs="Times New Roman"/>
                <w:sz w:val="24"/>
                <w:szCs w:val="24"/>
              </w:rPr>
            </w:pPr>
          </w:p>
          <w:p w14:paraId="281F9CB4" w14:textId="6B34D8F6" w:rsidR="000B5990" w:rsidRPr="00354F5A" w:rsidRDefault="000B5990" w:rsidP="000B5990">
            <w:pPr>
              <w:pStyle w:val="a4"/>
              <w:spacing w:line="259" w:lineRule="auto"/>
              <w:ind w:left="0"/>
              <w:rPr>
                <w:rFonts w:ascii="Times New Roman" w:hAnsi="Times New Roman" w:cs="Times New Roman"/>
                <w:sz w:val="24"/>
                <w:szCs w:val="24"/>
              </w:rPr>
            </w:pPr>
            <w:r w:rsidRPr="00354F5A">
              <w:rPr>
                <w:rFonts w:ascii="Times New Roman" w:hAnsi="Times New Roman" w:cs="Times New Roman"/>
                <w:sz w:val="24"/>
                <w:szCs w:val="24"/>
              </w:rPr>
              <w:t xml:space="preserve">Інформаційні кампанії серед населення щодо покращення громадського здоров’я </w:t>
            </w:r>
          </w:p>
        </w:tc>
      </w:tr>
    </w:tbl>
    <w:p w14:paraId="6AC01E0F" w14:textId="77777777" w:rsidR="008B040C" w:rsidRPr="004B755F" w:rsidRDefault="008B040C" w:rsidP="00094885">
      <w:pPr>
        <w:rPr>
          <w:rFonts w:ascii="Times New Roman" w:hAnsi="Times New Roman" w:cs="Times New Roman"/>
          <w:sz w:val="24"/>
          <w:szCs w:val="24"/>
        </w:rPr>
      </w:pPr>
    </w:p>
    <w:p w14:paraId="13CF5606" w14:textId="77777777" w:rsidR="00157948" w:rsidRPr="004B755F" w:rsidRDefault="00157948" w:rsidP="00157948">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0297C78E" w14:textId="77777777" w:rsidR="00157948" w:rsidRPr="004B755F" w:rsidRDefault="00157948" w:rsidP="00094885">
      <w:pPr>
        <w:rPr>
          <w:rFonts w:ascii="Times New Roman" w:hAnsi="Times New Roman" w:cs="Times New Roman"/>
          <w:sz w:val="24"/>
          <w:szCs w:val="24"/>
        </w:rPr>
      </w:pPr>
    </w:p>
    <w:p w14:paraId="46D149BC" w14:textId="77777777" w:rsidR="006764A4" w:rsidRPr="004B755F" w:rsidRDefault="006764A4" w:rsidP="00C54A8D">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 xml:space="preserve">Кількість закладів охорони здоров’я (їх структурних підрозділів), які відповідають вимогам </w:t>
      </w:r>
      <w:proofErr w:type="spellStart"/>
      <w:r w:rsidRPr="004B755F">
        <w:rPr>
          <w:rFonts w:ascii="Times New Roman" w:hAnsi="Times New Roman" w:cs="Times New Roman"/>
          <w:bCs/>
          <w:sz w:val="24"/>
          <w:szCs w:val="24"/>
        </w:rPr>
        <w:t>безбар’єрності</w:t>
      </w:r>
      <w:proofErr w:type="spellEnd"/>
    </w:p>
    <w:p w14:paraId="34D056FD" w14:textId="2D24A2A1" w:rsidR="00BC702C" w:rsidRDefault="006764A4" w:rsidP="00C54A8D">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і номенклатура придбаного медичного обладнання для КНП «Покровська лікарня»</w:t>
      </w:r>
      <w:r w:rsidR="004654DF">
        <w:rPr>
          <w:rFonts w:ascii="Times New Roman" w:hAnsi="Times New Roman" w:cs="Times New Roman"/>
          <w:bCs/>
          <w:sz w:val="24"/>
          <w:szCs w:val="24"/>
        </w:rPr>
        <w:t xml:space="preserve"> Покровської селищної ради</w:t>
      </w:r>
    </w:p>
    <w:p w14:paraId="230C1B49" w14:textId="3A9FE431" w:rsidR="006764A4" w:rsidRPr="004B755F" w:rsidRDefault="006764A4" w:rsidP="00C54A8D">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lastRenderedPageBreak/>
        <w:t>Кількість нових медичних послуг запроваджених КНП «Покровська лікарня»</w:t>
      </w:r>
      <w:r w:rsidR="004654DF">
        <w:rPr>
          <w:rFonts w:ascii="Times New Roman" w:hAnsi="Times New Roman" w:cs="Times New Roman"/>
          <w:bCs/>
          <w:sz w:val="24"/>
          <w:szCs w:val="24"/>
        </w:rPr>
        <w:t xml:space="preserve"> Покровської селищної ради</w:t>
      </w:r>
      <w:r w:rsidRPr="004B755F">
        <w:rPr>
          <w:rFonts w:ascii="Times New Roman" w:hAnsi="Times New Roman" w:cs="Times New Roman"/>
          <w:bCs/>
          <w:sz w:val="24"/>
          <w:szCs w:val="24"/>
        </w:rPr>
        <w:t>,</w:t>
      </w:r>
      <w:r w:rsidR="002B333C">
        <w:rPr>
          <w:rFonts w:ascii="Times New Roman" w:hAnsi="Times New Roman" w:cs="Times New Roman"/>
          <w:bCs/>
          <w:sz w:val="24"/>
          <w:szCs w:val="24"/>
        </w:rPr>
        <w:t xml:space="preserve"> </w:t>
      </w:r>
      <w:r w:rsidRPr="004B755F">
        <w:rPr>
          <w:rFonts w:ascii="Times New Roman" w:hAnsi="Times New Roman" w:cs="Times New Roman"/>
          <w:bCs/>
          <w:sz w:val="24"/>
          <w:szCs w:val="24"/>
        </w:rPr>
        <w:t>в тому числі в інтересах ветеранів російсько-української війни та постраждалих від збройної агресії росії проти України</w:t>
      </w:r>
    </w:p>
    <w:p w14:paraId="227F946A" w14:textId="1EBA359D" w:rsidR="006764A4" w:rsidRPr="004B755F" w:rsidRDefault="006764A4" w:rsidP="005844E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і номенклатура придбаного медичного обладнання для КНП «Покровський ЦПМСД»</w:t>
      </w:r>
      <w:r w:rsidR="004654DF">
        <w:rPr>
          <w:rFonts w:ascii="Times New Roman" w:hAnsi="Times New Roman" w:cs="Times New Roman"/>
          <w:bCs/>
          <w:sz w:val="24"/>
          <w:szCs w:val="24"/>
        </w:rPr>
        <w:t xml:space="preserve"> Покровської селищної ради</w:t>
      </w:r>
    </w:p>
    <w:p w14:paraId="136D78A2" w14:textId="6DEDA093" w:rsidR="006764A4" w:rsidRPr="004B755F" w:rsidRDefault="006764A4" w:rsidP="005844E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нових медичних послуг запроваджених КНП «Покровський ЦПМСД»</w:t>
      </w:r>
      <w:r w:rsidR="004654DF">
        <w:rPr>
          <w:rFonts w:ascii="Times New Roman" w:hAnsi="Times New Roman" w:cs="Times New Roman"/>
          <w:bCs/>
          <w:sz w:val="24"/>
          <w:szCs w:val="24"/>
        </w:rPr>
        <w:t xml:space="preserve"> Покровської селищної ради</w:t>
      </w:r>
      <w:r w:rsidRPr="004B755F">
        <w:rPr>
          <w:rFonts w:ascii="Times New Roman" w:hAnsi="Times New Roman" w:cs="Times New Roman"/>
          <w:bCs/>
          <w:sz w:val="24"/>
          <w:szCs w:val="24"/>
        </w:rPr>
        <w:t>,</w:t>
      </w:r>
      <w:r w:rsidR="004654DF">
        <w:rPr>
          <w:rFonts w:ascii="Times New Roman" w:hAnsi="Times New Roman" w:cs="Times New Roman"/>
          <w:bCs/>
          <w:sz w:val="24"/>
          <w:szCs w:val="24"/>
        </w:rPr>
        <w:t xml:space="preserve"> </w:t>
      </w:r>
      <w:r w:rsidRPr="004B755F">
        <w:rPr>
          <w:rFonts w:ascii="Times New Roman" w:hAnsi="Times New Roman" w:cs="Times New Roman"/>
          <w:bCs/>
          <w:sz w:val="24"/>
          <w:szCs w:val="24"/>
        </w:rPr>
        <w:t>в тому числі в інтересах ветеранів російсько-української війни та постраждалих від збройної агресії росії проти України</w:t>
      </w:r>
    </w:p>
    <w:p w14:paraId="69B99552" w14:textId="77777777" w:rsidR="006764A4" w:rsidRPr="004B755F" w:rsidRDefault="006764A4" w:rsidP="005844E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медичних навчальних закладів з якими укладені угоди про співпрацю</w:t>
      </w:r>
    </w:p>
    <w:p w14:paraId="0FA26D05" w14:textId="77777777" w:rsidR="006764A4" w:rsidRPr="004B755F" w:rsidRDefault="006764A4" w:rsidP="005844E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медичних працівників, які отримують від громади допомогу для вирішення житлових питань</w:t>
      </w:r>
    </w:p>
    <w:p w14:paraId="653D0074" w14:textId="77777777" w:rsidR="006764A4" w:rsidRPr="004B755F" w:rsidRDefault="006764A4" w:rsidP="005844E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нових медичних працівників, які працюють в громаді</w:t>
      </w:r>
    </w:p>
    <w:p w14:paraId="70473F59" w14:textId="77777777" w:rsidR="006764A4" w:rsidRPr="004B755F" w:rsidRDefault="006764A4" w:rsidP="005844E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мешканців та мешканок, старше 40 років, охоплених профілактичними оглядами</w:t>
      </w:r>
    </w:p>
    <w:p w14:paraId="78563808" w14:textId="77777777" w:rsidR="006764A4" w:rsidRPr="004B755F" w:rsidRDefault="006764A4" w:rsidP="005844E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дітей, які охоплені профілактичними щепленнями відповідно до календаря,  в т.ч.:</w:t>
      </w:r>
    </w:p>
    <w:p w14:paraId="1EB0911B" w14:textId="77777777" w:rsidR="006764A4" w:rsidRPr="004B755F" w:rsidRDefault="006764A4" w:rsidP="00340FD7">
      <w:pPr>
        <w:pStyle w:val="a4"/>
        <w:rPr>
          <w:rFonts w:ascii="Times New Roman" w:hAnsi="Times New Roman" w:cs="Times New Roman"/>
          <w:bCs/>
          <w:sz w:val="24"/>
          <w:szCs w:val="24"/>
        </w:rPr>
      </w:pPr>
      <w:r w:rsidRPr="004B755F">
        <w:rPr>
          <w:rFonts w:ascii="Times New Roman" w:hAnsi="Times New Roman" w:cs="Times New Roman"/>
          <w:bCs/>
          <w:sz w:val="24"/>
          <w:szCs w:val="24"/>
        </w:rPr>
        <w:t>-</w:t>
      </w:r>
      <w:r w:rsidRPr="004B755F">
        <w:rPr>
          <w:rFonts w:ascii="Times New Roman" w:hAnsi="Times New Roman" w:cs="Times New Roman"/>
          <w:bCs/>
          <w:sz w:val="24"/>
          <w:szCs w:val="24"/>
        </w:rPr>
        <w:tab/>
        <w:t>першого року життя</w:t>
      </w:r>
    </w:p>
    <w:p w14:paraId="76BB7892" w14:textId="4486ACE6" w:rsidR="006764A4" w:rsidRPr="004B755F" w:rsidRDefault="00EE5A6D" w:rsidP="00340FD7">
      <w:pPr>
        <w:pStyle w:val="a4"/>
        <w:rPr>
          <w:rFonts w:ascii="Times New Roman" w:hAnsi="Times New Roman" w:cs="Times New Roman"/>
          <w:bCs/>
          <w:sz w:val="24"/>
          <w:szCs w:val="24"/>
        </w:rPr>
      </w:pPr>
      <w:r w:rsidRPr="004B755F">
        <w:rPr>
          <w:rFonts w:ascii="Times New Roman" w:hAnsi="Times New Roman" w:cs="Times New Roman"/>
          <w:bCs/>
          <w:sz w:val="24"/>
          <w:szCs w:val="24"/>
        </w:rPr>
        <w:t>-</w:t>
      </w:r>
      <w:r w:rsidR="006764A4" w:rsidRPr="004B755F">
        <w:rPr>
          <w:rFonts w:ascii="Times New Roman" w:hAnsi="Times New Roman" w:cs="Times New Roman"/>
          <w:bCs/>
          <w:sz w:val="24"/>
          <w:szCs w:val="24"/>
        </w:rPr>
        <w:tab/>
        <w:t>до 6 років</w:t>
      </w:r>
    </w:p>
    <w:p w14:paraId="110D68FC" w14:textId="77777777" w:rsidR="006764A4" w:rsidRPr="004B755F" w:rsidRDefault="006764A4" w:rsidP="005844E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 xml:space="preserve">Кількість мешканців і мешканок, охоплених заходами з раннього виявлення </w:t>
      </w:r>
      <w:proofErr w:type="spellStart"/>
      <w:r w:rsidRPr="004B755F">
        <w:rPr>
          <w:rFonts w:ascii="Times New Roman" w:hAnsi="Times New Roman" w:cs="Times New Roman"/>
          <w:bCs/>
          <w:sz w:val="24"/>
          <w:szCs w:val="24"/>
        </w:rPr>
        <w:t>хвороб</w:t>
      </w:r>
      <w:proofErr w:type="spellEnd"/>
      <w:r w:rsidRPr="004B755F">
        <w:rPr>
          <w:rFonts w:ascii="Times New Roman" w:hAnsi="Times New Roman" w:cs="Times New Roman"/>
          <w:bCs/>
          <w:sz w:val="24"/>
          <w:szCs w:val="24"/>
        </w:rPr>
        <w:t xml:space="preserve"> , в т.ч.:</w:t>
      </w:r>
    </w:p>
    <w:p w14:paraId="4A814D69" w14:textId="77777777" w:rsidR="006764A4" w:rsidRPr="004B755F" w:rsidRDefault="006764A4" w:rsidP="00EE5A6D">
      <w:pPr>
        <w:pStyle w:val="a4"/>
        <w:rPr>
          <w:rFonts w:ascii="Times New Roman" w:hAnsi="Times New Roman" w:cs="Times New Roman"/>
          <w:bCs/>
          <w:sz w:val="24"/>
          <w:szCs w:val="24"/>
        </w:rPr>
      </w:pPr>
      <w:r w:rsidRPr="004B755F">
        <w:rPr>
          <w:rFonts w:ascii="Times New Roman" w:hAnsi="Times New Roman" w:cs="Times New Roman"/>
          <w:bCs/>
          <w:sz w:val="24"/>
          <w:szCs w:val="24"/>
        </w:rPr>
        <w:t>-</w:t>
      </w:r>
      <w:r w:rsidRPr="004B755F">
        <w:rPr>
          <w:rFonts w:ascii="Times New Roman" w:hAnsi="Times New Roman" w:cs="Times New Roman"/>
          <w:bCs/>
          <w:sz w:val="24"/>
          <w:szCs w:val="24"/>
        </w:rPr>
        <w:tab/>
        <w:t>цукрового діабету</w:t>
      </w:r>
    </w:p>
    <w:p w14:paraId="5D838205" w14:textId="77777777" w:rsidR="006764A4" w:rsidRPr="004B755F" w:rsidRDefault="006764A4" w:rsidP="00EE5A6D">
      <w:pPr>
        <w:pStyle w:val="a4"/>
        <w:rPr>
          <w:rFonts w:ascii="Times New Roman" w:hAnsi="Times New Roman" w:cs="Times New Roman"/>
          <w:bCs/>
          <w:sz w:val="24"/>
          <w:szCs w:val="24"/>
        </w:rPr>
      </w:pPr>
      <w:r w:rsidRPr="004B755F">
        <w:rPr>
          <w:rFonts w:ascii="Times New Roman" w:hAnsi="Times New Roman" w:cs="Times New Roman"/>
          <w:bCs/>
          <w:sz w:val="24"/>
          <w:szCs w:val="24"/>
        </w:rPr>
        <w:t>-</w:t>
      </w:r>
      <w:r w:rsidRPr="004B755F">
        <w:rPr>
          <w:rFonts w:ascii="Times New Roman" w:hAnsi="Times New Roman" w:cs="Times New Roman"/>
          <w:bCs/>
          <w:sz w:val="24"/>
          <w:szCs w:val="24"/>
        </w:rPr>
        <w:tab/>
        <w:t>раку передміхурової залози</w:t>
      </w:r>
    </w:p>
    <w:p w14:paraId="191FE198" w14:textId="77777777" w:rsidR="006764A4" w:rsidRPr="004B755F" w:rsidRDefault="006764A4" w:rsidP="00EE5A6D">
      <w:pPr>
        <w:pStyle w:val="a4"/>
        <w:rPr>
          <w:rFonts w:ascii="Times New Roman" w:hAnsi="Times New Roman" w:cs="Times New Roman"/>
          <w:bCs/>
          <w:sz w:val="24"/>
          <w:szCs w:val="24"/>
        </w:rPr>
      </w:pPr>
      <w:r w:rsidRPr="004B755F">
        <w:rPr>
          <w:rFonts w:ascii="Times New Roman" w:hAnsi="Times New Roman" w:cs="Times New Roman"/>
          <w:bCs/>
          <w:sz w:val="24"/>
          <w:szCs w:val="24"/>
        </w:rPr>
        <w:t>-</w:t>
      </w:r>
      <w:r w:rsidRPr="004B755F">
        <w:rPr>
          <w:rFonts w:ascii="Times New Roman" w:hAnsi="Times New Roman" w:cs="Times New Roman"/>
          <w:bCs/>
          <w:sz w:val="24"/>
          <w:szCs w:val="24"/>
        </w:rPr>
        <w:tab/>
      </w:r>
      <w:proofErr w:type="spellStart"/>
      <w:r w:rsidRPr="004B755F">
        <w:rPr>
          <w:rFonts w:ascii="Times New Roman" w:hAnsi="Times New Roman" w:cs="Times New Roman"/>
          <w:bCs/>
          <w:sz w:val="24"/>
          <w:szCs w:val="24"/>
        </w:rPr>
        <w:t>колоректального</w:t>
      </w:r>
      <w:proofErr w:type="spellEnd"/>
      <w:r w:rsidRPr="004B755F">
        <w:rPr>
          <w:rFonts w:ascii="Times New Roman" w:hAnsi="Times New Roman" w:cs="Times New Roman"/>
          <w:bCs/>
          <w:sz w:val="24"/>
          <w:szCs w:val="24"/>
        </w:rPr>
        <w:t xml:space="preserve"> раку</w:t>
      </w:r>
    </w:p>
    <w:p w14:paraId="0E4A3396" w14:textId="5B0F1A80" w:rsidR="00AA18BA" w:rsidRPr="004B755F" w:rsidRDefault="006764A4" w:rsidP="002409B6">
      <w:pPr>
        <w:pStyle w:val="a4"/>
        <w:rPr>
          <w:rFonts w:ascii="Times New Roman" w:hAnsi="Times New Roman" w:cs="Times New Roman"/>
          <w:bCs/>
          <w:sz w:val="24"/>
          <w:szCs w:val="24"/>
        </w:rPr>
      </w:pPr>
      <w:r w:rsidRPr="004B755F">
        <w:rPr>
          <w:rFonts w:ascii="Times New Roman" w:hAnsi="Times New Roman" w:cs="Times New Roman"/>
          <w:bCs/>
          <w:sz w:val="24"/>
          <w:szCs w:val="24"/>
        </w:rPr>
        <w:t>-</w:t>
      </w:r>
      <w:r w:rsidRPr="004B755F">
        <w:rPr>
          <w:rFonts w:ascii="Times New Roman" w:hAnsi="Times New Roman" w:cs="Times New Roman"/>
          <w:bCs/>
          <w:sz w:val="24"/>
          <w:szCs w:val="24"/>
        </w:rPr>
        <w:tab/>
        <w:t>раку молочної залози/*</w:t>
      </w:r>
    </w:p>
    <w:p w14:paraId="07540E46" w14:textId="77777777" w:rsidR="00950F50" w:rsidRPr="004B755F" w:rsidRDefault="00950F50" w:rsidP="00950F50">
      <w:pPr>
        <w:rPr>
          <w:rFonts w:ascii="Times New Roman" w:hAnsi="Times New Roman" w:cs="Times New Roman"/>
          <w:b/>
          <w:sz w:val="24"/>
          <w:szCs w:val="24"/>
        </w:rPr>
      </w:pPr>
      <w:r w:rsidRPr="004B755F">
        <w:rPr>
          <w:rFonts w:ascii="Times New Roman" w:hAnsi="Times New Roman" w:cs="Times New Roman"/>
          <w:b/>
          <w:sz w:val="24"/>
          <w:szCs w:val="24"/>
        </w:rPr>
        <w:t>Операційна ціль 2.3. У громаді забезпечене надання мешканцям і мешканкам соціальних послуг відповідно до їх потреб</w:t>
      </w:r>
    </w:p>
    <w:tbl>
      <w:tblPr>
        <w:tblStyle w:val="a9"/>
        <w:tblW w:w="0" w:type="auto"/>
        <w:tblLook w:val="04A0" w:firstRow="1" w:lastRow="0" w:firstColumn="1" w:lastColumn="0" w:noHBand="0" w:noVBand="1"/>
      </w:tblPr>
      <w:tblGrid>
        <w:gridCol w:w="4905"/>
        <w:gridCol w:w="8"/>
        <w:gridCol w:w="4942"/>
      </w:tblGrid>
      <w:tr w:rsidR="00ED6C65" w:rsidRPr="004B755F" w14:paraId="2A111580" w14:textId="77777777" w:rsidTr="00C411F8">
        <w:tc>
          <w:tcPr>
            <w:tcW w:w="4905" w:type="dxa"/>
            <w:shd w:val="clear" w:color="auto" w:fill="DDD9C3" w:themeFill="background2" w:themeFillShade="E6"/>
          </w:tcPr>
          <w:p w14:paraId="44181060"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gridSpan w:val="2"/>
            <w:shd w:val="clear" w:color="auto" w:fill="DDD9C3" w:themeFill="background2" w:themeFillShade="E6"/>
          </w:tcPr>
          <w:p w14:paraId="6A390F69"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2756F2" w:rsidRPr="004B755F" w14:paraId="3D181A1C" w14:textId="77777777" w:rsidTr="007D3625">
        <w:tc>
          <w:tcPr>
            <w:tcW w:w="4913" w:type="dxa"/>
            <w:gridSpan w:val="2"/>
          </w:tcPr>
          <w:p w14:paraId="1AEA5BE3"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2.3.1. Літні, самотні, маломобільні мешканці та мешканки громади забезпечені допомогою і соціальними послугами Покровського територіального центру соціального обслуговування (надання соціальних послуг)</w:t>
            </w:r>
          </w:p>
          <w:p w14:paraId="2BD3C67E" w14:textId="77777777" w:rsidR="002756F2" w:rsidRPr="004B755F" w:rsidRDefault="002756F2" w:rsidP="002756F2">
            <w:pPr>
              <w:jc w:val="both"/>
              <w:rPr>
                <w:rFonts w:ascii="Times New Roman" w:hAnsi="Times New Roman" w:cs="Times New Roman"/>
                <w:color w:val="FF0000"/>
                <w:spacing w:val="11"/>
                <w:sz w:val="24"/>
                <w:szCs w:val="24"/>
                <w:shd w:val="clear" w:color="auto" w:fill="FFFFFF"/>
              </w:rPr>
            </w:pPr>
          </w:p>
        </w:tc>
        <w:tc>
          <w:tcPr>
            <w:tcW w:w="4942" w:type="dxa"/>
          </w:tcPr>
          <w:p w14:paraId="76729DFF"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Запровадження нових послуг  Покровським територіальним центром соціального обслуговування (надання соціальних послуг), в тому числі, мобільними бригадами соціального обслуговування;</w:t>
            </w:r>
          </w:p>
          <w:p w14:paraId="262431C1" w14:textId="77777777" w:rsidR="002756F2" w:rsidRPr="004B755F" w:rsidRDefault="002756F2" w:rsidP="002756F2">
            <w:pPr>
              <w:rPr>
                <w:rFonts w:ascii="Times New Roman" w:hAnsi="Times New Roman" w:cs="Times New Roman"/>
                <w:sz w:val="24"/>
                <w:szCs w:val="24"/>
              </w:rPr>
            </w:pPr>
          </w:p>
          <w:p w14:paraId="5595852A"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Моніторинг потреб  літніх, самотніх, маломобільних  мешканців та мешканок у соціальних послугах;</w:t>
            </w:r>
          </w:p>
          <w:p w14:paraId="6422841B" w14:textId="77777777" w:rsidR="002756F2" w:rsidRPr="004B755F" w:rsidRDefault="002756F2" w:rsidP="002756F2">
            <w:pPr>
              <w:rPr>
                <w:rFonts w:ascii="Times New Roman" w:hAnsi="Times New Roman" w:cs="Times New Roman"/>
                <w:sz w:val="24"/>
                <w:szCs w:val="24"/>
              </w:rPr>
            </w:pPr>
          </w:p>
          <w:p w14:paraId="1B32F693"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 xml:space="preserve">Співпраця Відділу соціального захисту населення виконавчого комітету   з благодійницькими та громадськими організаціями в питаннях надання соціальних </w:t>
            </w:r>
            <w:r w:rsidRPr="004B755F">
              <w:rPr>
                <w:rFonts w:ascii="Times New Roman" w:hAnsi="Times New Roman" w:cs="Times New Roman"/>
                <w:sz w:val="24"/>
                <w:szCs w:val="24"/>
              </w:rPr>
              <w:lastRenderedPageBreak/>
              <w:t>послуг їхнім підопічним;</w:t>
            </w:r>
          </w:p>
          <w:p w14:paraId="0D2A150F" w14:textId="77777777" w:rsidR="002756F2" w:rsidRPr="004B755F" w:rsidRDefault="002756F2" w:rsidP="002756F2">
            <w:pPr>
              <w:rPr>
                <w:rFonts w:ascii="Times New Roman" w:hAnsi="Times New Roman" w:cs="Times New Roman"/>
                <w:sz w:val="24"/>
                <w:szCs w:val="24"/>
              </w:rPr>
            </w:pPr>
          </w:p>
          <w:p w14:paraId="2276A802" w14:textId="77777777" w:rsidR="002756F2" w:rsidRPr="004B755F" w:rsidRDefault="002756F2" w:rsidP="002756F2">
            <w:pPr>
              <w:rPr>
                <w:rFonts w:ascii="Times New Roman" w:hAnsi="Times New Roman" w:cs="Times New Roman"/>
                <w:b/>
                <w:color w:val="FF0000"/>
                <w:sz w:val="24"/>
                <w:szCs w:val="24"/>
              </w:rPr>
            </w:pPr>
            <w:r w:rsidRPr="004B755F">
              <w:rPr>
                <w:rFonts w:ascii="Times New Roman" w:hAnsi="Times New Roman" w:cs="Times New Roman"/>
                <w:sz w:val="24"/>
                <w:szCs w:val="24"/>
              </w:rPr>
              <w:t>Вжиття заходів щодо залучення до надання соціальних послуг надавачів недержавного сектору та за принципом соціального замовлення.</w:t>
            </w:r>
          </w:p>
        </w:tc>
      </w:tr>
      <w:tr w:rsidR="002756F2" w:rsidRPr="004B755F" w14:paraId="5F181CA2" w14:textId="77777777" w:rsidTr="007D3625">
        <w:tc>
          <w:tcPr>
            <w:tcW w:w="4913" w:type="dxa"/>
            <w:gridSpan w:val="2"/>
          </w:tcPr>
          <w:p w14:paraId="60AE85A7"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2.3.2. Для внутрішньо переміщених осіб (ВПО) створені прийнятні умови для проживання та адаптації в громаді</w:t>
            </w:r>
          </w:p>
          <w:p w14:paraId="224A3D93" w14:textId="77777777" w:rsidR="002756F2" w:rsidRPr="004B755F" w:rsidRDefault="002756F2" w:rsidP="002756F2">
            <w:pPr>
              <w:jc w:val="both"/>
              <w:rPr>
                <w:rFonts w:ascii="Times New Roman" w:hAnsi="Times New Roman" w:cs="Times New Roman"/>
                <w:bCs/>
                <w:color w:val="FF0000"/>
                <w:sz w:val="24"/>
                <w:szCs w:val="24"/>
              </w:rPr>
            </w:pPr>
          </w:p>
        </w:tc>
        <w:tc>
          <w:tcPr>
            <w:tcW w:w="4942" w:type="dxa"/>
          </w:tcPr>
          <w:p w14:paraId="1528E514"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Створення фонду соціального житла, в т.ч. для внутрішньо-переміщених осіб;</w:t>
            </w:r>
          </w:p>
          <w:p w14:paraId="5CE8FE57" w14:textId="77777777" w:rsidR="002756F2" w:rsidRPr="004B755F" w:rsidRDefault="002756F2" w:rsidP="002756F2">
            <w:pPr>
              <w:rPr>
                <w:rFonts w:ascii="Times New Roman" w:hAnsi="Times New Roman" w:cs="Times New Roman"/>
                <w:sz w:val="24"/>
                <w:szCs w:val="24"/>
              </w:rPr>
            </w:pPr>
          </w:p>
          <w:p w14:paraId="717233C8"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Створення тимчасових прихистків, формування бази даних житлових приміщень, можливих для тимчасового розміщення ВПО.</w:t>
            </w:r>
          </w:p>
          <w:p w14:paraId="45397A3D" w14:textId="77777777" w:rsidR="002756F2" w:rsidRPr="004B755F" w:rsidRDefault="002756F2" w:rsidP="002756F2">
            <w:pPr>
              <w:rPr>
                <w:rFonts w:ascii="Times New Roman" w:hAnsi="Times New Roman" w:cs="Times New Roman"/>
                <w:sz w:val="24"/>
                <w:szCs w:val="24"/>
              </w:rPr>
            </w:pPr>
          </w:p>
          <w:p w14:paraId="4913564B"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 xml:space="preserve">Заходи із сприяння працевлаштуванню  ВПО, в тому числі на засадах оплачуваних громадських робіт, тимчасово створених робочих місць у співпраці х проектами гуманітарної та міжнародної технічної допомоги. </w:t>
            </w:r>
          </w:p>
          <w:p w14:paraId="05E256D0" w14:textId="77777777" w:rsidR="002756F2" w:rsidRPr="004B755F" w:rsidRDefault="002756F2" w:rsidP="002756F2">
            <w:pPr>
              <w:rPr>
                <w:rFonts w:ascii="Times New Roman" w:hAnsi="Times New Roman" w:cs="Times New Roman"/>
                <w:sz w:val="24"/>
                <w:szCs w:val="24"/>
              </w:rPr>
            </w:pPr>
          </w:p>
          <w:p w14:paraId="57291BB0" w14:textId="77777777" w:rsidR="002756F2" w:rsidRPr="004B755F" w:rsidRDefault="002756F2" w:rsidP="002756F2">
            <w:pPr>
              <w:rPr>
                <w:rFonts w:ascii="Times New Roman" w:hAnsi="Times New Roman" w:cs="Times New Roman"/>
                <w:color w:val="FF0000"/>
                <w:sz w:val="24"/>
                <w:szCs w:val="24"/>
              </w:rPr>
            </w:pPr>
            <w:r w:rsidRPr="004B755F">
              <w:rPr>
                <w:rFonts w:ascii="Times New Roman" w:hAnsi="Times New Roman" w:cs="Times New Roman"/>
                <w:sz w:val="24"/>
                <w:szCs w:val="24"/>
              </w:rPr>
              <w:t>Заходи з інтеграції ВПО, активізації потенціалу участі у житті громади та її розвитку.</w:t>
            </w:r>
          </w:p>
        </w:tc>
      </w:tr>
      <w:tr w:rsidR="002756F2" w:rsidRPr="004B755F" w14:paraId="7D2B7B70" w14:textId="77777777" w:rsidTr="007D3625">
        <w:tc>
          <w:tcPr>
            <w:tcW w:w="4913" w:type="dxa"/>
            <w:gridSpan w:val="2"/>
          </w:tcPr>
          <w:p w14:paraId="3B0F49B2"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2.3.3. Створена система надання психолого-соціальної підтримки людям, які опинилися в складних життєвих обставинах</w:t>
            </w:r>
          </w:p>
        </w:tc>
        <w:tc>
          <w:tcPr>
            <w:tcW w:w="4942" w:type="dxa"/>
          </w:tcPr>
          <w:p w14:paraId="548AF925"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 xml:space="preserve">Розвиток функцій і послуг КЗ «Центр  соціальних служб», </w:t>
            </w:r>
          </w:p>
          <w:p w14:paraId="7284E538" w14:textId="77777777" w:rsidR="002756F2" w:rsidRPr="004B755F" w:rsidRDefault="002756F2" w:rsidP="002756F2">
            <w:pPr>
              <w:rPr>
                <w:rFonts w:ascii="Times New Roman" w:hAnsi="Times New Roman" w:cs="Times New Roman"/>
                <w:sz w:val="24"/>
                <w:szCs w:val="24"/>
              </w:rPr>
            </w:pPr>
          </w:p>
          <w:p w14:paraId="6F5A7AF2"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Співпраця КЗ «Центр соціальних служб» з благодійницькими і громадськими організаціями, які працюють у сфері надання психосоціальної та матеріальної підтримки вразливим категоріям населення.</w:t>
            </w:r>
          </w:p>
        </w:tc>
      </w:tr>
      <w:tr w:rsidR="002756F2" w:rsidRPr="004B755F" w14:paraId="431013A8" w14:textId="77777777" w:rsidTr="007D3625">
        <w:tc>
          <w:tcPr>
            <w:tcW w:w="4913" w:type="dxa"/>
            <w:gridSpan w:val="2"/>
          </w:tcPr>
          <w:p w14:paraId="082B7CB0"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2.3.4. У громаді створені умови для активного довголіття і соціальної інтегрованості літніх людей.</w:t>
            </w:r>
          </w:p>
        </w:tc>
        <w:tc>
          <w:tcPr>
            <w:tcW w:w="4942" w:type="dxa"/>
          </w:tcPr>
          <w:p w14:paraId="075B2F4D"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Розвиток діяльності Простору соціальної адаптації при Покровському територіальному центрі соціального обслуговування (надання соціальних послуг);</w:t>
            </w:r>
          </w:p>
          <w:p w14:paraId="50325BC3"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Створення філій Простору у старостинських округах;</w:t>
            </w:r>
          </w:p>
          <w:p w14:paraId="36F729EC"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Заходи спрямовані на пошанування досвіду та внеску людей старшого віку в розбудову громади – створення книг спогадів, збирання фотоматеріалів тощо.</w:t>
            </w:r>
          </w:p>
        </w:tc>
      </w:tr>
      <w:tr w:rsidR="002756F2" w:rsidRPr="004B755F" w14:paraId="6EC263BF" w14:textId="77777777" w:rsidTr="007D3625">
        <w:tc>
          <w:tcPr>
            <w:tcW w:w="4913" w:type="dxa"/>
            <w:gridSpan w:val="2"/>
          </w:tcPr>
          <w:p w14:paraId="5ACEF476"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2.3.5. Створена система упередження домашнього насильства та насильства за ознакою статі, а також допомоги постраждалим від цих видів насильства</w:t>
            </w:r>
          </w:p>
          <w:p w14:paraId="50854A4D" w14:textId="77777777" w:rsidR="002756F2" w:rsidRPr="004B755F" w:rsidRDefault="002756F2" w:rsidP="002756F2">
            <w:pPr>
              <w:jc w:val="both"/>
              <w:rPr>
                <w:rFonts w:ascii="Times New Roman" w:hAnsi="Times New Roman" w:cs="Times New Roman"/>
                <w:sz w:val="24"/>
                <w:szCs w:val="24"/>
              </w:rPr>
            </w:pPr>
          </w:p>
        </w:tc>
        <w:tc>
          <w:tcPr>
            <w:tcW w:w="4942" w:type="dxa"/>
          </w:tcPr>
          <w:p w14:paraId="24805A58"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lastRenderedPageBreak/>
              <w:t>Розвиток функцій і послуг КЗ «Центр  соціальних служб» в частині допомоги постраждалим від домашнього насильства і насильства за ознакою статі;</w:t>
            </w:r>
          </w:p>
          <w:p w14:paraId="6B16AACC" w14:textId="77777777" w:rsidR="002756F2" w:rsidRPr="004B755F" w:rsidRDefault="002756F2" w:rsidP="002756F2">
            <w:pPr>
              <w:jc w:val="both"/>
              <w:rPr>
                <w:rFonts w:ascii="Times New Roman" w:hAnsi="Times New Roman" w:cs="Times New Roman"/>
                <w:sz w:val="24"/>
                <w:szCs w:val="24"/>
              </w:rPr>
            </w:pPr>
          </w:p>
          <w:p w14:paraId="5FA3433A"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Облаштування консультаційних кімнат та кімнат кризового реагування для жертв домашнього насильства  і насильства за ознакою статі;</w:t>
            </w:r>
          </w:p>
          <w:p w14:paraId="1556F04C" w14:textId="77777777" w:rsidR="002756F2" w:rsidRPr="004B755F" w:rsidRDefault="002756F2" w:rsidP="002756F2">
            <w:pPr>
              <w:jc w:val="both"/>
              <w:rPr>
                <w:rFonts w:ascii="Times New Roman" w:hAnsi="Times New Roman" w:cs="Times New Roman"/>
                <w:sz w:val="24"/>
                <w:szCs w:val="24"/>
              </w:rPr>
            </w:pPr>
          </w:p>
          <w:p w14:paraId="434D607C"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Діяльність спеціалізованих мобільних груп соціально-психологічної допомоги;</w:t>
            </w:r>
          </w:p>
          <w:p w14:paraId="0A7B5CD3"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Інформаційні проекти, спрямовані на протидію домашньому насильству та насильству за ознакою статі.</w:t>
            </w:r>
          </w:p>
          <w:p w14:paraId="39A4D415" w14:textId="77777777" w:rsidR="002756F2" w:rsidRPr="004B755F" w:rsidRDefault="002756F2" w:rsidP="002756F2">
            <w:pPr>
              <w:jc w:val="both"/>
              <w:rPr>
                <w:rFonts w:ascii="Times New Roman" w:hAnsi="Times New Roman" w:cs="Times New Roman"/>
                <w:sz w:val="24"/>
                <w:szCs w:val="24"/>
              </w:rPr>
            </w:pPr>
          </w:p>
          <w:p w14:paraId="036903C6"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Спільні проекти з правоохоронними органами, правозахисними громадськими організаціями, спрямовані на протидію домашньому насильству.</w:t>
            </w:r>
          </w:p>
        </w:tc>
      </w:tr>
      <w:tr w:rsidR="002756F2" w:rsidRPr="004B755F" w14:paraId="30DD2FC9" w14:textId="77777777" w:rsidTr="007D3625">
        <w:tc>
          <w:tcPr>
            <w:tcW w:w="4913" w:type="dxa"/>
            <w:gridSpan w:val="2"/>
          </w:tcPr>
          <w:p w14:paraId="327985A8"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2.3.6. У громаді здійснені заходи з правового і соціального захисту дітей, а також запобігання проявів дитячої бездоглядності</w:t>
            </w:r>
          </w:p>
        </w:tc>
        <w:tc>
          <w:tcPr>
            <w:tcW w:w="4942" w:type="dxa"/>
          </w:tcPr>
          <w:p w14:paraId="7B094DD4"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Підтримка сімейних форм виховання дітей, які залишилися без батьківського піклування чи потрапили в складні життєві обставини;</w:t>
            </w:r>
          </w:p>
          <w:p w14:paraId="2EFBA904"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Підтримка заходів з психологічної реабілітації дітей, які опинилися в складних життєвих обставинах;</w:t>
            </w:r>
          </w:p>
          <w:p w14:paraId="078FC09E"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Психолого-соціальна допомога родинам з дітьми, які опинилися в складних життєвих обставинах.</w:t>
            </w:r>
          </w:p>
        </w:tc>
      </w:tr>
      <w:tr w:rsidR="002756F2" w:rsidRPr="004B755F" w14:paraId="271854A9" w14:textId="77777777" w:rsidTr="007D3625">
        <w:tc>
          <w:tcPr>
            <w:tcW w:w="4913" w:type="dxa"/>
            <w:gridSpan w:val="2"/>
          </w:tcPr>
          <w:p w14:paraId="307F0950"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 xml:space="preserve">2.3.7. У громаді створена система надання соціальних послуг та психолого-соціальної адаптації для воїнів,  ветеранів і ветеранок </w:t>
            </w:r>
            <w:proofErr w:type="spellStart"/>
            <w:r w:rsidRPr="004B755F">
              <w:rPr>
                <w:rFonts w:ascii="Times New Roman" w:hAnsi="Times New Roman" w:cs="Times New Roman"/>
                <w:sz w:val="24"/>
                <w:szCs w:val="24"/>
              </w:rPr>
              <w:t>росісько</w:t>
            </w:r>
            <w:proofErr w:type="spellEnd"/>
            <w:r w:rsidRPr="004B755F">
              <w:rPr>
                <w:rFonts w:ascii="Times New Roman" w:hAnsi="Times New Roman" w:cs="Times New Roman"/>
                <w:sz w:val="24"/>
                <w:szCs w:val="24"/>
              </w:rPr>
              <w:t>-української війни, членів їхніх родин, родин загиблих, полонених чи зниклих безвісти</w:t>
            </w:r>
          </w:p>
        </w:tc>
        <w:tc>
          <w:tcPr>
            <w:tcW w:w="4942" w:type="dxa"/>
          </w:tcPr>
          <w:p w14:paraId="14950CFE" w14:textId="27C0F9F1"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Спеціалізовані психолого-соціальні консультації  для воїнів,  ветеранів і ветеранок росі</w:t>
            </w:r>
            <w:r w:rsidR="004E5487">
              <w:rPr>
                <w:rFonts w:ascii="Times New Roman" w:hAnsi="Times New Roman" w:cs="Times New Roman"/>
                <w:sz w:val="24"/>
                <w:szCs w:val="24"/>
              </w:rPr>
              <w:t>й</w:t>
            </w:r>
            <w:r w:rsidRPr="004B755F">
              <w:rPr>
                <w:rFonts w:ascii="Times New Roman" w:hAnsi="Times New Roman" w:cs="Times New Roman"/>
                <w:sz w:val="24"/>
                <w:szCs w:val="24"/>
              </w:rPr>
              <w:t>сько-української війни, членів їхніх родин, родин загиблих, полонених чи зниклих безвісти.</w:t>
            </w:r>
          </w:p>
          <w:p w14:paraId="35203854" w14:textId="77777777" w:rsidR="002756F2" w:rsidRPr="004B755F" w:rsidRDefault="002756F2" w:rsidP="002756F2">
            <w:pPr>
              <w:jc w:val="both"/>
              <w:rPr>
                <w:rFonts w:ascii="Times New Roman" w:hAnsi="Times New Roman" w:cs="Times New Roman"/>
                <w:sz w:val="24"/>
                <w:szCs w:val="24"/>
              </w:rPr>
            </w:pPr>
          </w:p>
          <w:p w14:paraId="301DB001"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Підтримка ветеранської самоорганізації та ветеранських організацій;</w:t>
            </w:r>
          </w:p>
          <w:p w14:paraId="7DF5E6C2" w14:textId="77777777" w:rsidR="002756F2" w:rsidRPr="004B755F" w:rsidRDefault="002756F2" w:rsidP="002756F2">
            <w:pPr>
              <w:jc w:val="both"/>
              <w:rPr>
                <w:rFonts w:ascii="Times New Roman" w:hAnsi="Times New Roman" w:cs="Times New Roman"/>
                <w:sz w:val="24"/>
                <w:szCs w:val="24"/>
              </w:rPr>
            </w:pPr>
          </w:p>
          <w:p w14:paraId="5DA29CDB"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 xml:space="preserve">Співпраця з громадськими, благодійницькими організаціями в питаннях надання матеріальної та психолого-консультативної підтримки  воїнам, ветеранам, </w:t>
            </w:r>
            <w:proofErr w:type="spellStart"/>
            <w:r w:rsidRPr="004B755F">
              <w:rPr>
                <w:rFonts w:ascii="Times New Roman" w:hAnsi="Times New Roman" w:cs="Times New Roman"/>
                <w:sz w:val="24"/>
                <w:szCs w:val="24"/>
              </w:rPr>
              <w:t>ветеранкам</w:t>
            </w:r>
            <w:proofErr w:type="spellEnd"/>
            <w:r w:rsidRPr="004B755F">
              <w:rPr>
                <w:rFonts w:ascii="Times New Roman" w:hAnsi="Times New Roman" w:cs="Times New Roman"/>
                <w:sz w:val="24"/>
                <w:szCs w:val="24"/>
              </w:rPr>
              <w:t>, членам їхніх родин, родин загиблих, полонених чи зниклих безвісти;</w:t>
            </w:r>
          </w:p>
          <w:p w14:paraId="42686B7B" w14:textId="77777777" w:rsidR="002756F2" w:rsidRPr="004B755F" w:rsidRDefault="002756F2" w:rsidP="002756F2">
            <w:pPr>
              <w:jc w:val="both"/>
              <w:rPr>
                <w:rFonts w:ascii="Times New Roman" w:hAnsi="Times New Roman" w:cs="Times New Roman"/>
                <w:sz w:val="24"/>
                <w:szCs w:val="24"/>
              </w:rPr>
            </w:pPr>
          </w:p>
          <w:p w14:paraId="3AF01311"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Співпраця із державною службою зайнятості у питаннях працевлаштування осіб, які звільнилися з військової служби.</w:t>
            </w:r>
          </w:p>
        </w:tc>
      </w:tr>
    </w:tbl>
    <w:p w14:paraId="177010C4" w14:textId="77777777" w:rsidR="00A84621" w:rsidRDefault="00A84621" w:rsidP="00157948">
      <w:pPr>
        <w:pStyle w:val="a"/>
        <w:numPr>
          <w:ilvl w:val="0"/>
          <w:numId w:val="0"/>
        </w:numPr>
        <w:ind w:left="720" w:hanging="360"/>
        <w:rPr>
          <w:rFonts w:ascii="Times New Roman" w:hAnsi="Times New Roman"/>
          <w:lang w:val="uk-UA"/>
        </w:rPr>
      </w:pPr>
    </w:p>
    <w:p w14:paraId="11DD005D" w14:textId="77777777" w:rsidR="00CE308E" w:rsidRDefault="00CE308E" w:rsidP="00157948">
      <w:pPr>
        <w:pStyle w:val="a"/>
        <w:numPr>
          <w:ilvl w:val="0"/>
          <w:numId w:val="0"/>
        </w:numPr>
        <w:ind w:left="720" w:hanging="360"/>
        <w:rPr>
          <w:rFonts w:ascii="Times New Roman" w:hAnsi="Times New Roman"/>
          <w:lang w:val="uk-UA"/>
        </w:rPr>
      </w:pPr>
    </w:p>
    <w:p w14:paraId="1610E34F" w14:textId="77777777" w:rsidR="00CE308E" w:rsidRPr="004B755F" w:rsidRDefault="00CE308E" w:rsidP="00157948">
      <w:pPr>
        <w:pStyle w:val="a"/>
        <w:numPr>
          <w:ilvl w:val="0"/>
          <w:numId w:val="0"/>
        </w:numPr>
        <w:ind w:left="720" w:hanging="360"/>
        <w:rPr>
          <w:rFonts w:ascii="Times New Roman" w:hAnsi="Times New Roman"/>
          <w:lang w:val="uk-UA"/>
        </w:rPr>
      </w:pPr>
    </w:p>
    <w:p w14:paraId="0484C883" w14:textId="77777777" w:rsidR="001074F5" w:rsidRPr="004B755F" w:rsidRDefault="001074F5" w:rsidP="001074F5">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5F088B12" w14:textId="77777777" w:rsidR="001074F5" w:rsidRPr="004B755F" w:rsidRDefault="001074F5" w:rsidP="00157948">
      <w:pPr>
        <w:pStyle w:val="a"/>
        <w:numPr>
          <w:ilvl w:val="0"/>
          <w:numId w:val="0"/>
        </w:numPr>
        <w:ind w:left="720" w:hanging="360"/>
        <w:rPr>
          <w:rFonts w:ascii="Times New Roman" w:hAnsi="Times New Roman"/>
          <w:lang w:val="uk-UA"/>
        </w:rPr>
      </w:pPr>
    </w:p>
    <w:p w14:paraId="20BB2521" w14:textId="01A7A4F6" w:rsidR="00C54A8D" w:rsidRPr="004B755F" w:rsidRDefault="00C54A8D" w:rsidP="00331E2C">
      <w:pPr>
        <w:pStyle w:val="a"/>
        <w:jc w:val="both"/>
        <w:rPr>
          <w:rFonts w:ascii="Times New Roman" w:hAnsi="Times New Roman"/>
          <w:lang w:val="uk-UA"/>
        </w:rPr>
      </w:pPr>
      <w:r w:rsidRPr="004B755F">
        <w:rPr>
          <w:rFonts w:ascii="Times New Roman" w:hAnsi="Times New Roman"/>
          <w:lang w:val="uk-UA"/>
        </w:rPr>
        <w:t>Кількість послуг  Покровського територіального центру соціального обслуговування (надання соціальних послуг), які надаються, в тому числі, мобільними бригадами соціального обслуговування, самотнім, літнім маломобільним мешканцям та мешканкам громади</w:t>
      </w:r>
    </w:p>
    <w:p w14:paraId="468C29CC" w14:textId="77777777" w:rsidR="00C54A8D" w:rsidRPr="004B755F" w:rsidRDefault="00C54A8D" w:rsidP="00331E2C">
      <w:pPr>
        <w:pStyle w:val="a"/>
        <w:jc w:val="both"/>
        <w:rPr>
          <w:rFonts w:ascii="Times New Roman" w:hAnsi="Times New Roman"/>
          <w:lang w:val="uk-UA"/>
        </w:rPr>
      </w:pPr>
      <w:r w:rsidRPr="004B755F">
        <w:rPr>
          <w:rFonts w:ascii="Times New Roman" w:hAnsi="Times New Roman"/>
          <w:lang w:val="uk-UA"/>
        </w:rPr>
        <w:t>Кількість самотніх, літніх маломобільних людей в громаді, охоплених послугами послуг  Покровського територіального центру соціального обслуговування (надання соціальних послуг)</w:t>
      </w:r>
    </w:p>
    <w:p w14:paraId="0A2C438A" w14:textId="77777777" w:rsidR="00C54A8D" w:rsidRPr="004B755F" w:rsidRDefault="00C54A8D" w:rsidP="00331E2C">
      <w:pPr>
        <w:pStyle w:val="a"/>
        <w:jc w:val="both"/>
        <w:rPr>
          <w:rFonts w:ascii="Times New Roman" w:hAnsi="Times New Roman"/>
          <w:lang w:val="uk-UA"/>
        </w:rPr>
      </w:pPr>
      <w:r w:rsidRPr="004B755F">
        <w:rPr>
          <w:rFonts w:ascii="Times New Roman" w:hAnsi="Times New Roman"/>
          <w:lang w:val="uk-UA"/>
        </w:rPr>
        <w:t xml:space="preserve">Кількість ВПО забезпечених житлом коштом громади </w:t>
      </w:r>
    </w:p>
    <w:p w14:paraId="5F27C319" w14:textId="77777777" w:rsidR="00C54A8D" w:rsidRPr="004B755F" w:rsidRDefault="00C54A8D" w:rsidP="00331E2C">
      <w:pPr>
        <w:pStyle w:val="a"/>
        <w:jc w:val="both"/>
        <w:rPr>
          <w:rFonts w:ascii="Times New Roman" w:hAnsi="Times New Roman"/>
          <w:lang w:val="uk-UA"/>
        </w:rPr>
      </w:pPr>
      <w:r w:rsidRPr="004B755F">
        <w:rPr>
          <w:rFonts w:ascii="Times New Roman" w:hAnsi="Times New Roman"/>
          <w:lang w:val="uk-UA"/>
        </w:rPr>
        <w:t>Кількість літніх людей з громади, які користуються можливостями Простору соціальної адаптації та його філій у старостинських округах</w:t>
      </w:r>
    </w:p>
    <w:p w14:paraId="1374783E" w14:textId="77777777" w:rsidR="00C54A8D" w:rsidRPr="004B755F" w:rsidRDefault="00C54A8D" w:rsidP="00331E2C">
      <w:pPr>
        <w:pStyle w:val="a"/>
        <w:jc w:val="both"/>
        <w:rPr>
          <w:rFonts w:ascii="Times New Roman" w:hAnsi="Times New Roman"/>
          <w:lang w:val="uk-UA"/>
        </w:rPr>
      </w:pPr>
      <w:r w:rsidRPr="004B755F">
        <w:rPr>
          <w:rFonts w:ascii="Times New Roman" w:hAnsi="Times New Roman"/>
          <w:lang w:val="uk-UA"/>
        </w:rPr>
        <w:t>Кількість здійснених інформаційних кампаній (заходів) з профілактики домашнього насильства та насильства за ознакою статі та їх охоплення</w:t>
      </w:r>
    </w:p>
    <w:p w14:paraId="7635940C" w14:textId="77777777" w:rsidR="00C54A8D" w:rsidRPr="004B755F" w:rsidRDefault="00C54A8D" w:rsidP="00331E2C">
      <w:pPr>
        <w:pStyle w:val="a"/>
        <w:jc w:val="both"/>
        <w:rPr>
          <w:rFonts w:ascii="Times New Roman" w:hAnsi="Times New Roman"/>
          <w:lang w:val="uk-UA"/>
        </w:rPr>
      </w:pPr>
      <w:r w:rsidRPr="004B755F">
        <w:rPr>
          <w:rFonts w:ascii="Times New Roman" w:hAnsi="Times New Roman"/>
          <w:lang w:val="uk-UA"/>
        </w:rPr>
        <w:t>Кількість дітей, які опинилися без батьківського піклування чи в складних життєвих обставинах, і перебувають у сімейних формах виховання</w:t>
      </w:r>
    </w:p>
    <w:p w14:paraId="007D930A" w14:textId="15FC6CAA" w:rsidR="00C54A8D" w:rsidRPr="004B755F" w:rsidRDefault="00C54A8D" w:rsidP="00331E2C">
      <w:pPr>
        <w:pStyle w:val="a"/>
        <w:jc w:val="both"/>
        <w:rPr>
          <w:rFonts w:ascii="Times New Roman" w:hAnsi="Times New Roman"/>
          <w:lang w:val="uk-UA"/>
        </w:rPr>
      </w:pPr>
      <w:r w:rsidRPr="004B755F">
        <w:rPr>
          <w:rFonts w:ascii="Times New Roman" w:hAnsi="Times New Roman"/>
          <w:lang w:val="uk-UA"/>
        </w:rPr>
        <w:t>Кількість наданих психолого-соціальних консультацій  для воїнів,  ветеранів і ветеранок росі</w:t>
      </w:r>
      <w:r w:rsidR="00331E2C">
        <w:rPr>
          <w:rFonts w:ascii="Times New Roman" w:hAnsi="Times New Roman"/>
          <w:lang w:val="uk-UA"/>
        </w:rPr>
        <w:t>й</w:t>
      </w:r>
      <w:r w:rsidRPr="004B755F">
        <w:rPr>
          <w:rFonts w:ascii="Times New Roman" w:hAnsi="Times New Roman"/>
          <w:lang w:val="uk-UA"/>
        </w:rPr>
        <w:t>сько-української війни, членів їхніх родин, родин загиблих, полонених чи зниклих безвісти</w:t>
      </w:r>
    </w:p>
    <w:p w14:paraId="3C7C7959" w14:textId="6C7E91B7" w:rsidR="00386CDE" w:rsidRPr="004B755F" w:rsidRDefault="00C54A8D" w:rsidP="00331E2C">
      <w:pPr>
        <w:pStyle w:val="a"/>
        <w:jc w:val="both"/>
        <w:rPr>
          <w:rFonts w:ascii="Times New Roman" w:hAnsi="Times New Roman"/>
          <w:lang w:val="uk-UA"/>
        </w:rPr>
      </w:pPr>
      <w:r w:rsidRPr="004B755F">
        <w:rPr>
          <w:rFonts w:ascii="Times New Roman" w:hAnsi="Times New Roman"/>
          <w:lang w:val="uk-UA"/>
        </w:rPr>
        <w:t>Кількість підтриманих заходів ветеранських організацій/</w:t>
      </w:r>
      <w:proofErr w:type="spellStart"/>
      <w:r w:rsidRPr="004B755F">
        <w:rPr>
          <w:rFonts w:ascii="Times New Roman" w:hAnsi="Times New Roman"/>
          <w:lang w:val="uk-UA"/>
        </w:rPr>
        <w:t>самоорганізованих</w:t>
      </w:r>
      <w:proofErr w:type="spellEnd"/>
      <w:r w:rsidRPr="004B755F">
        <w:rPr>
          <w:rFonts w:ascii="Times New Roman" w:hAnsi="Times New Roman"/>
          <w:lang w:val="uk-UA"/>
        </w:rPr>
        <w:t xml:space="preserve"> ветеранських груп</w:t>
      </w:r>
    </w:p>
    <w:p w14:paraId="4D5134A1" w14:textId="77777777" w:rsidR="00043D69" w:rsidRPr="004B755F" w:rsidRDefault="00043D69" w:rsidP="00043D69">
      <w:pPr>
        <w:pStyle w:val="a"/>
        <w:numPr>
          <w:ilvl w:val="0"/>
          <w:numId w:val="0"/>
        </w:numPr>
        <w:ind w:left="360"/>
        <w:rPr>
          <w:rFonts w:ascii="Times New Roman" w:hAnsi="Times New Roman"/>
          <w:lang w:val="uk-UA"/>
        </w:rPr>
      </w:pPr>
    </w:p>
    <w:p w14:paraId="5EA0C475" w14:textId="77777777" w:rsidR="008C1658" w:rsidRPr="004B755F" w:rsidRDefault="008C1658" w:rsidP="008C1658">
      <w:pPr>
        <w:shd w:val="clear" w:color="auto" w:fill="FFFFFF"/>
        <w:spacing w:after="0"/>
        <w:rPr>
          <w:rFonts w:ascii="Times New Roman" w:eastAsia="Times New Roman" w:hAnsi="Times New Roman" w:cs="Times New Roman"/>
          <w:b/>
          <w:sz w:val="24"/>
          <w:szCs w:val="24"/>
        </w:rPr>
      </w:pPr>
      <w:r w:rsidRPr="004B755F">
        <w:rPr>
          <w:rFonts w:ascii="Times New Roman" w:eastAsia="Times New Roman" w:hAnsi="Times New Roman" w:cs="Times New Roman"/>
          <w:b/>
          <w:sz w:val="24"/>
          <w:szCs w:val="24"/>
        </w:rPr>
        <w:t>Операційна ціль 2.4. Забезпечені розвиток спортивної інфраструктури, підтримка спортивних ініціатив, створені умови для спортивної активності мешканців та мешканок.</w:t>
      </w:r>
    </w:p>
    <w:p w14:paraId="630D546A" w14:textId="77777777" w:rsidR="001813D1" w:rsidRPr="004B755F" w:rsidRDefault="001813D1" w:rsidP="008C1658">
      <w:pPr>
        <w:shd w:val="clear" w:color="auto" w:fill="FFFFFF"/>
        <w:spacing w:after="0"/>
        <w:rPr>
          <w:rFonts w:ascii="Times New Roman" w:eastAsia="Times New Roman" w:hAnsi="Times New Roman" w:cs="Times New Roman"/>
          <w:b/>
          <w:sz w:val="24"/>
          <w:szCs w:val="24"/>
        </w:rPr>
      </w:pPr>
    </w:p>
    <w:tbl>
      <w:tblPr>
        <w:tblStyle w:val="a9"/>
        <w:tblW w:w="0" w:type="auto"/>
        <w:tblLook w:val="04A0" w:firstRow="1" w:lastRow="0" w:firstColumn="1" w:lastColumn="0" w:noHBand="0" w:noVBand="1"/>
      </w:tblPr>
      <w:tblGrid>
        <w:gridCol w:w="4905"/>
        <w:gridCol w:w="25"/>
        <w:gridCol w:w="4925"/>
      </w:tblGrid>
      <w:tr w:rsidR="001813D1" w:rsidRPr="004B755F" w14:paraId="03C2476E" w14:textId="77777777" w:rsidTr="00C411F8">
        <w:tc>
          <w:tcPr>
            <w:tcW w:w="4905" w:type="dxa"/>
            <w:shd w:val="clear" w:color="auto" w:fill="DDD9C3" w:themeFill="background2" w:themeFillShade="E6"/>
          </w:tcPr>
          <w:p w14:paraId="527035E1" w14:textId="77777777" w:rsidR="001813D1" w:rsidRPr="004B755F" w:rsidRDefault="001813D1"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gridSpan w:val="2"/>
            <w:shd w:val="clear" w:color="auto" w:fill="DDD9C3" w:themeFill="background2" w:themeFillShade="E6"/>
          </w:tcPr>
          <w:p w14:paraId="35CFE649" w14:textId="77777777" w:rsidR="001813D1" w:rsidRPr="004B755F" w:rsidRDefault="001813D1"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3A36EF" w:rsidRPr="004B755F" w14:paraId="3FC3EBD9" w14:textId="77777777" w:rsidTr="001813D1">
        <w:tc>
          <w:tcPr>
            <w:tcW w:w="4930" w:type="dxa"/>
            <w:gridSpan w:val="2"/>
            <w:shd w:val="clear" w:color="auto" w:fill="auto"/>
          </w:tcPr>
          <w:p w14:paraId="5D6139D9"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2.4.1. Спортивна інфраструктура та її кадрове забезпечення відповідають потребам у спортивному розвитку та руховій активності мешканців та мешканок громади  всіх категорій населення.</w:t>
            </w:r>
          </w:p>
          <w:p w14:paraId="75F51923" w14:textId="77777777" w:rsidR="003A36EF" w:rsidRPr="004B755F" w:rsidRDefault="003A36EF" w:rsidP="00C411F8">
            <w:pPr>
              <w:jc w:val="both"/>
              <w:rPr>
                <w:rFonts w:ascii="Times New Roman" w:hAnsi="Times New Roman" w:cs="Times New Roman"/>
                <w:color w:val="FF0000"/>
                <w:sz w:val="24"/>
                <w:szCs w:val="24"/>
              </w:rPr>
            </w:pPr>
          </w:p>
        </w:tc>
        <w:tc>
          <w:tcPr>
            <w:tcW w:w="4925" w:type="dxa"/>
            <w:shd w:val="clear" w:color="auto" w:fill="auto"/>
          </w:tcPr>
          <w:p w14:paraId="56D255B7"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 xml:space="preserve">Реконструкції та облаштування  спортивних залів і споруд громади з урахуванням вимог </w:t>
            </w:r>
            <w:proofErr w:type="spellStart"/>
            <w:r w:rsidRPr="004B755F">
              <w:rPr>
                <w:rFonts w:ascii="Times New Roman" w:eastAsia="Times New Roman" w:hAnsi="Times New Roman" w:cs="Times New Roman"/>
                <w:sz w:val="24"/>
                <w:szCs w:val="24"/>
              </w:rPr>
              <w:t>безбар’єрності</w:t>
            </w:r>
            <w:proofErr w:type="spellEnd"/>
            <w:r w:rsidRPr="004B755F">
              <w:rPr>
                <w:rFonts w:ascii="Times New Roman" w:eastAsia="Times New Roman" w:hAnsi="Times New Roman" w:cs="Times New Roman"/>
                <w:sz w:val="24"/>
                <w:szCs w:val="24"/>
              </w:rPr>
              <w:t>;</w:t>
            </w:r>
          </w:p>
          <w:p w14:paraId="5E2F2D03" w14:textId="77777777" w:rsidR="003A36EF" w:rsidRPr="004B755F" w:rsidRDefault="003A36EF" w:rsidP="00C411F8">
            <w:pPr>
              <w:shd w:val="clear" w:color="auto" w:fill="FFFFFF"/>
              <w:rPr>
                <w:rFonts w:ascii="Times New Roman" w:eastAsia="Times New Roman" w:hAnsi="Times New Roman" w:cs="Times New Roman"/>
                <w:sz w:val="24"/>
                <w:szCs w:val="24"/>
              </w:rPr>
            </w:pPr>
          </w:p>
          <w:p w14:paraId="52DEBCA2"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 xml:space="preserve">Спорудження нових  об’єктів для занять фізкультурою і спортом з обов’язковим дотриманням вимог </w:t>
            </w:r>
            <w:proofErr w:type="spellStart"/>
            <w:r w:rsidRPr="004B755F">
              <w:rPr>
                <w:rFonts w:ascii="Times New Roman" w:eastAsia="Times New Roman" w:hAnsi="Times New Roman" w:cs="Times New Roman"/>
                <w:sz w:val="24"/>
                <w:szCs w:val="24"/>
              </w:rPr>
              <w:t>безбар’єрності</w:t>
            </w:r>
            <w:proofErr w:type="spellEnd"/>
            <w:r w:rsidRPr="004B755F">
              <w:rPr>
                <w:rFonts w:ascii="Times New Roman" w:eastAsia="Times New Roman" w:hAnsi="Times New Roman" w:cs="Times New Roman"/>
                <w:sz w:val="24"/>
                <w:szCs w:val="24"/>
              </w:rPr>
              <w:t>;</w:t>
            </w:r>
          </w:p>
          <w:p w14:paraId="45F765F2" w14:textId="77777777" w:rsidR="003A36EF" w:rsidRDefault="003A36EF" w:rsidP="00C411F8">
            <w:pPr>
              <w:shd w:val="clear" w:color="auto" w:fill="FFFFFF"/>
              <w:rPr>
                <w:rFonts w:ascii="Times New Roman" w:eastAsia="Times New Roman" w:hAnsi="Times New Roman" w:cs="Times New Roman"/>
                <w:sz w:val="24"/>
                <w:szCs w:val="24"/>
              </w:rPr>
            </w:pPr>
          </w:p>
          <w:p w14:paraId="45B2A404" w14:textId="399A2866" w:rsidR="004E2964" w:rsidRDefault="004E2964" w:rsidP="00C411F8">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Реконструкція стадіону в </w:t>
            </w:r>
            <w:proofErr w:type="spellStart"/>
            <w:r>
              <w:rPr>
                <w:rFonts w:ascii="Times New Roman" w:eastAsia="Times New Roman" w:hAnsi="Times New Roman" w:cs="Times New Roman"/>
                <w:sz w:val="24"/>
                <w:szCs w:val="24"/>
              </w:rPr>
              <w:t>с</w:t>
            </w:r>
            <w:r w:rsidR="00354F5A">
              <w:rPr>
                <w:rFonts w:ascii="Times New Roman" w:eastAsia="Times New Roman" w:hAnsi="Times New Roman" w:cs="Times New Roman"/>
                <w:sz w:val="24"/>
                <w:szCs w:val="24"/>
              </w:rPr>
              <w:t>ел</w:t>
            </w:r>
            <w:proofErr w:type="spellEnd"/>
            <w:r w:rsidR="00354F5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Покровське </w:t>
            </w:r>
            <w:proofErr w:type="spellStart"/>
            <w:r>
              <w:rPr>
                <w:rFonts w:ascii="Times New Roman" w:eastAsia="Times New Roman" w:hAnsi="Times New Roman" w:cs="Times New Roman"/>
                <w:sz w:val="24"/>
                <w:szCs w:val="24"/>
              </w:rPr>
              <w:t>вул.</w:t>
            </w:r>
            <w:r w:rsidR="00354F5A">
              <w:rPr>
                <w:rFonts w:ascii="Times New Roman" w:eastAsia="Times New Roman" w:hAnsi="Times New Roman" w:cs="Times New Roman"/>
                <w:sz w:val="24"/>
                <w:szCs w:val="24"/>
              </w:rPr>
              <w:t>Перемоги</w:t>
            </w:r>
            <w:proofErr w:type="spellEnd"/>
          </w:p>
          <w:p w14:paraId="64E82AFD" w14:textId="77777777" w:rsidR="004E2964" w:rsidRPr="004B755F" w:rsidRDefault="004E2964" w:rsidP="00C411F8">
            <w:pPr>
              <w:shd w:val="clear" w:color="auto" w:fill="FFFFFF"/>
              <w:rPr>
                <w:rFonts w:ascii="Times New Roman" w:eastAsia="Times New Roman" w:hAnsi="Times New Roman" w:cs="Times New Roman"/>
                <w:sz w:val="24"/>
                <w:szCs w:val="24"/>
              </w:rPr>
            </w:pPr>
          </w:p>
          <w:p w14:paraId="3F0EDF9D"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lastRenderedPageBreak/>
              <w:t>Забезпечення сільських населених пунктів осередками фізкультурної активності  не залежно від сезону;</w:t>
            </w:r>
          </w:p>
          <w:p w14:paraId="39FB70CF"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Проведення вивчення потреб різних категорій населення у спортивно-руховій активності.</w:t>
            </w:r>
          </w:p>
          <w:p w14:paraId="7E238AFD"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Заходи з підвищення  кваліфікації тренерів та інструкторів, керівників спортивних осередків;</w:t>
            </w:r>
          </w:p>
          <w:p w14:paraId="34980B4A" w14:textId="77777777" w:rsidR="003A36EF" w:rsidRPr="004B755F" w:rsidRDefault="003A36EF" w:rsidP="00C411F8">
            <w:pPr>
              <w:shd w:val="clear" w:color="auto" w:fill="FFFFFF"/>
              <w:rPr>
                <w:rFonts w:ascii="Times New Roman" w:eastAsia="Times New Roman" w:hAnsi="Times New Roman" w:cs="Times New Roman"/>
                <w:sz w:val="24"/>
                <w:szCs w:val="24"/>
              </w:rPr>
            </w:pPr>
          </w:p>
          <w:p w14:paraId="47F5E7A1" w14:textId="77777777" w:rsidR="003A36EF" w:rsidRPr="004B755F" w:rsidRDefault="003A36EF" w:rsidP="00C411F8">
            <w:pPr>
              <w:shd w:val="clear" w:color="auto" w:fill="FFFFFF"/>
              <w:rPr>
                <w:rFonts w:ascii="Times New Roman" w:hAnsi="Times New Roman" w:cs="Times New Roman"/>
                <w:color w:val="FF0000"/>
                <w:sz w:val="24"/>
                <w:szCs w:val="24"/>
              </w:rPr>
            </w:pPr>
            <w:r w:rsidRPr="004B755F">
              <w:rPr>
                <w:rFonts w:ascii="Times New Roman" w:eastAsia="Times New Roman" w:hAnsi="Times New Roman" w:cs="Times New Roman"/>
                <w:sz w:val="24"/>
                <w:szCs w:val="24"/>
              </w:rPr>
              <w:t>Розвиток нових видів спорту і рухової активності з урахуванням потреб різних категорій населення, зокрема, ветеранів і ветеранок.</w:t>
            </w:r>
          </w:p>
        </w:tc>
      </w:tr>
      <w:tr w:rsidR="003A36EF" w:rsidRPr="004B755F" w14:paraId="059F2D59" w14:textId="77777777" w:rsidTr="001813D1">
        <w:tc>
          <w:tcPr>
            <w:tcW w:w="4930" w:type="dxa"/>
            <w:gridSpan w:val="2"/>
            <w:shd w:val="clear" w:color="auto" w:fill="auto"/>
          </w:tcPr>
          <w:p w14:paraId="5A3BADEF"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2.4.2. Забезпечена підтримка спортсменів, спортивних команд, спортивних та фізкультурно-оздоровчих ініціатив  мешканців та мешканок, популяризація рухової активності</w:t>
            </w:r>
          </w:p>
          <w:p w14:paraId="3E8C9C51" w14:textId="77777777" w:rsidR="003A36EF" w:rsidRPr="004B755F" w:rsidRDefault="003A36EF" w:rsidP="00C411F8">
            <w:pPr>
              <w:jc w:val="both"/>
              <w:rPr>
                <w:rFonts w:ascii="Times New Roman" w:hAnsi="Times New Roman" w:cs="Times New Roman"/>
                <w:bCs/>
                <w:color w:val="FF0000"/>
                <w:sz w:val="24"/>
                <w:szCs w:val="24"/>
              </w:rPr>
            </w:pPr>
          </w:p>
        </w:tc>
        <w:tc>
          <w:tcPr>
            <w:tcW w:w="4925" w:type="dxa"/>
            <w:shd w:val="clear" w:color="auto" w:fill="auto"/>
          </w:tcPr>
          <w:p w14:paraId="335597E2"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Підтримка участі спортсменів, спортсменок, спортивних команд з громади у змаганнях різного рівня;</w:t>
            </w:r>
          </w:p>
          <w:p w14:paraId="75B08560" w14:textId="77777777" w:rsidR="003A36EF" w:rsidRPr="004B755F" w:rsidRDefault="003A36EF" w:rsidP="00C411F8">
            <w:pPr>
              <w:shd w:val="clear" w:color="auto" w:fill="FFFFFF"/>
              <w:rPr>
                <w:rFonts w:ascii="Times New Roman" w:eastAsia="Times New Roman" w:hAnsi="Times New Roman" w:cs="Times New Roman"/>
                <w:sz w:val="24"/>
                <w:szCs w:val="24"/>
              </w:rPr>
            </w:pPr>
          </w:p>
          <w:p w14:paraId="0FF9B0A2"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Організація змагань з різних видів спорту на території громади;</w:t>
            </w:r>
          </w:p>
          <w:p w14:paraId="78F9FAF5" w14:textId="77777777" w:rsidR="003A36EF" w:rsidRPr="004B755F" w:rsidRDefault="003A36EF" w:rsidP="00C411F8">
            <w:pPr>
              <w:shd w:val="clear" w:color="auto" w:fill="FFFFFF"/>
              <w:rPr>
                <w:rFonts w:ascii="Times New Roman" w:eastAsia="Times New Roman" w:hAnsi="Times New Roman" w:cs="Times New Roman"/>
                <w:sz w:val="24"/>
                <w:szCs w:val="24"/>
              </w:rPr>
            </w:pPr>
          </w:p>
          <w:p w14:paraId="291D8D7B"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Організація фізкультурно-спортивних свят, змагань і подій для широкого кола учасників і учасниць;</w:t>
            </w:r>
          </w:p>
          <w:p w14:paraId="6DC9608D" w14:textId="77777777" w:rsidR="003A36EF" w:rsidRPr="004B755F" w:rsidRDefault="003A36EF" w:rsidP="00C411F8">
            <w:pPr>
              <w:shd w:val="clear" w:color="auto" w:fill="FFFFFF"/>
              <w:rPr>
                <w:rFonts w:ascii="Times New Roman" w:eastAsia="Times New Roman" w:hAnsi="Times New Roman" w:cs="Times New Roman"/>
                <w:sz w:val="24"/>
                <w:szCs w:val="24"/>
              </w:rPr>
            </w:pPr>
          </w:p>
          <w:p w14:paraId="6189FC41" w14:textId="77777777" w:rsidR="003A36EF" w:rsidRPr="004B755F" w:rsidRDefault="003A36EF" w:rsidP="00C411F8">
            <w:pPr>
              <w:shd w:val="clear" w:color="auto" w:fill="FFFFFF"/>
              <w:rPr>
                <w:rFonts w:ascii="Times New Roman" w:hAnsi="Times New Roman" w:cs="Times New Roman"/>
                <w:bCs/>
                <w:color w:val="FF0000"/>
                <w:sz w:val="24"/>
                <w:szCs w:val="24"/>
              </w:rPr>
            </w:pPr>
            <w:r w:rsidRPr="004B755F">
              <w:rPr>
                <w:rFonts w:ascii="Times New Roman" w:eastAsia="Times New Roman" w:hAnsi="Times New Roman" w:cs="Times New Roman"/>
                <w:sz w:val="24"/>
                <w:szCs w:val="24"/>
              </w:rPr>
              <w:t>Створення  карти спортивних можливостей громади</w:t>
            </w:r>
          </w:p>
        </w:tc>
      </w:tr>
    </w:tbl>
    <w:p w14:paraId="36DCDCDF" w14:textId="77777777" w:rsidR="00E56DB6" w:rsidRPr="004B755F" w:rsidRDefault="00E56DB6" w:rsidP="00E56DB6">
      <w:pPr>
        <w:spacing w:after="0"/>
        <w:jc w:val="both"/>
        <w:rPr>
          <w:rFonts w:ascii="Times New Roman" w:hAnsi="Times New Roman" w:cs="Times New Roman"/>
          <w:b/>
          <w:sz w:val="24"/>
          <w:szCs w:val="24"/>
        </w:rPr>
      </w:pPr>
    </w:p>
    <w:p w14:paraId="1FE806CD" w14:textId="44421999" w:rsidR="00E56DB6" w:rsidRPr="004B755F" w:rsidRDefault="00E56DB6" w:rsidP="00E56DB6">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7D4DB5D5" w14:textId="77777777" w:rsidR="00DB6092" w:rsidRPr="004B755F" w:rsidRDefault="00DB6092" w:rsidP="00DB6092">
      <w:pPr>
        <w:pStyle w:val="a"/>
        <w:numPr>
          <w:ilvl w:val="0"/>
          <w:numId w:val="0"/>
        </w:numPr>
        <w:ind w:left="720" w:hanging="360"/>
        <w:rPr>
          <w:rFonts w:ascii="Times New Roman" w:hAnsi="Times New Roman"/>
          <w:lang w:val="uk-UA"/>
        </w:rPr>
      </w:pPr>
    </w:p>
    <w:p w14:paraId="505C6F39" w14:textId="0FE17BD2" w:rsidR="00717569" w:rsidRPr="004B755F" w:rsidRDefault="00717569" w:rsidP="00A27E8C">
      <w:pPr>
        <w:pStyle w:val="a"/>
        <w:jc w:val="both"/>
        <w:rPr>
          <w:rFonts w:ascii="Times New Roman" w:hAnsi="Times New Roman"/>
          <w:lang w:val="uk-UA"/>
        </w:rPr>
      </w:pPr>
      <w:r w:rsidRPr="004B755F">
        <w:rPr>
          <w:rFonts w:ascii="Times New Roman" w:hAnsi="Times New Roman"/>
          <w:lang w:val="uk-UA"/>
        </w:rPr>
        <w:t xml:space="preserve">Кількість спортивних об’єктів, які облаштовані з урахуванням вимог </w:t>
      </w:r>
      <w:proofErr w:type="spellStart"/>
      <w:r w:rsidRPr="004B755F">
        <w:rPr>
          <w:rFonts w:ascii="Times New Roman" w:hAnsi="Times New Roman"/>
          <w:lang w:val="uk-UA"/>
        </w:rPr>
        <w:t>безбар’єрності</w:t>
      </w:r>
      <w:proofErr w:type="spellEnd"/>
      <w:r w:rsidRPr="004B755F">
        <w:rPr>
          <w:rFonts w:ascii="Times New Roman" w:hAnsi="Times New Roman"/>
          <w:lang w:val="uk-UA"/>
        </w:rPr>
        <w:t>, в тому числі для всесезонних занять</w:t>
      </w:r>
    </w:p>
    <w:p w14:paraId="0523CD5B" w14:textId="77777777" w:rsidR="00717569" w:rsidRPr="004B755F" w:rsidRDefault="00717569" w:rsidP="00A27E8C">
      <w:pPr>
        <w:pStyle w:val="a"/>
        <w:jc w:val="both"/>
        <w:rPr>
          <w:rFonts w:ascii="Times New Roman" w:hAnsi="Times New Roman"/>
          <w:lang w:val="uk-UA"/>
        </w:rPr>
      </w:pPr>
      <w:r w:rsidRPr="004B755F">
        <w:rPr>
          <w:rFonts w:ascii="Times New Roman" w:hAnsi="Times New Roman"/>
          <w:lang w:val="uk-UA"/>
        </w:rPr>
        <w:t xml:space="preserve">Кількість спортсменів і спортсменок та спортивних команд, які взяли участь у змаганнях, що проводилися за межами громади </w:t>
      </w:r>
    </w:p>
    <w:p w14:paraId="558ACB51" w14:textId="77777777" w:rsidR="00D15AA0" w:rsidRPr="004B755F" w:rsidRDefault="00717569" w:rsidP="00A27E8C">
      <w:pPr>
        <w:pStyle w:val="a"/>
        <w:jc w:val="both"/>
        <w:rPr>
          <w:rFonts w:ascii="Times New Roman" w:hAnsi="Times New Roman"/>
          <w:lang w:val="uk-UA"/>
        </w:rPr>
      </w:pPr>
      <w:r w:rsidRPr="004B755F">
        <w:rPr>
          <w:rFonts w:ascii="Times New Roman" w:hAnsi="Times New Roman"/>
          <w:lang w:val="uk-UA"/>
        </w:rPr>
        <w:t>Кількість мешканців та мешканок, які систематично користуються спортивними об’єктами громади для занять фізкультурою і спортом</w:t>
      </w:r>
    </w:p>
    <w:p w14:paraId="02D6E15E" w14:textId="18B43CBD" w:rsidR="00717569" w:rsidRPr="004B755F" w:rsidRDefault="00717569" w:rsidP="00A27E8C">
      <w:pPr>
        <w:pStyle w:val="a"/>
        <w:jc w:val="both"/>
        <w:rPr>
          <w:rFonts w:ascii="Times New Roman" w:hAnsi="Times New Roman"/>
          <w:lang w:val="uk-UA"/>
        </w:rPr>
      </w:pPr>
      <w:r w:rsidRPr="004B755F">
        <w:rPr>
          <w:rFonts w:ascii="Times New Roman" w:hAnsi="Times New Roman"/>
          <w:lang w:val="uk-UA"/>
        </w:rPr>
        <w:t>Кількість спортивних подій для широкого кола  та кількість їх учасників та учасниць різних категорій населення</w:t>
      </w:r>
    </w:p>
    <w:p w14:paraId="706911E3" w14:textId="6D62CF08" w:rsidR="00D95EBF" w:rsidRPr="004B755F" w:rsidRDefault="00177F58" w:rsidP="002D512B">
      <w:pPr>
        <w:pStyle w:val="2"/>
      </w:pPr>
      <w:bookmarkStart w:id="105" w:name="_Toc183983171"/>
      <w:bookmarkEnd w:id="100"/>
      <w:r w:rsidRPr="004B755F">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bookmarkEnd w:id="105"/>
    </w:p>
    <w:p w14:paraId="4E60AF09" w14:textId="5A2208E3" w:rsidR="00FF167C" w:rsidRPr="004B755F" w:rsidRDefault="00FF167C" w:rsidP="00FE045E">
      <w:pPr>
        <w:jc w:val="both"/>
        <w:rPr>
          <w:rFonts w:ascii="Times New Roman" w:hAnsi="Times New Roman" w:cs="Times New Roman"/>
          <w:sz w:val="24"/>
          <w:szCs w:val="24"/>
        </w:rPr>
      </w:pPr>
      <w:r w:rsidRPr="004B755F">
        <w:rPr>
          <w:rFonts w:ascii="Times New Roman" w:hAnsi="Times New Roman" w:cs="Times New Roman"/>
          <w:sz w:val="24"/>
          <w:szCs w:val="24"/>
        </w:rPr>
        <w:lastRenderedPageBreak/>
        <w:t>Метою заходів,</w:t>
      </w:r>
      <w:r w:rsidR="00354F5A">
        <w:rPr>
          <w:rFonts w:ascii="Times New Roman" w:hAnsi="Times New Roman" w:cs="Times New Roman"/>
          <w:sz w:val="24"/>
          <w:szCs w:val="24"/>
        </w:rPr>
        <w:t xml:space="preserve"> </w:t>
      </w:r>
      <w:r w:rsidRPr="004B755F">
        <w:rPr>
          <w:rFonts w:ascii="Times New Roman" w:hAnsi="Times New Roman" w:cs="Times New Roman"/>
          <w:sz w:val="24"/>
          <w:szCs w:val="24"/>
        </w:rPr>
        <w:t>запланованих в рамках цієї стратегічної цілі є збереження економічного потенціалу та створення підґрунтя для його розвитку. Головними напрямками діяльності визначені: забезпечення конструктивного і прозорого бізнес-клімату для підприємців,</w:t>
      </w:r>
      <w:r w:rsidR="00E85482" w:rsidRPr="004B755F">
        <w:rPr>
          <w:rFonts w:ascii="Times New Roman" w:hAnsi="Times New Roman" w:cs="Times New Roman"/>
          <w:sz w:val="24"/>
          <w:szCs w:val="24"/>
        </w:rPr>
        <w:t xml:space="preserve"> сприятливих умов для</w:t>
      </w:r>
      <w:r w:rsidRPr="004B755F">
        <w:rPr>
          <w:rFonts w:ascii="Times New Roman" w:hAnsi="Times New Roman" w:cs="Times New Roman"/>
          <w:sz w:val="24"/>
          <w:szCs w:val="24"/>
        </w:rPr>
        <w:t xml:space="preserve"> внутрішніх та зовнішніх </w:t>
      </w:r>
      <w:r w:rsidR="00E85482" w:rsidRPr="004B755F">
        <w:rPr>
          <w:rFonts w:ascii="Times New Roman" w:hAnsi="Times New Roman" w:cs="Times New Roman"/>
          <w:sz w:val="24"/>
          <w:szCs w:val="24"/>
        </w:rPr>
        <w:t xml:space="preserve">інвесторів; підвищення пізнаваності громади як перспективного економічного гравця в регіоні; урізноманітнення організаційних форм та галузевої спрямованості в агровиробництві; підвищення економічної активності як через започаткування власної справи, так і через професійне перенавчання для потреб актуального ринку праці, зокрема, для жінок, ветеранів і ветеранок, ВПО.  </w:t>
      </w:r>
    </w:p>
    <w:p w14:paraId="774AF916" w14:textId="2C7E339C" w:rsidR="00FE045E" w:rsidRPr="004B755F" w:rsidRDefault="00FE045E" w:rsidP="00FE045E">
      <w:pPr>
        <w:jc w:val="both"/>
        <w:rPr>
          <w:rFonts w:ascii="Times New Roman" w:hAnsi="Times New Roman" w:cs="Times New Roman"/>
          <w:b/>
          <w:sz w:val="24"/>
          <w:szCs w:val="24"/>
        </w:rPr>
      </w:pPr>
      <w:r w:rsidRPr="004B755F">
        <w:rPr>
          <w:rFonts w:ascii="Times New Roman" w:hAnsi="Times New Roman" w:cs="Times New Roman"/>
          <w:b/>
          <w:sz w:val="24"/>
          <w:szCs w:val="24"/>
        </w:rPr>
        <w:t>Результатами реалізації цілі стануть:</w:t>
      </w:r>
    </w:p>
    <w:p w14:paraId="743520F4" w14:textId="652A6371" w:rsidR="00E85482" w:rsidRPr="004B755F" w:rsidRDefault="00E85482">
      <w:pPr>
        <w:pStyle w:val="a4"/>
        <w:numPr>
          <w:ilvl w:val="0"/>
          <w:numId w:val="33"/>
        </w:numPr>
        <w:jc w:val="both"/>
        <w:rPr>
          <w:rFonts w:ascii="Times New Roman" w:hAnsi="Times New Roman" w:cs="Times New Roman"/>
          <w:sz w:val="24"/>
          <w:szCs w:val="24"/>
        </w:rPr>
      </w:pPr>
      <w:r w:rsidRPr="004B755F">
        <w:rPr>
          <w:rFonts w:ascii="Times New Roman" w:hAnsi="Times New Roman" w:cs="Times New Roman"/>
          <w:sz w:val="24"/>
          <w:szCs w:val="24"/>
        </w:rPr>
        <w:t>Вдосконалені інструменти отримання інформації про громаду та її інвестиційний потенціал для потенційних внутрішніх та зовнішніх інвесторів;</w:t>
      </w:r>
    </w:p>
    <w:p w14:paraId="64171917" w14:textId="24673B94" w:rsidR="00E85482" w:rsidRPr="004B755F" w:rsidRDefault="00E85482">
      <w:pPr>
        <w:pStyle w:val="a4"/>
        <w:numPr>
          <w:ilvl w:val="0"/>
          <w:numId w:val="33"/>
        </w:numPr>
        <w:jc w:val="both"/>
        <w:rPr>
          <w:rFonts w:ascii="Times New Roman" w:hAnsi="Times New Roman" w:cs="Times New Roman"/>
          <w:sz w:val="24"/>
          <w:szCs w:val="24"/>
        </w:rPr>
      </w:pPr>
      <w:r w:rsidRPr="004B755F">
        <w:rPr>
          <w:rFonts w:ascii="Times New Roman" w:hAnsi="Times New Roman" w:cs="Times New Roman"/>
          <w:sz w:val="24"/>
          <w:szCs w:val="24"/>
        </w:rPr>
        <w:t>Покращена взаємодія  влади з бізнес-середовищем громади та збільшена участь представників бізнесу у розробці  владних рішень в економічній сфері;</w:t>
      </w:r>
    </w:p>
    <w:p w14:paraId="3D529692" w14:textId="7415E09E" w:rsidR="00E85482" w:rsidRPr="004B755F" w:rsidRDefault="00C31BD9">
      <w:pPr>
        <w:pStyle w:val="a4"/>
        <w:numPr>
          <w:ilvl w:val="0"/>
          <w:numId w:val="33"/>
        </w:numPr>
        <w:jc w:val="both"/>
        <w:rPr>
          <w:rFonts w:ascii="Times New Roman" w:hAnsi="Times New Roman" w:cs="Times New Roman"/>
          <w:sz w:val="24"/>
          <w:szCs w:val="24"/>
        </w:rPr>
      </w:pPr>
      <w:r w:rsidRPr="004B755F">
        <w:rPr>
          <w:rFonts w:ascii="Times New Roman" w:hAnsi="Times New Roman" w:cs="Times New Roman"/>
          <w:sz w:val="24"/>
          <w:szCs w:val="24"/>
        </w:rPr>
        <w:t>Підвищена пізнаваність громаді в Дніпропетровському регіоні, як потенційно вагомого економічного гравця;</w:t>
      </w:r>
    </w:p>
    <w:p w14:paraId="010691D9" w14:textId="6BAF2ED7" w:rsidR="00C31BD9" w:rsidRPr="004B755F" w:rsidRDefault="00C31BD9">
      <w:pPr>
        <w:pStyle w:val="a4"/>
        <w:numPr>
          <w:ilvl w:val="0"/>
          <w:numId w:val="33"/>
        </w:numPr>
        <w:jc w:val="both"/>
        <w:rPr>
          <w:rFonts w:ascii="Times New Roman" w:hAnsi="Times New Roman" w:cs="Times New Roman"/>
          <w:sz w:val="24"/>
          <w:szCs w:val="24"/>
        </w:rPr>
      </w:pPr>
      <w:r w:rsidRPr="004B755F">
        <w:rPr>
          <w:rFonts w:ascii="Times New Roman" w:hAnsi="Times New Roman" w:cs="Times New Roman"/>
          <w:sz w:val="24"/>
          <w:szCs w:val="24"/>
        </w:rPr>
        <w:t>Збільшена кількість різновидів агровиробництва та сервісів для агровиробників;</w:t>
      </w:r>
    </w:p>
    <w:p w14:paraId="7544CE67" w14:textId="61DEBAE5" w:rsidR="00C31BD9" w:rsidRPr="004B755F" w:rsidRDefault="00C31BD9">
      <w:pPr>
        <w:pStyle w:val="a4"/>
        <w:numPr>
          <w:ilvl w:val="0"/>
          <w:numId w:val="33"/>
        </w:numPr>
        <w:jc w:val="both"/>
        <w:rPr>
          <w:rFonts w:ascii="Times New Roman" w:hAnsi="Times New Roman" w:cs="Times New Roman"/>
          <w:sz w:val="24"/>
          <w:szCs w:val="24"/>
        </w:rPr>
      </w:pPr>
      <w:r w:rsidRPr="004B755F">
        <w:rPr>
          <w:rFonts w:ascii="Times New Roman" w:hAnsi="Times New Roman" w:cs="Times New Roman"/>
          <w:sz w:val="24"/>
          <w:szCs w:val="24"/>
        </w:rPr>
        <w:t>Збільшена кількість мешканців та мешканок, які відкривають власну справу;</w:t>
      </w:r>
    </w:p>
    <w:p w14:paraId="3D532CD7" w14:textId="77777777" w:rsidR="00C31BD9" w:rsidRPr="004B755F" w:rsidRDefault="00C31BD9">
      <w:pPr>
        <w:pStyle w:val="a4"/>
        <w:numPr>
          <w:ilvl w:val="0"/>
          <w:numId w:val="33"/>
        </w:numPr>
        <w:jc w:val="both"/>
        <w:rPr>
          <w:rFonts w:ascii="Times New Roman" w:hAnsi="Times New Roman" w:cs="Times New Roman"/>
          <w:sz w:val="24"/>
          <w:szCs w:val="24"/>
        </w:rPr>
      </w:pPr>
      <w:r w:rsidRPr="004B755F">
        <w:rPr>
          <w:rFonts w:ascii="Times New Roman" w:hAnsi="Times New Roman" w:cs="Times New Roman"/>
          <w:sz w:val="24"/>
          <w:szCs w:val="24"/>
        </w:rPr>
        <w:t xml:space="preserve">Збільшена кількість бізнес-проєктів, які реалізуються підприємцями, в тому числі малими </w:t>
      </w:r>
      <w:proofErr w:type="spellStart"/>
      <w:r w:rsidRPr="004B755F">
        <w:rPr>
          <w:rFonts w:ascii="Times New Roman" w:hAnsi="Times New Roman" w:cs="Times New Roman"/>
          <w:sz w:val="24"/>
          <w:szCs w:val="24"/>
        </w:rPr>
        <w:t>агровиробниками</w:t>
      </w:r>
      <w:proofErr w:type="spellEnd"/>
      <w:r w:rsidRPr="004B755F">
        <w:rPr>
          <w:rFonts w:ascii="Times New Roman" w:hAnsi="Times New Roman" w:cs="Times New Roman"/>
          <w:sz w:val="24"/>
          <w:szCs w:val="24"/>
        </w:rPr>
        <w:t>,  у співпраці;</w:t>
      </w:r>
    </w:p>
    <w:p w14:paraId="06D06336" w14:textId="00BE6789" w:rsidR="00FE045E" w:rsidRPr="004B755F" w:rsidRDefault="00C31BD9">
      <w:pPr>
        <w:pStyle w:val="a4"/>
        <w:numPr>
          <w:ilvl w:val="0"/>
          <w:numId w:val="33"/>
        </w:numPr>
        <w:jc w:val="both"/>
        <w:rPr>
          <w:rFonts w:ascii="Times New Roman" w:hAnsi="Times New Roman" w:cs="Times New Roman"/>
          <w:sz w:val="24"/>
          <w:szCs w:val="24"/>
        </w:rPr>
      </w:pPr>
      <w:r w:rsidRPr="004B755F">
        <w:rPr>
          <w:rFonts w:ascii="Times New Roman" w:hAnsi="Times New Roman" w:cs="Times New Roman"/>
          <w:sz w:val="24"/>
          <w:szCs w:val="24"/>
        </w:rPr>
        <w:t xml:space="preserve">Створені можливості для професійного перенавчання та економічної соціалізації для демобілізованих воїнів, ветеранів і ветераном ВПО. </w:t>
      </w:r>
    </w:p>
    <w:p w14:paraId="1A88FD7A" w14:textId="77777777" w:rsidR="004D2EE4" w:rsidRPr="004B755F" w:rsidRDefault="004D2EE4" w:rsidP="004D2EE4">
      <w:pPr>
        <w:rPr>
          <w:rFonts w:ascii="Times New Roman" w:hAnsi="Times New Roman" w:cs="Times New Roman"/>
          <w:b/>
          <w:sz w:val="24"/>
          <w:szCs w:val="24"/>
        </w:rPr>
      </w:pPr>
      <w:r w:rsidRPr="004B755F">
        <w:rPr>
          <w:rFonts w:ascii="Times New Roman" w:hAnsi="Times New Roman" w:cs="Times New Roman"/>
          <w:b/>
          <w:sz w:val="24"/>
          <w:szCs w:val="24"/>
        </w:rPr>
        <w:t>3.1. Створені організаційні передумови для розвитку економічного потенціалу громади та залучення інвестицій.</w:t>
      </w:r>
    </w:p>
    <w:tbl>
      <w:tblPr>
        <w:tblStyle w:val="a9"/>
        <w:tblW w:w="0" w:type="auto"/>
        <w:tblLook w:val="04A0" w:firstRow="1" w:lastRow="0" w:firstColumn="1" w:lastColumn="0" w:noHBand="0" w:noVBand="1"/>
      </w:tblPr>
      <w:tblGrid>
        <w:gridCol w:w="4896"/>
        <w:gridCol w:w="9"/>
        <w:gridCol w:w="4950"/>
      </w:tblGrid>
      <w:tr w:rsidR="00ED6C65" w:rsidRPr="004B755F" w14:paraId="486AC582" w14:textId="77777777" w:rsidTr="00C411F8">
        <w:tc>
          <w:tcPr>
            <w:tcW w:w="4905" w:type="dxa"/>
            <w:gridSpan w:val="2"/>
            <w:shd w:val="clear" w:color="auto" w:fill="DDD9C3" w:themeFill="background2" w:themeFillShade="E6"/>
          </w:tcPr>
          <w:p w14:paraId="23B80725"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shd w:val="clear" w:color="auto" w:fill="DDD9C3" w:themeFill="background2" w:themeFillShade="E6"/>
          </w:tcPr>
          <w:p w14:paraId="65F6CEDC"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C40423" w:rsidRPr="004B755F" w14:paraId="36F0D091" w14:textId="77777777" w:rsidTr="00ED6C65">
        <w:tc>
          <w:tcPr>
            <w:tcW w:w="4896" w:type="dxa"/>
            <w:shd w:val="clear" w:color="auto" w:fill="auto"/>
          </w:tcPr>
          <w:p w14:paraId="3F6B8411" w14:textId="77777777" w:rsidR="00C40423" w:rsidRPr="004B755F" w:rsidRDefault="00C40423" w:rsidP="00C411F8">
            <w:pPr>
              <w:jc w:val="both"/>
              <w:rPr>
                <w:rFonts w:ascii="Times New Roman" w:hAnsi="Times New Roman" w:cs="Times New Roman"/>
                <w:b/>
                <w:bCs/>
                <w:color w:val="FF0000"/>
                <w:sz w:val="24"/>
                <w:szCs w:val="24"/>
              </w:rPr>
            </w:pPr>
            <w:r w:rsidRPr="004B755F">
              <w:rPr>
                <w:rFonts w:ascii="Times New Roman" w:hAnsi="Times New Roman" w:cs="Times New Roman"/>
                <w:sz w:val="24"/>
                <w:szCs w:val="24"/>
              </w:rPr>
              <w:t>3.1.1. Забезпечена прозорість та активне поширення інформації про  інвестиційні потреби і пропозиції громади.</w:t>
            </w:r>
          </w:p>
        </w:tc>
        <w:tc>
          <w:tcPr>
            <w:tcW w:w="4959" w:type="dxa"/>
            <w:gridSpan w:val="2"/>
            <w:shd w:val="clear" w:color="auto" w:fill="auto"/>
          </w:tcPr>
          <w:p w14:paraId="1AB64B55" w14:textId="77777777" w:rsidR="00C40423"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Актуалізація «Інвестиційного паспорту громади»;</w:t>
            </w:r>
          </w:p>
          <w:p w14:paraId="5E74B679" w14:textId="77777777" w:rsidR="00C40423" w:rsidRPr="004B755F" w:rsidRDefault="00C40423" w:rsidP="00C411F8">
            <w:pPr>
              <w:jc w:val="both"/>
              <w:rPr>
                <w:rFonts w:ascii="Times New Roman" w:hAnsi="Times New Roman" w:cs="Times New Roman"/>
                <w:sz w:val="24"/>
                <w:szCs w:val="24"/>
              </w:rPr>
            </w:pPr>
          </w:p>
          <w:p w14:paraId="3E891B72"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Підтримка реєстрів земельних ділянок та комунального майна, визначених для розміщення інвестицій;</w:t>
            </w:r>
          </w:p>
          <w:p w14:paraId="2CEEB5F0" w14:textId="77777777" w:rsidR="00C40423" w:rsidRPr="004B755F" w:rsidRDefault="00C40423" w:rsidP="00C411F8">
            <w:pPr>
              <w:jc w:val="both"/>
              <w:rPr>
                <w:rFonts w:ascii="Times New Roman" w:hAnsi="Times New Roman" w:cs="Times New Roman"/>
                <w:sz w:val="24"/>
                <w:szCs w:val="24"/>
              </w:rPr>
            </w:pPr>
          </w:p>
          <w:p w14:paraId="5CC683A4"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Презентації інвестиційних потреб і можливостей громади як на онлайн, так і на очних заходах;</w:t>
            </w:r>
          </w:p>
          <w:p w14:paraId="46B5010C" w14:textId="77777777" w:rsidR="00C40423" w:rsidRPr="004B755F" w:rsidRDefault="00C40423" w:rsidP="00C411F8">
            <w:pPr>
              <w:jc w:val="both"/>
              <w:rPr>
                <w:rFonts w:ascii="Times New Roman" w:hAnsi="Times New Roman" w:cs="Times New Roman"/>
                <w:sz w:val="24"/>
                <w:szCs w:val="24"/>
              </w:rPr>
            </w:pPr>
          </w:p>
          <w:p w14:paraId="28F5F45D" w14:textId="77777777" w:rsidR="00C40423" w:rsidRPr="004B755F" w:rsidRDefault="00C40423" w:rsidP="00C411F8">
            <w:pPr>
              <w:jc w:val="both"/>
              <w:rPr>
                <w:rFonts w:ascii="Times New Roman" w:hAnsi="Times New Roman" w:cs="Times New Roman"/>
                <w:color w:val="FF0000"/>
                <w:sz w:val="24"/>
                <w:szCs w:val="24"/>
              </w:rPr>
            </w:pPr>
            <w:r w:rsidRPr="004B755F">
              <w:rPr>
                <w:rFonts w:ascii="Times New Roman" w:hAnsi="Times New Roman" w:cs="Times New Roman"/>
                <w:sz w:val="24"/>
                <w:szCs w:val="24"/>
              </w:rPr>
              <w:t>Виготовлення презентаційних матеріалів громади, адресованих потенційним інвесторам.</w:t>
            </w:r>
          </w:p>
          <w:p w14:paraId="7EAC66CD" w14:textId="77777777" w:rsidR="00C40423" w:rsidRPr="004B755F" w:rsidRDefault="00C40423" w:rsidP="00C411F8">
            <w:pPr>
              <w:jc w:val="both"/>
              <w:rPr>
                <w:rFonts w:ascii="Times New Roman" w:hAnsi="Times New Roman" w:cs="Times New Roman"/>
                <w:b/>
                <w:bCs/>
                <w:color w:val="FF0000"/>
                <w:sz w:val="24"/>
                <w:szCs w:val="24"/>
              </w:rPr>
            </w:pPr>
          </w:p>
        </w:tc>
      </w:tr>
      <w:tr w:rsidR="00C40423" w:rsidRPr="004B755F" w14:paraId="7DBD6D6F" w14:textId="77777777" w:rsidTr="00ED6C65">
        <w:tc>
          <w:tcPr>
            <w:tcW w:w="4896" w:type="dxa"/>
            <w:shd w:val="clear" w:color="auto" w:fill="auto"/>
          </w:tcPr>
          <w:p w14:paraId="4F7E1B86"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 xml:space="preserve">3.1.2. Налагоджене раціональне та ефективне </w:t>
            </w:r>
            <w:r w:rsidRPr="004B755F">
              <w:rPr>
                <w:rFonts w:ascii="Times New Roman" w:hAnsi="Times New Roman" w:cs="Times New Roman"/>
                <w:sz w:val="24"/>
                <w:szCs w:val="24"/>
              </w:rPr>
              <w:lastRenderedPageBreak/>
              <w:t xml:space="preserve">управління земельними ресурсами громади  та майном комунальної власності </w:t>
            </w:r>
          </w:p>
          <w:p w14:paraId="33F2BD25" w14:textId="77777777" w:rsidR="00C40423" w:rsidRPr="004B755F" w:rsidRDefault="00C40423" w:rsidP="00C411F8">
            <w:pPr>
              <w:rPr>
                <w:rFonts w:ascii="Times New Roman" w:hAnsi="Times New Roman" w:cs="Times New Roman"/>
                <w:bCs/>
                <w:color w:val="FF0000"/>
                <w:sz w:val="24"/>
                <w:szCs w:val="24"/>
              </w:rPr>
            </w:pPr>
          </w:p>
        </w:tc>
        <w:tc>
          <w:tcPr>
            <w:tcW w:w="4959" w:type="dxa"/>
            <w:gridSpan w:val="2"/>
            <w:shd w:val="clear" w:color="auto" w:fill="auto"/>
          </w:tcPr>
          <w:p w14:paraId="024F09A4"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lastRenderedPageBreak/>
              <w:t>Інвентаризація земельних ресурсів громади;</w:t>
            </w:r>
          </w:p>
          <w:p w14:paraId="2D3179D9" w14:textId="77777777" w:rsidR="00C40423" w:rsidRPr="004B755F" w:rsidRDefault="00C40423" w:rsidP="00C411F8">
            <w:pPr>
              <w:jc w:val="both"/>
              <w:rPr>
                <w:rFonts w:ascii="Times New Roman" w:hAnsi="Times New Roman" w:cs="Times New Roman"/>
                <w:sz w:val="24"/>
                <w:szCs w:val="24"/>
              </w:rPr>
            </w:pPr>
          </w:p>
          <w:p w14:paraId="42554A5C" w14:textId="77777777" w:rsidR="00C40423"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Заходи з виявлення потенційних об’єктів майна відумерлої спадщини та безхазяйного майна;</w:t>
            </w:r>
          </w:p>
          <w:p w14:paraId="5E1C462F" w14:textId="77777777" w:rsidR="00CE308E" w:rsidRPr="004B755F" w:rsidRDefault="00CE308E" w:rsidP="00C411F8">
            <w:pPr>
              <w:jc w:val="both"/>
              <w:rPr>
                <w:rFonts w:ascii="Times New Roman" w:hAnsi="Times New Roman" w:cs="Times New Roman"/>
                <w:color w:val="FF0000"/>
                <w:sz w:val="24"/>
                <w:szCs w:val="24"/>
              </w:rPr>
            </w:pPr>
          </w:p>
        </w:tc>
      </w:tr>
      <w:tr w:rsidR="00C40423" w:rsidRPr="004B755F" w14:paraId="3C156E03" w14:textId="77777777" w:rsidTr="00ED6C65">
        <w:tc>
          <w:tcPr>
            <w:tcW w:w="4896" w:type="dxa"/>
            <w:shd w:val="clear" w:color="auto" w:fill="auto"/>
          </w:tcPr>
          <w:p w14:paraId="671C3EE5" w14:textId="5548B650"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3.1.3. Створена система сприяння зайнятості та перекваліфікації відповідно до потреб ринку праці.</w:t>
            </w:r>
          </w:p>
          <w:p w14:paraId="22EA4254" w14:textId="77777777" w:rsidR="00C40423" w:rsidRPr="004B755F" w:rsidRDefault="00C40423" w:rsidP="00C411F8">
            <w:pPr>
              <w:jc w:val="both"/>
              <w:rPr>
                <w:rFonts w:ascii="Times New Roman" w:hAnsi="Times New Roman" w:cs="Times New Roman"/>
                <w:color w:val="FF0000"/>
                <w:sz w:val="24"/>
                <w:szCs w:val="24"/>
              </w:rPr>
            </w:pPr>
          </w:p>
          <w:p w14:paraId="0CAE8DE0" w14:textId="4D40E49E" w:rsidR="00B67103" w:rsidRPr="004B755F" w:rsidRDefault="00B67103" w:rsidP="00C411F8">
            <w:pPr>
              <w:jc w:val="both"/>
              <w:rPr>
                <w:rFonts w:ascii="Times New Roman" w:hAnsi="Times New Roman" w:cs="Times New Roman"/>
                <w:color w:val="FF0000"/>
                <w:sz w:val="24"/>
                <w:szCs w:val="24"/>
              </w:rPr>
            </w:pPr>
          </w:p>
          <w:p w14:paraId="41A5D5E5" w14:textId="77777777" w:rsidR="00D12805" w:rsidRPr="004B755F" w:rsidRDefault="00D12805" w:rsidP="00C411F8">
            <w:pPr>
              <w:jc w:val="both"/>
              <w:rPr>
                <w:rFonts w:ascii="Times New Roman" w:hAnsi="Times New Roman" w:cs="Times New Roman"/>
                <w:color w:val="FF0000"/>
                <w:sz w:val="24"/>
                <w:szCs w:val="24"/>
              </w:rPr>
            </w:pPr>
          </w:p>
        </w:tc>
        <w:tc>
          <w:tcPr>
            <w:tcW w:w="4959" w:type="dxa"/>
            <w:gridSpan w:val="2"/>
            <w:shd w:val="clear" w:color="auto" w:fill="auto"/>
          </w:tcPr>
          <w:p w14:paraId="120B91F4"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Заохочення роботодавців до створення реальних оплачуваних робочих місць;</w:t>
            </w:r>
          </w:p>
          <w:p w14:paraId="60EAF65C" w14:textId="77777777" w:rsidR="00C40423" w:rsidRPr="004B755F" w:rsidRDefault="00C40423" w:rsidP="00C411F8">
            <w:pPr>
              <w:jc w:val="both"/>
              <w:rPr>
                <w:rFonts w:ascii="Times New Roman" w:hAnsi="Times New Roman" w:cs="Times New Roman"/>
                <w:sz w:val="24"/>
                <w:szCs w:val="24"/>
              </w:rPr>
            </w:pPr>
          </w:p>
          <w:p w14:paraId="30FA1485"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 xml:space="preserve">Діяльність майстерень - </w:t>
            </w:r>
            <w:proofErr w:type="spellStart"/>
            <w:r w:rsidRPr="004B755F">
              <w:rPr>
                <w:rFonts w:ascii="Times New Roman" w:hAnsi="Times New Roman" w:cs="Times New Roman"/>
                <w:sz w:val="24"/>
                <w:szCs w:val="24"/>
              </w:rPr>
              <w:t>коворкінгів</w:t>
            </w:r>
            <w:proofErr w:type="spellEnd"/>
            <w:r w:rsidRPr="004B755F">
              <w:rPr>
                <w:rFonts w:ascii="Times New Roman" w:hAnsi="Times New Roman" w:cs="Times New Roman"/>
                <w:sz w:val="24"/>
                <w:szCs w:val="24"/>
              </w:rPr>
              <w:t xml:space="preserve"> з можливістю  оволодіння первинними професійними навичками;</w:t>
            </w:r>
          </w:p>
          <w:p w14:paraId="04F1F7C7" w14:textId="77777777" w:rsidR="00C40423" w:rsidRPr="004B755F" w:rsidRDefault="00C40423" w:rsidP="00C411F8">
            <w:pPr>
              <w:jc w:val="both"/>
              <w:rPr>
                <w:rFonts w:ascii="Times New Roman" w:hAnsi="Times New Roman" w:cs="Times New Roman"/>
                <w:sz w:val="24"/>
                <w:szCs w:val="24"/>
              </w:rPr>
            </w:pPr>
          </w:p>
          <w:p w14:paraId="51BB4F61"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Заходи з популяризації професійного навчання жінок професіям, які традиційно вважаються чоловічими;</w:t>
            </w:r>
          </w:p>
          <w:p w14:paraId="6C49813A"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Інформаційні заходи стосовно можливостей навчання і перенавчання, зокрема,  ветеранів і ветеранок, ВПО.</w:t>
            </w:r>
          </w:p>
          <w:p w14:paraId="5AEF7EFC" w14:textId="77777777" w:rsidR="00C40423" w:rsidRPr="004B755F" w:rsidRDefault="00C40423" w:rsidP="00C411F8">
            <w:pPr>
              <w:jc w:val="both"/>
              <w:rPr>
                <w:rFonts w:ascii="Times New Roman" w:hAnsi="Times New Roman" w:cs="Times New Roman"/>
                <w:sz w:val="24"/>
                <w:szCs w:val="24"/>
              </w:rPr>
            </w:pPr>
          </w:p>
          <w:p w14:paraId="30E77F8F" w14:textId="77777777" w:rsidR="00C40423" w:rsidRPr="004B755F" w:rsidRDefault="00C40423" w:rsidP="00C411F8">
            <w:pPr>
              <w:jc w:val="both"/>
              <w:rPr>
                <w:rFonts w:ascii="Times New Roman" w:hAnsi="Times New Roman" w:cs="Times New Roman"/>
                <w:bCs/>
                <w:color w:val="FF0000"/>
                <w:sz w:val="24"/>
                <w:szCs w:val="24"/>
              </w:rPr>
            </w:pPr>
            <w:r w:rsidRPr="004B755F">
              <w:rPr>
                <w:rFonts w:ascii="Times New Roman" w:hAnsi="Times New Roman" w:cs="Times New Roman"/>
                <w:sz w:val="24"/>
                <w:szCs w:val="24"/>
              </w:rPr>
              <w:t>Діяльність професійних курсів для дорослих.</w:t>
            </w:r>
          </w:p>
        </w:tc>
      </w:tr>
    </w:tbl>
    <w:p w14:paraId="751A11A8" w14:textId="77777777" w:rsidR="004F556E" w:rsidRPr="004B755F" w:rsidRDefault="004F556E" w:rsidP="004F556E">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469BB78D" w14:textId="77777777" w:rsidR="004F556E" w:rsidRPr="004B755F" w:rsidRDefault="004F556E" w:rsidP="004F556E">
      <w:pPr>
        <w:pStyle w:val="a"/>
        <w:numPr>
          <w:ilvl w:val="0"/>
          <w:numId w:val="0"/>
        </w:numPr>
        <w:ind w:left="720"/>
        <w:rPr>
          <w:rFonts w:ascii="Times New Roman" w:hAnsi="Times New Roman"/>
          <w:lang w:val="uk-UA"/>
        </w:rPr>
      </w:pPr>
    </w:p>
    <w:p w14:paraId="30027912" w14:textId="04F0528A" w:rsidR="0075489E" w:rsidRPr="004B755F" w:rsidRDefault="0075489E" w:rsidP="00A27E8C">
      <w:pPr>
        <w:pStyle w:val="a"/>
        <w:jc w:val="both"/>
        <w:rPr>
          <w:rFonts w:ascii="Times New Roman" w:hAnsi="Times New Roman"/>
          <w:lang w:val="uk-UA"/>
        </w:rPr>
      </w:pPr>
      <w:r w:rsidRPr="004B755F">
        <w:rPr>
          <w:rFonts w:ascii="Times New Roman" w:hAnsi="Times New Roman"/>
          <w:lang w:val="uk-UA"/>
        </w:rPr>
        <w:t>Кількість заходів з презентації інвестиційних потреб і можливостей громади</w:t>
      </w:r>
    </w:p>
    <w:p w14:paraId="69EB84F9" w14:textId="77777777" w:rsidR="0075489E" w:rsidRPr="004B755F" w:rsidRDefault="0075489E" w:rsidP="00A27E8C">
      <w:pPr>
        <w:pStyle w:val="a"/>
        <w:jc w:val="both"/>
        <w:rPr>
          <w:rFonts w:ascii="Times New Roman" w:hAnsi="Times New Roman"/>
          <w:lang w:val="uk-UA"/>
        </w:rPr>
      </w:pPr>
      <w:r w:rsidRPr="004B755F">
        <w:rPr>
          <w:rFonts w:ascii="Times New Roman" w:hAnsi="Times New Roman"/>
          <w:lang w:val="uk-UA"/>
        </w:rPr>
        <w:t xml:space="preserve">Обсяг завершених робіт з інвентаризації земель </w:t>
      </w:r>
    </w:p>
    <w:p w14:paraId="0B5931B5" w14:textId="77777777" w:rsidR="0075489E" w:rsidRPr="004B755F" w:rsidRDefault="0075489E" w:rsidP="00A27E8C">
      <w:pPr>
        <w:pStyle w:val="a"/>
        <w:jc w:val="both"/>
        <w:rPr>
          <w:rFonts w:ascii="Times New Roman" w:hAnsi="Times New Roman"/>
          <w:lang w:val="uk-UA"/>
        </w:rPr>
      </w:pPr>
      <w:r w:rsidRPr="004B755F">
        <w:rPr>
          <w:rFonts w:ascii="Times New Roman" w:hAnsi="Times New Roman"/>
          <w:lang w:val="uk-UA"/>
        </w:rPr>
        <w:t>Кількість виявлених і прийнятих до комунальної власності громади об’єктів безхазяйного майна та відумерлої спадщини</w:t>
      </w:r>
    </w:p>
    <w:p w14:paraId="77D499C8" w14:textId="77777777" w:rsidR="0075489E" w:rsidRPr="004B755F" w:rsidRDefault="0075489E" w:rsidP="00A27E8C">
      <w:pPr>
        <w:pStyle w:val="a"/>
        <w:jc w:val="both"/>
        <w:rPr>
          <w:rFonts w:ascii="Times New Roman" w:hAnsi="Times New Roman"/>
          <w:lang w:val="uk-UA"/>
        </w:rPr>
      </w:pPr>
      <w:r w:rsidRPr="004B755F">
        <w:rPr>
          <w:rFonts w:ascii="Times New Roman" w:hAnsi="Times New Roman"/>
          <w:lang w:val="uk-UA"/>
        </w:rPr>
        <w:t>Кількість заходів з популяризації навчання жінок традиційно чоловічим професіям</w:t>
      </w:r>
    </w:p>
    <w:p w14:paraId="238291DA" w14:textId="321C943B" w:rsidR="00E006AC" w:rsidRPr="004B755F" w:rsidRDefault="0075489E" w:rsidP="00A27E8C">
      <w:pPr>
        <w:pStyle w:val="a"/>
        <w:jc w:val="both"/>
        <w:rPr>
          <w:rFonts w:ascii="Times New Roman" w:hAnsi="Times New Roman"/>
          <w:lang w:val="uk-UA"/>
        </w:rPr>
      </w:pPr>
      <w:r w:rsidRPr="004B755F">
        <w:rPr>
          <w:rFonts w:ascii="Times New Roman" w:hAnsi="Times New Roman"/>
          <w:lang w:val="uk-UA"/>
        </w:rPr>
        <w:t>Кількість заходів з  професійного навчання дорослих, організованих в громаді та кількість їх учасників і учасниць, зокрема, ветеранів, ветеранок, ВПО</w:t>
      </w:r>
    </w:p>
    <w:p w14:paraId="690C790F" w14:textId="528F1186" w:rsidR="00DA372E" w:rsidRPr="004B755F" w:rsidRDefault="00DA372E" w:rsidP="00DA372E">
      <w:pPr>
        <w:spacing w:after="0"/>
        <w:jc w:val="both"/>
        <w:rPr>
          <w:rFonts w:ascii="Times New Roman" w:hAnsi="Times New Roman" w:cs="Times New Roman"/>
          <w:b/>
          <w:sz w:val="24"/>
          <w:szCs w:val="24"/>
        </w:rPr>
      </w:pPr>
      <w:r w:rsidRPr="004B755F">
        <w:rPr>
          <w:rFonts w:ascii="Times New Roman" w:hAnsi="Times New Roman" w:cs="Times New Roman"/>
          <w:b/>
          <w:sz w:val="24"/>
          <w:szCs w:val="24"/>
        </w:rPr>
        <w:t>Операційна ціль 3.2. Забезпечений сприятливий бізнес клімат, підтримка підприємництва, в тому числі малих агровиробників та їх об’єднань</w:t>
      </w:r>
    </w:p>
    <w:tbl>
      <w:tblPr>
        <w:tblStyle w:val="a9"/>
        <w:tblW w:w="0" w:type="auto"/>
        <w:tblLook w:val="04A0" w:firstRow="1" w:lastRow="0" w:firstColumn="1" w:lastColumn="0" w:noHBand="0" w:noVBand="1"/>
      </w:tblPr>
      <w:tblGrid>
        <w:gridCol w:w="4896"/>
        <w:gridCol w:w="4959"/>
      </w:tblGrid>
      <w:tr w:rsidR="009A4AF0" w:rsidRPr="004B755F" w14:paraId="3C41F79C" w14:textId="77777777" w:rsidTr="009A4AF0">
        <w:tc>
          <w:tcPr>
            <w:tcW w:w="4896" w:type="dxa"/>
            <w:shd w:val="clear" w:color="auto" w:fill="DDD9C3" w:themeFill="background2" w:themeFillShade="E6"/>
          </w:tcPr>
          <w:p w14:paraId="0BDF9B27" w14:textId="77777777" w:rsidR="009A4AF0" w:rsidRPr="004B755F" w:rsidRDefault="009A4AF0"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9" w:type="dxa"/>
            <w:shd w:val="clear" w:color="auto" w:fill="DDD9C3" w:themeFill="background2" w:themeFillShade="E6"/>
          </w:tcPr>
          <w:p w14:paraId="1C4FCB96" w14:textId="77777777" w:rsidR="009A4AF0" w:rsidRPr="004B755F" w:rsidRDefault="009A4AF0"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C40423" w:rsidRPr="004B755F" w14:paraId="7E634680" w14:textId="77777777" w:rsidTr="00ED6C65">
        <w:tc>
          <w:tcPr>
            <w:tcW w:w="4896" w:type="dxa"/>
            <w:shd w:val="clear" w:color="auto" w:fill="auto"/>
          </w:tcPr>
          <w:p w14:paraId="1D2A337F" w14:textId="77777777" w:rsidR="00C40423" w:rsidRPr="004B755F" w:rsidRDefault="00C40423" w:rsidP="00C411F8">
            <w:pPr>
              <w:jc w:val="both"/>
              <w:rPr>
                <w:rFonts w:ascii="Times New Roman" w:hAnsi="Times New Roman" w:cs="Times New Roman"/>
                <w:bCs/>
                <w:iCs/>
                <w:sz w:val="24"/>
                <w:szCs w:val="24"/>
              </w:rPr>
            </w:pPr>
            <w:r w:rsidRPr="004B755F">
              <w:rPr>
                <w:rFonts w:ascii="Times New Roman" w:hAnsi="Times New Roman" w:cs="Times New Roman"/>
                <w:sz w:val="24"/>
                <w:szCs w:val="24"/>
              </w:rPr>
              <w:t xml:space="preserve">3.2.1. </w:t>
            </w:r>
            <w:r w:rsidRPr="004B755F">
              <w:rPr>
                <w:rFonts w:ascii="Times New Roman" w:hAnsi="Times New Roman" w:cs="Times New Roman"/>
                <w:bCs/>
                <w:iCs/>
                <w:sz w:val="24"/>
                <w:szCs w:val="24"/>
              </w:rPr>
              <w:t>У громаді налагоджений конструктивний діалог з підприємцями,</w:t>
            </w:r>
            <w:r w:rsidRPr="004B755F">
              <w:rPr>
                <w:rFonts w:ascii="Times New Roman" w:hAnsi="Times New Roman" w:cs="Times New Roman"/>
                <w:bCs/>
                <w:sz w:val="24"/>
                <w:szCs w:val="24"/>
              </w:rPr>
              <w:t xml:space="preserve"> </w:t>
            </w:r>
            <w:r w:rsidRPr="004B755F">
              <w:rPr>
                <w:rFonts w:ascii="Times New Roman" w:hAnsi="Times New Roman" w:cs="Times New Roman"/>
                <w:bCs/>
                <w:iCs/>
                <w:sz w:val="24"/>
                <w:szCs w:val="24"/>
              </w:rPr>
              <w:t>створений сприятливий для підприємницької діяльності бізнес-клімат</w:t>
            </w:r>
          </w:p>
          <w:p w14:paraId="770650C5" w14:textId="77777777" w:rsidR="00C40423" w:rsidRPr="004B755F" w:rsidRDefault="00C40423" w:rsidP="00C411F8">
            <w:pPr>
              <w:jc w:val="both"/>
              <w:rPr>
                <w:rFonts w:ascii="Times New Roman" w:hAnsi="Times New Roman" w:cs="Times New Roman"/>
                <w:bCs/>
                <w:color w:val="FF0000"/>
                <w:sz w:val="24"/>
                <w:szCs w:val="24"/>
              </w:rPr>
            </w:pPr>
          </w:p>
        </w:tc>
        <w:tc>
          <w:tcPr>
            <w:tcW w:w="4959" w:type="dxa"/>
            <w:shd w:val="clear" w:color="auto" w:fill="auto"/>
          </w:tcPr>
          <w:p w14:paraId="48559A44"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 xml:space="preserve">Діяльність консультативних органів при селищному голові (раді громади), проведення окремих заходів з питань бізнес-клімату, місцевого економічного розвитку; </w:t>
            </w:r>
          </w:p>
          <w:p w14:paraId="170BF08E" w14:textId="77777777" w:rsidR="00C40423" w:rsidRPr="004B755F" w:rsidRDefault="00C40423" w:rsidP="00C411F8">
            <w:pPr>
              <w:jc w:val="both"/>
              <w:rPr>
                <w:rFonts w:ascii="Times New Roman" w:hAnsi="Times New Roman" w:cs="Times New Roman"/>
                <w:sz w:val="24"/>
                <w:szCs w:val="24"/>
              </w:rPr>
            </w:pPr>
          </w:p>
          <w:p w14:paraId="401846DC" w14:textId="77777777" w:rsidR="00C40423" w:rsidRPr="004B755F" w:rsidRDefault="00C40423" w:rsidP="00C411F8">
            <w:pPr>
              <w:jc w:val="both"/>
              <w:rPr>
                <w:rFonts w:ascii="Times New Roman" w:hAnsi="Times New Roman" w:cs="Times New Roman"/>
                <w:bCs/>
                <w:color w:val="FF0000"/>
                <w:sz w:val="24"/>
                <w:szCs w:val="24"/>
              </w:rPr>
            </w:pPr>
            <w:r w:rsidRPr="004B755F">
              <w:rPr>
                <w:rFonts w:ascii="Times New Roman" w:hAnsi="Times New Roman" w:cs="Times New Roman"/>
                <w:iCs/>
                <w:sz w:val="24"/>
                <w:szCs w:val="24"/>
              </w:rPr>
              <w:t>Заходи підвищення поінформованості підприємців з питань оподаткування, грантових можливостей національних і міжнародних програм та державних програм підтримки бізнесу.</w:t>
            </w:r>
          </w:p>
        </w:tc>
      </w:tr>
      <w:tr w:rsidR="00C40423" w:rsidRPr="004B755F" w14:paraId="03CC6EB0" w14:textId="77777777" w:rsidTr="00ED6C65">
        <w:tc>
          <w:tcPr>
            <w:tcW w:w="4896" w:type="dxa"/>
            <w:shd w:val="clear" w:color="auto" w:fill="auto"/>
          </w:tcPr>
          <w:p w14:paraId="4194A1DF"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3.2.2. Налагоджена підтримка бізнесу у громаді</w:t>
            </w:r>
          </w:p>
          <w:p w14:paraId="7E12CE23" w14:textId="77777777" w:rsidR="00C40423" w:rsidRPr="004B755F" w:rsidRDefault="00C40423" w:rsidP="00C411F8">
            <w:pPr>
              <w:jc w:val="both"/>
              <w:rPr>
                <w:rFonts w:ascii="Times New Roman" w:hAnsi="Times New Roman" w:cs="Times New Roman"/>
                <w:bCs/>
                <w:color w:val="FF0000"/>
                <w:sz w:val="24"/>
                <w:szCs w:val="24"/>
              </w:rPr>
            </w:pPr>
          </w:p>
        </w:tc>
        <w:tc>
          <w:tcPr>
            <w:tcW w:w="4959" w:type="dxa"/>
            <w:shd w:val="clear" w:color="auto" w:fill="auto"/>
          </w:tcPr>
          <w:p w14:paraId="327B04A9" w14:textId="77777777" w:rsidR="00C40423" w:rsidRPr="004B755F" w:rsidRDefault="00C40423" w:rsidP="00C411F8">
            <w:pPr>
              <w:jc w:val="both"/>
              <w:rPr>
                <w:rFonts w:ascii="Times New Roman" w:hAnsi="Times New Roman" w:cs="Times New Roman"/>
                <w:iCs/>
                <w:sz w:val="24"/>
                <w:szCs w:val="24"/>
              </w:rPr>
            </w:pPr>
            <w:r w:rsidRPr="004B755F">
              <w:rPr>
                <w:rFonts w:ascii="Times New Roman" w:hAnsi="Times New Roman" w:cs="Times New Roman"/>
                <w:iCs/>
                <w:sz w:val="24"/>
                <w:szCs w:val="24"/>
              </w:rPr>
              <w:lastRenderedPageBreak/>
              <w:t xml:space="preserve">Популяризація та розвиток  туризму й відпочинку в Покровській громаді з </w:t>
            </w:r>
            <w:r w:rsidRPr="004B755F">
              <w:rPr>
                <w:rFonts w:ascii="Times New Roman" w:hAnsi="Times New Roman" w:cs="Times New Roman"/>
                <w:iCs/>
                <w:sz w:val="24"/>
                <w:szCs w:val="24"/>
              </w:rPr>
              <w:lastRenderedPageBreak/>
              <w:t>промоцією місцевих підприємців;</w:t>
            </w:r>
          </w:p>
          <w:p w14:paraId="346E8942" w14:textId="77777777" w:rsidR="00C40423" w:rsidRPr="004B755F" w:rsidRDefault="00C40423" w:rsidP="00C411F8">
            <w:pPr>
              <w:jc w:val="both"/>
              <w:rPr>
                <w:rFonts w:ascii="Times New Roman" w:hAnsi="Times New Roman" w:cs="Times New Roman"/>
                <w:iCs/>
                <w:sz w:val="24"/>
                <w:szCs w:val="24"/>
              </w:rPr>
            </w:pPr>
          </w:p>
          <w:p w14:paraId="0F9475DB" w14:textId="77777777" w:rsidR="00C40423" w:rsidRPr="004B755F" w:rsidRDefault="00C40423" w:rsidP="00C411F8">
            <w:pPr>
              <w:jc w:val="both"/>
              <w:rPr>
                <w:rFonts w:ascii="Times New Roman" w:hAnsi="Times New Roman" w:cs="Times New Roman"/>
                <w:iCs/>
                <w:sz w:val="24"/>
                <w:szCs w:val="24"/>
              </w:rPr>
            </w:pPr>
            <w:r w:rsidRPr="004B755F">
              <w:rPr>
                <w:rFonts w:ascii="Times New Roman" w:hAnsi="Times New Roman" w:cs="Times New Roman"/>
                <w:iCs/>
                <w:sz w:val="24"/>
                <w:szCs w:val="24"/>
              </w:rPr>
              <w:t>Виставково-ярмаркові заходи або інші заходи промоційного характеру для підприємців;</w:t>
            </w:r>
          </w:p>
          <w:p w14:paraId="4D7A13F8" w14:textId="77777777" w:rsidR="00C40423" w:rsidRPr="004B755F" w:rsidRDefault="00C40423" w:rsidP="00C411F8">
            <w:pPr>
              <w:jc w:val="both"/>
              <w:rPr>
                <w:rFonts w:ascii="Times New Roman" w:hAnsi="Times New Roman" w:cs="Times New Roman"/>
                <w:iCs/>
                <w:sz w:val="24"/>
                <w:szCs w:val="24"/>
              </w:rPr>
            </w:pPr>
          </w:p>
          <w:p w14:paraId="5F5D00E3" w14:textId="77777777" w:rsidR="00C40423" w:rsidRPr="004B755F" w:rsidRDefault="00C40423" w:rsidP="00C411F8">
            <w:pPr>
              <w:jc w:val="both"/>
              <w:rPr>
                <w:rFonts w:ascii="Times New Roman" w:hAnsi="Times New Roman" w:cs="Times New Roman"/>
                <w:iCs/>
                <w:sz w:val="24"/>
                <w:szCs w:val="24"/>
              </w:rPr>
            </w:pPr>
            <w:r w:rsidRPr="004B755F">
              <w:rPr>
                <w:rFonts w:ascii="Times New Roman" w:hAnsi="Times New Roman" w:cs="Times New Roman"/>
                <w:iCs/>
                <w:sz w:val="24"/>
                <w:szCs w:val="24"/>
              </w:rPr>
              <w:t>Розробка та впровадження пріоритетних проєктів місцевого економічного розвитку;</w:t>
            </w:r>
          </w:p>
          <w:p w14:paraId="0DF7DE9B" w14:textId="77777777" w:rsidR="00C40423" w:rsidRPr="004B755F" w:rsidRDefault="00C40423" w:rsidP="00C411F8">
            <w:pPr>
              <w:jc w:val="both"/>
              <w:rPr>
                <w:rFonts w:ascii="Times New Roman" w:hAnsi="Times New Roman" w:cs="Times New Roman"/>
                <w:iCs/>
                <w:sz w:val="24"/>
                <w:szCs w:val="24"/>
              </w:rPr>
            </w:pPr>
          </w:p>
          <w:p w14:paraId="7923A77D"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Популяризація результатів діяльності і досвіду місцевих кооперативів;</w:t>
            </w:r>
          </w:p>
          <w:p w14:paraId="312CC403"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Підтримка участі підприємців у державних, національних програмах підтримки та програмах міжнародної технічної допомоги;</w:t>
            </w:r>
          </w:p>
          <w:p w14:paraId="1D686BBA" w14:textId="77777777" w:rsidR="00C40423" w:rsidRPr="004B755F" w:rsidRDefault="00C40423" w:rsidP="00C411F8">
            <w:pPr>
              <w:jc w:val="both"/>
              <w:rPr>
                <w:rFonts w:ascii="Times New Roman" w:hAnsi="Times New Roman" w:cs="Times New Roman"/>
                <w:bCs/>
                <w:sz w:val="24"/>
                <w:szCs w:val="24"/>
              </w:rPr>
            </w:pPr>
          </w:p>
          <w:p w14:paraId="49F980BB" w14:textId="77777777" w:rsidR="00C40423" w:rsidRPr="004B755F" w:rsidRDefault="00C40423" w:rsidP="00C411F8">
            <w:pPr>
              <w:jc w:val="both"/>
              <w:rPr>
                <w:rFonts w:ascii="Times New Roman" w:hAnsi="Times New Roman" w:cs="Times New Roman"/>
                <w:bCs/>
                <w:color w:val="FF0000"/>
                <w:sz w:val="24"/>
                <w:szCs w:val="24"/>
              </w:rPr>
            </w:pPr>
            <w:r w:rsidRPr="004B755F">
              <w:rPr>
                <w:rFonts w:ascii="Times New Roman" w:hAnsi="Times New Roman" w:cs="Times New Roman"/>
                <w:sz w:val="24"/>
                <w:szCs w:val="24"/>
              </w:rPr>
              <w:t xml:space="preserve">Сприяння розвитку потужностей </w:t>
            </w:r>
            <w:r w:rsidRPr="004B755F">
              <w:rPr>
                <w:rFonts w:ascii="Times New Roman" w:hAnsi="Times New Roman" w:cs="Times New Roman"/>
                <w:bCs/>
                <w:sz w:val="24"/>
                <w:szCs w:val="24"/>
              </w:rPr>
              <w:t>кооперативів та інших форм об’єднань в агровиробництві</w:t>
            </w:r>
            <w:r w:rsidRPr="004B755F">
              <w:rPr>
                <w:rFonts w:ascii="Times New Roman" w:hAnsi="Times New Roman" w:cs="Times New Roman"/>
                <w:sz w:val="24"/>
                <w:szCs w:val="24"/>
              </w:rPr>
              <w:t xml:space="preserve"> через Програму підтримки сільськогосподарських             товаровиробників</w:t>
            </w:r>
          </w:p>
        </w:tc>
      </w:tr>
    </w:tbl>
    <w:p w14:paraId="242F02B7" w14:textId="77777777" w:rsidR="004F5ED8" w:rsidRDefault="004F5ED8" w:rsidP="004F5ED8">
      <w:pPr>
        <w:pStyle w:val="a4"/>
        <w:rPr>
          <w:rFonts w:ascii="Times New Roman" w:hAnsi="Times New Roman" w:cs="Times New Roman"/>
          <w:bCs/>
          <w:sz w:val="24"/>
          <w:szCs w:val="24"/>
        </w:rPr>
      </w:pPr>
    </w:p>
    <w:p w14:paraId="0304C079" w14:textId="77777777" w:rsidR="00FD4D24" w:rsidRDefault="00FD4D24" w:rsidP="00FD4D24">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2C019720" w14:textId="77777777" w:rsidR="00FD4D24" w:rsidRPr="004B755F" w:rsidRDefault="00FD4D24" w:rsidP="00A27E8C">
      <w:pPr>
        <w:spacing w:after="0"/>
        <w:jc w:val="both"/>
        <w:rPr>
          <w:rFonts w:ascii="Times New Roman" w:hAnsi="Times New Roman" w:cs="Times New Roman"/>
          <w:b/>
          <w:sz w:val="24"/>
          <w:szCs w:val="24"/>
        </w:rPr>
      </w:pPr>
    </w:p>
    <w:p w14:paraId="614312C8" w14:textId="12B42653" w:rsidR="004F5ED8" w:rsidRPr="004B755F" w:rsidRDefault="004F5ED8" w:rsidP="00A27E8C">
      <w:pPr>
        <w:pStyle w:val="a"/>
        <w:jc w:val="both"/>
        <w:rPr>
          <w:rFonts w:ascii="Times New Roman" w:hAnsi="Times New Roman"/>
          <w:lang w:val="uk-UA"/>
        </w:rPr>
      </w:pPr>
      <w:r w:rsidRPr="004B755F">
        <w:rPr>
          <w:rFonts w:ascii="Times New Roman" w:hAnsi="Times New Roman"/>
          <w:lang w:val="uk-UA"/>
        </w:rPr>
        <w:t>Кількість консультаційних заходів, проведених з представниками підприємницького середовища та владою громади</w:t>
      </w:r>
    </w:p>
    <w:p w14:paraId="653479A4" w14:textId="77777777" w:rsidR="004F5ED8" w:rsidRPr="004B755F" w:rsidRDefault="004F5ED8" w:rsidP="00A27E8C">
      <w:pPr>
        <w:pStyle w:val="a"/>
        <w:jc w:val="both"/>
        <w:rPr>
          <w:rFonts w:ascii="Times New Roman" w:hAnsi="Times New Roman"/>
          <w:lang w:val="uk-UA"/>
        </w:rPr>
      </w:pPr>
      <w:r w:rsidRPr="004B755F">
        <w:rPr>
          <w:rFonts w:ascii="Times New Roman" w:hAnsi="Times New Roman"/>
          <w:lang w:val="uk-UA"/>
        </w:rPr>
        <w:t>Кількість заходів з популяризації  туризму</w:t>
      </w:r>
    </w:p>
    <w:p w14:paraId="292B7381" w14:textId="77777777" w:rsidR="004F5ED8" w:rsidRPr="004B755F" w:rsidRDefault="004F5ED8" w:rsidP="00A27E8C">
      <w:pPr>
        <w:pStyle w:val="a"/>
        <w:jc w:val="both"/>
        <w:rPr>
          <w:rFonts w:ascii="Times New Roman" w:hAnsi="Times New Roman"/>
          <w:lang w:val="uk-UA"/>
        </w:rPr>
      </w:pPr>
      <w:r w:rsidRPr="004B755F">
        <w:rPr>
          <w:rFonts w:ascii="Times New Roman" w:hAnsi="Times New Roman"/>
          <w:lang w:val="uk-UA"/>
        </w:rPr>
        <w:t>Кількість виставково-ярмаркових заходів та кількість учасників у них</w:t>
      </w:r>
    </w:p>
    <w:p w14:paraId="02FAD710" w14:textId="77777777" w:rsidR="004F5ED8" w:rsidRPr="004B755F" w:rsidRDefault="004F5ED8" w:rsidP="00A27E8C">
      <w:pPr>
        <w:pStyle w:val="a"/>
        <w:jc w:val="both"/>
        <w:rPr>
          <w:rFonts w:ascii="Times New Roman" w:hAnsi="Times New Roman"/>
          <w:lang w:val="uk-UA"/>
        </w:rPr>
      </w:pPr>
      <w:r w:rsidRPr="004B755F">
        <w:rPr>
          <w:rFonts w:ascii="Times New Roman" w:hAnsi="Times New Roman"/>
          <w:lang w:val="uk-UA"/>
        </w:rPr>
        <w:t>Кількість реалізованих пріоритетних проєктів місцевого економічного розвитку по програмі МЕР</w:t>
      </w:r>
    </w:p>
    <w:p w14:paraId="6C1920F4" w14:textId="77777777" w:rsidR="004F5ED8" w:rsidRPr="004B755F" w:rsidRDefault="004F5ED8" w:rsidP="00A27E8C">
      <w:pPr>
        <w:pStyle w:val="a"/>
        <w:jc w:val="both"/>
        <w:rPr>
          <w:rFonts w:ascii="Times New Roman" w:hAnsi="Times New Roman"/>
          <w:lang w:val="uk-UA"/>
        </w:rPr>
      </w:pPr>
      <w:r w:rsidRPr="004B755F">
        <w:rPr>
          <w:rFonts w:ascii="Times New Roman" w:hAnsi="Times New Roman"/>
          <w:lang w:val="uk-UA"/>
        </w:rPr>
        <w:t>Кількість заходів з популяризації діяльності і досвіду місцевих кооперативів</w:t>
      </w:r>
    </w:p>
    <w:p w14:paraId="3DAED7E0" w14:textId="1B122DED" w:rsidR="004D2EE4" w:rsidRPr="004B755F" w:rsidRDefault="004F5ED8" w:rsidP="00A27E8C">
      <w:pPr>
        <w:pStyle w:val="a"/>
        <w:jc w:val="both"/>
        <w:rPr>
          <w:rFonts w:ascii="Times New Roman" w:hAnsi="Times New Roman"/>
          <w:lang w:val="uk-UA"/>
        </w:rPr>
      </w:pPr>
      <w:r w:rsidRPr="004B755F">
        <w:rPr>
          <w:rFonts w:ascii="Times New Roman" w:hAnsi="Times New Roman"/>
          <w:lang w:val="uk-UA"/>
        </w:rPr>
        <w:t>Кількість  суб’єктів підприємницької діяльності, які є учасниками місцевих, державних, національних та міжнародних програм і проєктів підтримки бізнесу</w:t>
      </w:r>
    </w:p>
    <w:p w14:paraId="308D6253" w14:textId="310F69D2" w:rsidR="00D95EBF" w:rsidRPr="004B755F" w:rsidRDefault="00D95EBF" w:rsidP="002D512B">
      <w:pPr>
        <w:pStyle w:val="2"/>
      </w:pPr>
      <w:bookmarkStart w:id="106" w:name="_Toc181900585"/>
      <w:bookmarkStart w:id="107" w:name="_Toc183983172"/>
      <w:r w:rsidRPr="004B755F">
        <w:t xml:space="preserve"> </w:t>
      </w:r>
      <w:bookmarkEnd w:id="106"/>
      <w:r w:rsidR="00C23B46" w:rsidRPr="004B755F">
        <w:t>Стратегічна ціль 4. Безпечні та комфортні умови життя в громаді забезпечені якісними житлово-комунальними послугами та збереженням</w:t>
      </w:r>
      <w:bookmarkEnd w:id="107"/>
    </w:p>
    <w:p w14:paraId="1DD3D608" w14:textId="6055A81D" w:rsidR="00190E00" w:rsidRPr="004B755F" w:rsidRDefault="00190E00" w:rsidP="002D65D9">
      <w:pPr>
        <w:ind w:firstLine="708"/>
        <w:jc w:val="both"/>
        <w:rPr>
          <w:rFonts w:ascii="Times New Roman" w:hAnsi="Times New Roman" w:cs="Times New Roman"/>
          <w:sz w:val="24"/>
          <w:szCs w:val="24"/>
        </w:rPr>
      </w:pPr>
      <w:r w:rsidRPr="004B755F">
        <w:rPr>
          <w:rFonts w:ascii="Times New Roman" w:hAnsi="Times New Roman" w:cs="Times New Roman"/>
          <w:sz w:val="24"/>
          <w:szCs w:val="24"/>
        </w:rPr>
        <w:t xml:space="preserve">Діяльність в напрямку цієї цілі зосереджуватиметься </w:t>
      </w:r>
      <w:r w:rsidR="00847AFA" w:rsidRPr="004B755F">
        <w:rPr>
          <w:rFonts w:ascii="Times New Roman" w:hAnsi="Times New Roman" w:cs="Times New Roman"/>
          <w:sz w:val="24"/>
          <w:szCs w:val="24"/>
        </w:rPr>
        <w:t xml:space="preserve">на розвиткові з наголосом на підвищенні живучості всієї інфраструктури життєзабезпечення громади,  на покращенні умов проживання в громаді  з урахуванням підвищених вимог до безпеки, підвищення </w:t>
      </w:r>
      <w:proofErr w:type="spellStart"/>
      <w:r w:rsidR="00847AFA" w:rsidRPr="004B755F">
        <w:rPr>
          <w:rFonts w:ascii="Times New Roman" w:hAnsi="Times New Roman" w:cs="Times New Roman"/>
          <w:sz w:val="24"/>
          <w:szCs w:val="24"/>
        </w:rPr>
        <w:t>інклюзивності</w:t>
      </w:r>
      <w:proofErr w:type="spellEnd"/>
      <w:r w:rsidR="00847AFA" w:rsidRPr="004B755F">
        <w:rPr>
          <w:rFonts w:ascii="Times New Roman" w:hAnsi="Times New Roman" w:cs="Times New Roman"/>
          <w:sz w:val="24"/>
          <w:szCs w:val="24"/>
        </w:rPr>
        <w:t xml:space="preserve"> і </w:t>
      </w:r>
      <w:proofErr w:type="spellStart"/>
      <w:r w:rsidR="00847AFA" w:rsidRPr="004B755F">
        <w:rPr>
          <w:rFonts w:ascii="Times New Roman" w:hAnsi="Times New Roman" w:cs="Times New Roman"/>
          <w:sz w:val="24"/>
          <w:szCs w:val="24"/>
        </w:rPr>
        <w:t>безбар’єрності</w:t>
      </w:r>
      <w:proofErr w:type="spellEnd"/>
      <w:r w:rsidR="00847AFA" w:rsidRPr="004B755F">
        <w:rPr>
          <w:rFonts w:ascii="Times New Roman" w:hAnsi="Times New Roman" w:cs="Times New Roman"/>
          <w:sz w:val="24"/>
          <w:szCs w:val="24"/>
        </w:rPr>
        <w:t xml:space="preserve"> всіх громадських просторів та суспільно  значущих об’</w:t>
      </w:r>
      <w:r w:rsidR="006654A5" w:rsidRPr="004B755F">
        <w:rPr>
          <w:rFonts w:ascii="Times New Roman" w:hAnsi="Times New Roman" w:cs="Times New Roman"/>
          <w:sz w:val="24"/>
          <w:szCs w:val="24"/>
        </w:rPr>
        <w:t xml:space="preserve">єктів, на пошуку і впровадженні рішень для забезпечення надійного і якісного питного водопостачання мешканців і мешканок, у тому числі й у кризових ситуаціях. </w:t>
      </w:r>
      <w:r w:rsidR="00847AFA" w:rsidRPr="004B755F">
        <w:rPr>
          <w:rFonts w:ascii="Times New Roman" w:hAnsi="Times New Roman" w:cs="Times New Roman"/>
          <w:sz w:val="24"/>
          <w:szCs w:val="24"/>
        </w:rPr>
        <w:t xml:space="preserve"> Громада продовжуватиме діяльність, спрямовану на запровадження культури </w:t>
      </w:r>
      <w:proofErr w:type="spellStart"/>
      <w:r w:rsidR="00847AFA" w:rsidRPr="004B755F">
        <w:rPr>
          <w:rFonts w:ascii="Times New Roman" w:hAnsi="Times New Roman" w:cs="Times New Roman"/>
          <w:sz w:val="24"/>
          <w:szCs w:val="24"/>
        </w:rPr>
        <w:t>енергоощадності</w:t>
      </w:r>
      <w:proofErr w:type="spellEnd"/>
      <w:r w:rsidR="00847AFA" w:rsidRPr="004B755F">
        <w:rPr>
          <w:rFonts w:ascii="Times New Roman" w:hAnsi="Times New Roman" w:cs="Times New Roman"/>
          <w:sz w:val="24"/>
          <w:szCs w:val="24"/>
        </w:rPr>
        <w:t>,  зокрема, в комунальному секторі</w:t>
      </w:r>
      <w:r w:rsidR="006654A5" w:rsidRPr="004B755F">
        <w:rPr>
          <w:rFonts w:ascii="Times New Roman" w:hAnsi="Times New Roman" w:cs="Times New Roman"/>
          <w:sz w:val="24"/>
          <w:szCs w:val="24"/>
        </w:rPr>
        <w:t xml:space="preserve">, розвиватиме із застосуванням нових технологій справу </w:t>
      </w:r>
      <w:r w:rsidR="006654A5" w:rsidRPr="004B755F">
        <w:rPr>
          <w:rFonts w:ascii="Times New Roman" w:hAnsi="Times New Roman" w:cs="Times New Roman"/>
          <w:sz w:val="24"/>
          <w:szCs w:val="24"/>
        </w:rPr>
        <w:lastRenderedPageBreak/>
        <w:t>поводження з відходами,</w:t>
      </w:r>
      <w:r w:rsidR="009C1EE8" w:rsidRPr="004B755F">
        <w:rPr>
          <w:rFonts w:ascii="Times New Roman" w:hAnsi="Times New Roman" w:cs="Times New Roman"/>
          <w:sz w:val="24"/>
          <w:szCs w:val="24"/>
        </w:rPr>
        <w:t xml:space="preserve"> </w:t>
      </w:r>
      <w:r w:rsidR="006654A5" w:rsidRPr="004B755F">
        <w:rPr>
          <w:rFonts w:ascii="Times New Roman" w:hAnsi="Times New Roman" w:cs="Times New Roman"/>
          <w:sz w:val="24"/>
          <w:szCs w:val="24"/>
        </w:rPr>
        <w:t>збільшуватиме транспортну доступність всіх населених пунктів.</w:t>
      </w:r>
      <w:r w:rsidR="009C1EE8" w:rsidRPr="004B755F">
        <w:rPr>
          <w:rFonts w:ascii="Times New Roman" w:hAnsi="Times New Roman" w:cs="Times New Roman"/>
          <w:sz w:val="24"/>
          <w:szCs w:val="24"/>
        </w:rPr>
        <w:t xml:space="preserve"> Громада планує посилити  природоохоронну діяльність, розглядаючи чисте природне  середовище як одну із запорук економічного розвитку та збереження комфортності та сталої привабливості громади для проживання.</w:t>
      </w:r>
    </w:p>
    <w:p w14:paraId="1F1F4737" w14:textId="3CC2D996" w:rsidR="006654A5" w:rsidRPr="004B755F" w:rsidRDefault="006654A5" w:rsidP="002D65D9">
      <w:pPr>
        <w:ind w:firstLine="708"/>
        <w:jc w:val="both"/>
        <w:rPr>
          <w:rFonts w:ascii="Times New Roman" w:hAnsi="Times New Roman" w:cs="Times New Roman"/>
          <w:sz w:val="24"/>
          <w:szCs w:val="24"/>
        </w:rPr>
      </w:pPr>
      <w:r w:rsidRPr="004B755F">
        <w:rPr>
          <w:rFonts w:ascii="Times New Roman" w:hAnsi="Times New Roman" w:cs="Times New Roman"/>
          <w:sz w:val="24"/>
          <w:szCs w:val="24"/>
        </w:rPr>
        <w:t xml:space="preserve">Одними з ключових  напрямків діяльності в рамках цієї цілі є  підтримка сил оборони України, забезпечення безпеки для мешканців і мешканок від надзвичайних ситуацій воєнного та техногенного походження,  підготовка мешканців та мешканок до можливих дій у ситуації воєнної небезпеки, до участі в активному спротиві у складі ДФТГ  чи регулярних частин  сил оборони. </w:t>
      </w:r>
    </w:p>
    <w:p w14:paraId="2D4FF546" w14:textId="77777777" w:rsidR="00190E00" w:rsidRPr="004B755F" w:rsidRDefault="00190E00" w:rsidP="00190E00">
      <w:pPr>
        <w:rPr>
          <w:rFonts w:ascii="Times New Roman" w:hAnsi="Times New Roman" w:cs="Times New Roman"/>
          <w:b/>
          <w:sz w:val="24"/>
          <w:szCs w:val="24"/>
        </w:rPr>
      </w:pPr>
      <w:r w:rsidRPr="004B755F">
        <w:rPr>
          <w:rFonts w:ascii="Times New Roman" w:hAnsi="Times New Roman" w:cs="Times New Roman"/>
          <w:b/>
          <w:sz w:val="24"/>
          <w:szCs w:val="24"/>
        </w:rPr>
        <w:t>Результатами реалізації цілі стануть:</w:t>
      </w:r>
    </w:p>
    <w:p w14:paraId="5BBC56C7" w14:textId="5D128CE7" w:rsidR="009C1EE8" w:rsidRPr="004B755F" w:rsidRDefault="009C1EE8"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Підвищений рівень безпеки перебування на території громади,</w:t>
      </w:r>
      <w:r w:rsidR="00CE308E">
        <w:rPr>
          <w:rFonts w:ascii="Times New Roman" w:hAnsi="Times New Roman" w:cs="Times New Roman"/>
          <w:sz w:val="24"/>
          <w:szCs w:val="24"/>
        </w:rPr>
        <w:t xml:space="preserve"> </w:t>
      </w:r>
      <w:r w:rsidRPr="004B755F">
        <w:rPr>
          <w:rFonts w:ascii="Times New Roman" w:hAnsi="Times New Roman" w:cs="Times New Roman"/>
          <w:sz w:val="24"/>
          <w:szCs w:val="24"/>
        </w:rPr>
        <w:t>а також рівень забезпеченості населення укриттями і сховищами;</w:t>
      </w:r>
    </w:p>
    <w:p w14:paraId="162D2746" w14:textId="7096DF13" w:rsidR="009C1EE8" w:rsidRPr="004B755F" w:rsidRDefault="009C1EE8"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Підвищений загальний рівень правопорядку та правової свідомості  мешканців та мешканок;</w:t>
      </w:r>
    </w:p>
    <w:p w14:paraId="4666CB6D" w14:textId="718BA74C" w:rsidR="009C1EE8" w:rsidRPr="004B755F" w:rsidRDefault="009C1EE8"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Підвищена надійність і якість питного водопостачання;</w:t>
      </w:r>
    </w:p>
    <w:p w14:paraId="66F8CADE" w14:textId="79B9AF12" w:rsidR="009C1EE8" w:rsidRPr="004B755F" w:rsidRDefault="009C1EE8"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Розширене охоплення домогосподарств громади послугою централізованого вивозу сміття;</w:t>
      </w:r>
    </w:p>
    <w:p w14:paraId="637E4909" w14:textId="7C43679F" w:rsidR="009C1EE8" w:rsidRPr="004B755F" w:rsidRDefault="009C1EE8"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 xml:space="preserve">Підвищена </w:t>
      </w:r>
      <w:proofErr w:type="spellStart"/>
      <w:r w:rsidRPr="004B755F">
        <w:rPr>
          <w:rFonts w:ascii="Times New Roman" w:hAnsi="Times New Roman" w:cs="Times New Roman"/>
          <w:sz w:val="24"/>
          <w:szCs w:val="24"/>
        </w:rPr>
        <w:t>безбар’єрність</w:t>
      </w:r>
      <w:proofErr w:type="spellEnd"/>
      <w:r w:rsidRPr="004B755F">
        <w:rPr>
          <w:rFonts w:ascii="Times New Roman" w:hAnsi="Times New Roman" w:cs="Times New Roman"/>
          <w:sz w:val="24"/>
          <w:szCs w:val="24"/>
        </w:rPr>
        <w:t xml:space="preserve"> та інклюзивність громадських просторів та вагомих громадських об’єктів;</w:t>
      </w:r>
    </w:p>
    <w:p w14:paraId="0F9D2DB8" w14:textId="53B71357" w:rsidR="00A8475A" w:rsidRPr="004B755F" w:rsidRDefault="00A8475A"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Підвищений загальний рівень чистоти громади, зменшене число стихійних сміттєзвалищ;</w:t>
      </w:r>
    </w:p>
    <w:p w14:paraId="1BEFA5C4" w14:textId="1906A486" w:rsidR="00A8475A" w:rsidRPr="004B755F" w:rsidRDefault="00A8475A"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Підвищений рівень охоплення домогосподарств послугами з вивезення ТПВ;</w:t>
      </w:r>
    </w:p>
    <w:p w14:paraId="3C94809A" w14:textId="7D6DA17C" w:rsidR="00A8475A" w:rsidRPr="004B755F" w:rsidRDefault="00A8475A"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Зменшене енергоспоживання в комунальному секторі громади;</w:t>
      </w:r>
    </w:p>
    <w:p w14:paraId="71D908CE" w14:textId="3BD113B1" w:rsidR="00A8475A" w:rsidRPr="004B755F" w:rsidRDefault="00A8475A"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Підвищена загальна компетентність населення в питаннях поводження в надзвичайних ситуаціях воєнного та техногенного характеру;</w:t>
      </w:r>
    </w:p>
    <w:p w14:paraId="7F4CAE8B" w14:textId="60D567B5" w:rsidR="00A8475A" w:rsidRPr="004B755F" w:rsidRDefault="00A8475A"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Підвищена згуртованість навколо справи допомоги силам оборони України;</w:t>
      </w:r>
    </w:p>
    <w:p w14:paraId="3145E0FF" w14:textId="52251F9A" w:rsidR="00A8475A" w:rsidRPr="004B755F" w:rsidRDefault="00A8475A"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Збільшена участь мешканців та мешканок у заходах з воєнної підготовки та опанування первинними навичками тактичної медицини</w:t>
      </w:r>
      <w:r w:rsidR="003B6761" w:rsidRPr="004B755F">
        <w:rPr>
          <w:rFonts w:ascii="Times New Roman" w:hAnsi="Times New Roman" w:cs="Times New Roman"/>
          <w:sz w:val="24"/>
          <w:szCs w:val="24"/>
        </w:rPr>
        <w:t xml:space="preserve"> та воєнної справи</w:t>
      </w:r>
      <w:r w:rsidRPr="004B755F">
        <w:rPr>
          <w:rFonts w:ascii="Times New Roman" w:hAnsi="Times New Roman" w:cs="Times New Roman"/>
          <w:sz w:val="24"/>
          <w:szCs w:val="24"/>
        </w:rPr>
        <w:t>;</w:t>
      </w:r>
    </w:p>
    <w:p w14:paraId="753A3D72" w14:textId="76CC7755" w:rsidR="003B6761" w:rsidRPr="004B755F" w:rsidRDefault="003B6761"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Збільшена зацікавленість мешканців та мешкано</w:t>
      </w:r>
      <w:r w:rsidR="00DC53F1" w:rsidRPr="004B755F">
        <w:rPr>
          <w:rFonts w:ascii="Times New Roman" w:hAnsi="Times New Roman" w:cs="Times New Roman"/>
          <w:sz w:val="24"/>
          <w:szCs w:val="24"/>
        </w:rPr>
        <w:t>к питаннями збереження довкілля;</w:t>
      </w:r>
    </w:p>
    <w:p w14:paraId="3F428A9D" w14:textId="47CAFB96" w:rsidR="00DC53F1" w:rsidRPr="004B755F" w:rsidRDefault="00DC53F1"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Зменшення кількості побутових проявів порушення природоохоронного законодавства;</w:t>
      </w:r>
    </w:p>
    <w:p w14:paraId="1D0AF0F7" w14:textId="3531B8C0" w:rsidR="00DC53F1" w:rsidRPr="004B755F" w:rsidRDefault="00DC53F1"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 xml:space="preserve">Зростання популярності </w:t>
      </w:r>
      <w:proofErr w:type="spellStart"/>
      <w:r w:rsidRPr="004B755F">
        <w:rPr>
          <w:rFonts w:ascii="Times New Roman" w:hAnsi="Times New Roman" w:cs="Times New Roman"/>
          <w:sz w:val="24"/>
          <w:szCs w:val="24"/>
        </w:rPr>
        <w:t>природозбережуваних</w:t>
      </w:r>
      <w:proofErr w:type="spellEnd"/>
      <w:r w:rsidRPr="004B755F">
        <w:rPr>
          <w:rFonts w:ascii="Times New Roman" w:hAnsi="Times New Roman" w:cs="Times New Roman"/>
          <w:sz w:val="24"/>
          <w:szCs w:val="24"/>
        </w:rPr>
        <w:t xml:space="preserve"> аграрних практик.</w:t>
      </w:r>
    </w:p>
    <w:p w14:paraId="4F3612B2" w14:textId="77777777" w:rsidR="00FD4D24" w:rsidRPr="004B755F" w:rsidRDefault="00FD4D24" w:rsidP="009C1EE8">
      <w:pPr>
        <w:spacing w:after="0"/>
        <w:rPr>
          <w:rFonts w:ascii="Times New Roman" w:hAnsi="Times New Roman" w:cs="Times New Roman"/>
          <w:sz w:val="24"/>
          <w:szCs w:val="24"/>
        </w:rPr>
      </w:pPr>
    </w:p>
    <w:p w14:paraId="59793247" w14:textId="77777777" w:rsidR="004E749C" w:rsidRPr="004B755F" w:rsidRDefault="004E749C" w:rsidP="004E749C">
      <w:pPr>
        <w:rPr>
          <w:rFonts w:ascii="Times New Roman" w:hAnsi="Times New Roman" w:cs="Times New Roman"/>
          <w:b/>
          <w:bCs/>
          <w:color w:val="FF0000"/>
          <w:sz w:val="24"/>
          <w:szCs w:val="24"/>
        </w:rPr>
      </w:pPr>
      <w:r w:rsidRPr="004B755F">
        <w:rPr>
          <w:rFonts w:ascii="Times New Roman" w:hAnsi="Times New Roman" w:cs="Times New Roman"/>
          <w:b/>
          <w:sz w:val="24"/>
          <w:szCs w:val="24"/>
        </w:rPr>
        <w:t>4.1. Удосконалена система управління надання житлово-комунальних послуг.</w:t>
      </w:r>
    </w:p>
    <w:tbl>
      <w:tblPr>
        <w:tblStyle w:val="a9"/>
        <w:tblW w:w="0" w:type="auto"/>
        <w:tblLook w:val="04A0" w:firstRow="1" w:lastRow="0" w:firstColumn="1" w:lastColumn="0" w:noHBand="0" w:noVBand="1"/>
      </w:tblPr>
      <w:tblGrid>
        <w:gridCol w:w="4928"/>
        <w:gridCol w:w="4927"/>
      </w:tblGrid>
      <w:tr w:rsidR="00DB50A8" w:rsidRPr="004B755F" w14:paraId="7FF1C2F3" w14:textId="77777777" w:rsidTr="00971718">
        <w:tc>
          <w:tcPr>
            <w:tcW w:w="4928" w:type="dxa"/>
            <w:shd w:val="clear" w:color="auto" w:fill="BFBFBF" w:themeFill="background1" w:themeFillShade="BF"/>
          </w:tcPr>
          <w:p w14:paraId="22CD6B26" w14:textId="77777777" w:rsidR="00DB50A8" w:rsidRPr="004B755F" w:rsidRDefault="00DB50A8"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27" w:type="dxa"/>
            <w:shd w:val="clear" w:color="auto" w:fill="BFBFBF" w:themeFill="background1" w:themeFillShade="BF"/>
          </w:tcPr>
          <w:p w14:paraId="3D945E48" w14:textId="77777777" w:rsidR="00DB50A8" w:rsidRPr="004B755F" w:rsidRDefault="00DB50A8"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DB50A8" w:rsidRPr="004B755F" w14:paraId="350D8304" w14:textId="77777777" w:rsidTr="00971718">
        <w:tc>
          <w:tcPr>
            <w:tcW w:w="4928" w:type="dxa"/>
            <w:shd w:val="clear" w:color="auto" w:fill="auto"/>
          </w:tcPr>
          <w:p w14:paraId="78D0D976" w14:textId="77777777" w:rsidR="00DB50A8" w:rsidRPr="004B755F" w:rsidRDefault="00DB50A8" w:rsidP="00C411F8">
            <w:pPr>
              <w:rPr>
                <w:rFonts w:ascii="Times New Roman" w:hAnsi="Times New Roman" w:cs="Times New Roman"/>
                <w:b/>
                <w:bCs/>
                <w:color w:val="FF0000"/>
                <w:sz w:val="24"/>
                <w:szCs w:val="24"/>
              </w:rPr>
            </w:pPr>
            <w:r w:rsidRPr="004B755F">
              <w:rPr>
                <w:rFonts w:ascii="Times New Roman" w:hAnsi="Times New Roman" w:cs="Times New Roman"/>
                <w:sz w:val="24"/>
                <w:szCs w:val="24"/>
              </w:rPr>
              <w:t xml:space="preserve">4.1.1. КП «Покровське водопровідно-каналізаційне господарство» забезпечене обладнанням, кадрами і ресурсами для </w:t>
            </w:r>
            <w:r w:rsidRPr="004B755F">
              <w:rPr>
                <w:rFonts w:ascii="Times New Roman" w:hAnsi="Times New Roman" w:cs="Times New Roman"/>
                <w:sz w:val="24"/>
                <w:szCs w:val="24"/>
              </w:rPr>
              <w:lastRenderedPageBreak/>
              <w:t>ефективного надання житлово-комунальних послуг</w:t>
            </w:r>
            <w:r w:rsidRPr="004B755F">
              <w:rPr>
                <w:rFonts w:ascii="Times New Roman" w:hAnsi="Times New Roman" w:cs="Times New Roman"/>
                <w:b/>
                <w:bCs/>
                <w:color w:val="FF0000"/>
                <w:sz w:val="24"/>
                <w:szCs w:val="24"/>
              </w:rPr>
              <w:t xml:space="preserve"> </w:t>
            </w:r>
          </w:p>
        </w:tc>
        <w:tc>
          <w:tcPr>
            <w:tcW w:w="4927" w:type="dxa"/>
            <w:shd w:val="clear" w:color="auto" w:fill="auto"/>
          </w:tcPr>
          <w:p w14:paraId="7F33875D" w14:textId="77777777" w:rsidR="00DB50A8" w:rsidRPr="004B755F" w:rsidRDefault="00DB50A8" w:rsidP="00C411F8">
            <w:pPr>
              <w:rPr>
                <w:rFonts w:ascii="Times New Roman" w:hAnsi="Times New Roman" w:cs="Times New Roman"/>
                <w:sz w:val="24"/>
                <w:szCs w:val="24"/>
              </w:rPr>
            </w:pPr>
            <w:r w:rsidRPr="004B755F">
              <w:rPr>
                <w:rFonts w:ascii="Times New Roman" w:hAnsi="Times New Roman" w:cs="Times New Roman"/>
                <w:sz w:val="24"/>
                <w:szCs w:val="24"/>
              </w:rPr>
              <w:lastRenderedPageBreak/>
              <w:t>Придбання технічних засобів для підприємства;</w:t>
            </w:r>
          </w:p>
          <w:p w14:paraId="76DCF298" w14:textId="77777777" w:rsidR="00DB50A8" w:rsidRPr="004B755F" w:rsidRDefault="00DB50A8" w:rsidP="00C411F8">
            <w:pPr>
              <w:rPr>
                <w:rFonts w:ascii="Times New Roman" w:hAnsi="Times New Roman" w:cs="Times New Roman"/>
                <w:sz w:val="24"/>
                <w:szCs w:val="24"/>
              </w:rPr>
            </w:pPr>
          </w:p>
          <w:p w14:paraId="15539C25" w14:textId="77777777" w:rsidR="00DB50A8" w:rsidRPr="004B755F" w:rsidRDefault="00DB50A8" w:rsidP="00C411F8">
            <w:pPr>
              <w:rPr>
                <w:rFonts w:ascii="Times New Roman" w:hAnsi="Times New Roman" w:cs="Times New Roman"/>
                <w:sz w:val="24"/>
                <w:szCs w:val="24"/>
              </w:rPr>
            </w:pPr>
            <w:r w:rsidRPr="004B755F">
              <w:rPr>
                <w:rFonts w:ascii="Times New Roman" w:hAnsi="Times New Roman" w:cs="Times New Roman"/>
                <w:sz w:val="24"/>
                <w:szCs w:val="24"/>
              </w:rPr>
              <w:lastRenderedPageBreak/>
              <w:t>Створення системи підвищення кваліфікації та навчання ( в тому числі  навчання на робочому місці) діючих і нових працівників і працівниць підприємства;</w:t>
            </w:r>
          </w:p>
          <w:p w14:paraId="4399F2B6" w14:textId="77777777" w:rsidR="00DB50A8" w:rsidRPr="004B755F" w:rsidRDefault="00DB50A8" w:rsidP="00C411F8">
            <w:pPr>
              <w:rPr>
                <w:rFonts w:ascii="Times New Roman" w:hAnsi="Times New Roman" w:cs="Times New Roman"/>
                <w:sz w:val="24"/>
                <w:szCs w:val="24"/>
              </w:rPr>
            </w:pPr>
          </w:p>
          <w:p w14:paraId="0400FD99" w14:textId="77777777" w:rsidR="00DB50A8" w:rsidRPr="004B755F" w:rsidRDefault="00DB50A8" w:rsidP="00C411F8">
            <w:pPr>
              <w:rPr>
                <w:rFonts w:ascii="Times New Roman" w:hAnsi="Times New Roman" w:cs="Times New Roman"/>
                <w:b/>
                <w:bCs/>
                <w:color w:val="FF0000"/>
                <w:sz w:val="24"/>
                <w:szCs w:val="24"/>
              </w:rPr>
            </w:pPr>
            <w:r w:rsidRPr="004B755F">
              <w:rPr>
                <w:rFonts w:ascii="Times New Roman" w:hAnsi="Times New Roman" w:cs="Times New Roman"/>
                <w:sz w:val="24"/>
                <w:szCs w:val="24"/>
              </w:rPr>
              <w:t>Залучення грантових та інвестиційних коштів для розвитку інституційної та технічної спроможності.</w:t>
            </w:r>
          </w:p>
        </w:tc>
      </w:tr>
      <w:tr w:rsidR="00DB50A8" w:rsidRPr="004B755F" w14:paraId="4065A2F1" w14:textId="77777777" w:rsidTr="00971718">
        <w:tc>
          <w:tcPr>
            <w:tcW w:w="4928" w:type="dxa"/>
            <w:shd w:val="clear" w:color="auto" w:fill="auto"/>
          </w:tcPr>
          <w:p w14:paraId="6267FF47" w14:textId="77777777" w:rsidR="00DB50A8" w:rsidRPr="004B755F" w:rsidRDefault="00DB50A8"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4.1.2. Удосконалена система управління багатоквартирними житловими будинками громади</w:t>
            </w:r>
          </w:p>
        </w:tc>
        <w:tc>
          <w:tcPr>
            <w:tcW w:w="4927" w:type="dxa"/>
            <w:shd w:val="clear" w:color="auto" w:fill="auto"/>
          </w:tcPr>
          <w:p w14:paraId="4AB923EE" w14:textId="77777777" w:rsidR="00DB50A8" w:rsidRPr="004B755F" w:rsidRDefault="00DB50A8" w:rsidP="00C411F8">
            <w:pPr>
              <w:rPr>
                <w:rFonts w:ascii="Times New Roman" w:hAnsi="Times New Roman" w:cs="Times New Roman"/>
                <w:sz w:val="24"/>
                <w:szCs w:val="24"/>
              </w:rPr>
            </w:pPr>
            <w:r w:rsidRPr="004B755F">
              <w:rPr>
                <w:rFonts w:ascii="Times New Roman" w:hAnsi="Times New Roman" w:cs="Times New Roman"/>
                <w:sz w:val="24"/>
                <w:szCs w:val="24"/>
              </w:rPr>
              <w:t>Запровадження сучасних форм управління багатоквартирними житловими будинками (ОСББ, управитель);</w:t>
            </w:r>
          </w:p>
          <w:p w14:paraId="3BA432D5" w14:textId="77777777" w:rsidR="00DB50A8" w:rsidRPr="004B755F" w:rsidRDefault="00DB50A8" w:rsidP="00C411F8">
            <w:pPr>
              <w:rPr>
                <w:rFonts w:ascii="Times New Roman" w:hAnsi="Times New Roman" w:cs="Times New Roman"/>
                <w:sz w:val="24"/>
                <w:szCs w:val="24"/>
              </w:rPr>
            </w:pPr>
          </w:p>
          <w:p w14:paraId="253EF943" w14:textId="77777777" w:rsidR="00DB50A8" w:rsidRPr="004B755F" w:rsidRDefault="00DB50A8" w:rsidP="00C411F8">
            <w:pPr>
              <w:rPr>
                <w:rFonts w:ascii="Times New Roman" w:hAnsi="Times New Roman" w:cs="Times New Roman"/>
                <w:sz w:val="24"/>
                <w:szCs w:val="24"/>
              </w:rPr>
            </w:pPr>
            <w:r w:rsidRPr="004B755F">
              <w:rPr>
                <w:rFonts w:ascii="Times New Roman" w:hAnsi="Times New Roman" w:cs="Times New Roman"/>
                <w:sz w:val="24"/>
                <w:szCs w:val="24"/>
              </w:rPr>
              <w:t>Інформаційні та навчально-тренінгові заходи, що популяризують досвід діяльності ОСББ чи управителів, знайомлять з основами цих форми управління багатоквартирним житлом;</w:t>
            </w:r>
          </w:p>
          <w:p w14:paraId="7BED37AF" w14:textId="77777777" w:rsidR="00DB50A8" w:rsidRPr="004B755F" w:rsidRDefault="00DB50A8" w:rsidP="00C411F8">
            <w:pPr>
              <w:rPr>
                <w:rFonts w:ascii="Times New Roman" w:hAnsi="Times New Roman" w:cs="Times New Roman"/>
                <w:sz w:val="24"/>
                <w:szCs w:val="24"/>
              </w:rPr>
            </w:pPr>
          </w:p>
          <w:p w14:paraId="567E2531" w14:textId="77777777" w:rsidR="00DB50A8" w:rsidRPr="004B755F" w:rsidRDefault="00DB50A8"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Розробка бюджетної програми для підтримки та розвитку ОСББ.</w:t>
            </w:r>
          </w:p>
        </w:tc>
      </w:tr>
    </w:tbl>
    <w:p w14:paraId="791DA488" w14:textId="77777777" w:rsidR="00FF4866" w:rsidRPr="004B755F" w:rsidRDefault="00FF4866" w:rsidP="00FF4866">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2D678748" w14:textId="77777777" w:rsidR="00971718" w:rsidRPr="004B755F" w:rsidRDefault="00971718" w:rsidP="00971718">
      <w:pPr>
        <w:pStyle w:val="a"/>
        <w:numPr>
          <w:ilvl w:val="0"/>
          <w:numId w:val="0"/>
        </w:numPr>
        <w:ind w:left="720"/>
        <w:rPr>
          <w:rFonts w:ascii="Times New Roman" w:hAnsi="Times New Roman"/>
          <w:lang w:val="uk-UA"/>
        </w:rPr>
      </w:pPr>
    </w:p>
    <w:p w14:paraId="656608EC" w14:textId="1E7CD127" w:rsidR="00971718" w:rsidRPr="004B755F" w:rsidRDefault="00971718" w:rsidP="00FD4D24">
      <w:pPr>
        <w:pStyle w:val="a"/>
        <w:jc w:val="both"/>
        <w:rPr>
          <w:rFonts w:ascii="Times New Roman" w:hAnsi="Times New Roman"/>
          <w:lang w:val="uk-UA"/>
        </w:rPr>
      </w:pPr>
      <w:r w:rsidRPr="004B755F">
        <w:rPr>
          <w:rFonts w:ascii="Times New Roman" w:hAnsi="Times New Roman"/>
          <w:lang w:val="uk-UA"/>
        </w:rPr>
        <w:t>Кількість і номенклатура придбаних технічних засобів КП «Покровське водопровідно-каналізаційне господарство»</w:t>
      </w:r>
    </w:p>
    <w:p w14:paraId="16713335" w14:textId="77777777" w:rsidR="00971718" w:rsidRPr="004B755F" w:rsidRDefault="00971718" w:rsidP="00FD4D24">
      <w:pPr>
        <w:pStyle w:val="a"/>
        <w:jc w:val="both"/>
        <w:rPr>
          <w:rFonts w:ascii="Times New Roman" w:hAnsi="Times New Roman"/>
          <w:lang w:val="uk-UA"/>
        </w:rPr>
      </w:pPr>
      <w:r w:rsidRPr="004B755F">
        <w:rPr>
          <w:rFonts w:ascii="Times New Roman" w:hAnsi="Times New Roman"/>
          <w:lang w:val="uk-UA"/>
        </w:rPr>
        <w:t>Рівень кадрової забезпеченості КП «Покровське водопровідно-каналізаційне господарство»</w:t>
      </w:r>
    </w:p>
    <w:p w14:paraId="0FC63A32" w14:textId="77777777" w:rsidR="00971718" w:rsidRPr="004B755F" w:rsidRDefault="00971718" w:rsidP="00FD4D24">
      <w:pPr>
        <w:pStyle w:val="a"/>
        <w:jc w:val="both"/>
        <w:rPr>
          <w:rFonts w:ascii="Times New Roman" w:hAnsi="Times New Roman"/>
          <w:lang w:val="uk-UA"/>
        </w:rPr>
      </w:pPr>
      <w:r w:rsidRPr="004B755F">
        <w:rPr>
          <w:rFonts w:ascii="Times New Roman" w:hAnsi="Times New Roman"/>
          <w:lang w:val="uk-UA"/>
        </w:rPr>
        <w:t>Сума грантових та інвестиційних коштів, залучених для розвитку інституційної та технічної спроможності комунального підприємства</w:t>
      </w:r>
    </w:p>
    <w:p w14:paraId="42B33DA5" w14:textId="77777777" w:rsidR="00971718" w:rsidRPr="004B755F" w:rsidRDefault="00971718" w:rsidP="00FD4D24">
      <w:pPr>
        <w:pStyle w:val="a"/>
        <w:jc w:val="both"/>
        <w:rPr>
          <w:rFonts w:ascii="Times New Roman" w:hAnsi="Times New Roman"/>
          <w:lang w:val="uk-UA"/>
        </w:rPr>
      </w:pPr>
      <w:r w:rsidRPr="004B755F">
        <w:rPr>
          <w:rFonts w:ascii="Times New Roman" w:hAnsi="Times New Roman"/>
          <w:lang w:val="uk-UA"/>
        </w:rPr>
        <w:t>Кількість багатоквартирних житлових будинків, які перейшли на сучасні форми управління</w:t>
      </w:r>
    </w:p>
    <w:p w14:paraId="7150C698" w14:textId="77777777" w:rsidR="00971718" w:rsidRPr="004B755F" w:rsidRDefault="00971718" w:rsidP="00FD4D24">
      <w:pPr>
        <w:pStyle w:val="a"/>
        <w:jc w:val="both"/>
        <w:rPr>
          <w:rFonts w:ascii="Times New Roman" w:hAnsi="Times New Roman"/>
          <w:lang w:val="uk-UA"/>
        </w:rPr>
      </w:pPr>
      <w:r w:rsidRPr="004B755F">
        <w:rPr>
          <w:rFonts w:ascii="Times New Roman" w:hAnsi="Times New Roman"/>
          <w:lang w:val="uk-UA"/>
        </w:rPr>
        <w:t>Кількість проведених інформаційних, навчально-тренінгових заходів щодо створення та діяльності ОСББ та управителя, кількість їх учасників та учасниць</w:t>
      </w:r>
    </w:p>
    <w:p w14:paraId="480869D9" w14:textId="42DFA563" w:rsidR="00C23B46" w:rsidRDefault="00971718" w:rsidP="00FD4D24">
      <w:pPr>
        <w:pStyle w:val="a"/>
        <w:jc w:val="both"/>
        <w:rPr>
          <w:rFonts w:ascii="Times New Roman" w:hAnsi="Times New Roman"/>
          <w:lang w:val="uk-UA"/>
        </w:rPr>
      </w:pPr>
      <w:r w:rsidRPr="004B755F">
        <w:rPr>
          <w:rFonts w:ascii="Times New Roman" w:hAnsi="Times New Roman"/>
          <w:lang w:val="uk-UA"/>
        </w:rPr>
        <w:t>Обсяг коштів передбачених цільовою бюджетною програмою для підтримки та розвитку ОСББ</w:t>
      </w:r>
    </w:p>
    <w:p w14:paraId="47D8DD04" w14:textId="763C9EFF" w:rsidR="00734F4A" w:rsidRPr="004B755F" w:rsidRDefault="00F83F4F" w:rsidP="00C23B46">
      <w:pPr>
        <w:rPr>
          <w:rFonts w:ascii="Times New Roman" w:hAnsi="Times New Roman" w:cs="Times New Roman"/>
          <w:b/>
          <w:sz w:val="24"/>
          <w:szCs w:val="24"/>
        </w:rPr>
      </w:pPr>
      <w:r w:rsidRPr="004B755F">
        <w:rPr>
          <w:rFonts w:ascii="Times New Roman" w:hAnsi="Times New Roman" w:cs="Times New Roman"/>
          <w:b/>
          <w:sz w:val="24"/>
          <w:szCs w:val="24"/>
        </w:rPr>
        <w:t>4.2. Мешканці та мешканкам громади забезпечений доступ до питної води, зокрема, покращення послуг  централізованого водопостачання</w:t>
      </w:r>
    </w:p>
    <w:tbl>
      <w:tblPr>
        <w:tblStyle w:val="a9"/>
        <w:tblW w:w="0" w:type="auto"/>
        <w:tblLook w:val="04A0" w:firstRow="1" w:lastRow="0" w:firstColumn="1" w:lastColumn="0" w:noHBand="0" w:noVBand="1"/>
      </w:tblPr>
      <w:tblGrid>
        <w:gridCol w:w="4905"/>
        <w:gridCol w:w="4950"/>
      </w:tblGrid>
      <w:tr w:rsidR="00ED6C65" w:rsidRPr="004B755F" w14:paraId="704D725B" w14:textId="77777777" w:rsidTr="00C411F8">
        <w:tc>
          <w:tcPr>
            <w:tcW w:w="4905" w:type="dxa"/>
            <w:shd w:val="clear" w:color="auto" w:fill="DDD9C3" w:themeFill="background2" w:themeFillShade="E6"/>
          </w:tcPr>
          <w:p w14:paraId="3A4B42CA"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shd w:val="clear" w:color="auto" w:fill="DDD9C3" w:themeFill="background2" w:themeFillShade="E6"/>
          </w:tcPr>
          <w:p w14:paraId="744E061D"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F440DC" w:rsidRPr="004B755F" w14:paraId="182C47D1" w14:textId="77777777" w:rsidTr="00CC307D">
        <w:tc>
          <w:tcPr>
            <w:tcW w:w="4905" w:type="dxa"/>
            <w:shd w:val="clear" w:color="auto" w:fill="auto"/>
          </w:tcPr>
          <w:p w14:paraId="065C748A"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4.2.1. Створені ресурсні  передумови для розвитку мереж централізованого водопостачання та забезпечення споживачів якісною питною водою.</w:t>
            </w:r>
          </w:p>
          <w:p w14:paraId="23EF7F77" w14:textId="77777777" w:rsidR="00F440DC" w:rsidRPr="004B755F" w:rsidRDefault="00F440DC" w:rsidP="00C411F8">
            <w:pPr>
              <w:rPr>
                <w:rFonts w:ascii="Times New Roman" w:hAnsi="Times New Roman" w:cs="Times New Roman"/>
                <w:bCs/>
                <w:color w:val="FF0000"/>
                <w:sz w:val="24"/>
                <w:szCs w:val="24"/>
              </w:rPr>
            </w:pPr>
          </w:p>
        </w:tc>
        <w:tc>
          <w:tcPr>
            <w:tcW w:w="4950" w:type="dxa"/>
            <w:shd w:val="clear" w:color="auto" w:fill="auto"/>
          </w:tcPr>
          <w:p w14:paraId="35F9CDF3"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Геологорозвідувальні роботи з метою виявлення нових джерел питної води;</w:t>
            </w:r>
          </w:p>
          <w:p w14:paraId="4B5EB553" w14:textId="77777777" w:rsidR="00F440DC" w:rsidRPr="004B755F" w:rsidRDefault="00F440DC" w:rsidP="00C411F8">
            <w:pPr>
              <w:rPr>
                <w:rFonts w:ascii="Times New Roman" w:hAnsi="Times New Roman" w:cs="Times New Roman"/>
                <w:sz w:val="24"/>
                <w:szCs w:val="24"/>
              </w:rPr>
            </w:pPr>
          </w:p>
          <w:p w14:paraId="0B5F0706"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 xml:space="preserve">Будівництво та обладнання нових водозабірних споруд із застосуванням </w:t>
            </w:r>
            <w:r w:rsidRPr="004B755F">
              <w:rPr>
                <w:rFonts w:ascii="Times New Roman" w:hAnsi="Times New Roman" w:cs="Times New Roman"/>
                <w:sz w:val="24"/>
                <w:szCs w:val="24"/>
              </w:rPr>
              <w:lastRenderedPageBreak/>
              <w:t>сучасних технологічних рішень;</w:t>
            </w:r>
          </w:p>
          <w:p w14:paraId="579D2ACC" w14:textId="77777777" w:rsidR="00F440DC" w:rsidRPr="004B755F" w:rsidRDefault="00F440DC" w:rsidP="00C411F8">
            <w:pPr>
              <w:rPr>
                <w:rFonts w:ascii="Times New Roman" w:hAnsi="Times New Roman" w:cs="Times New Roman"/>
                <w:sz w:val="24"/>
                <w:szCs w:val="24"/>
              </w:rPr>
            </w:pPr>
          </w:p>
          <w:p w14:paraId="437FC819" w14:textId="77777777" w:rsidR="00F440DC" w:rsidRPr="004B755F" w:rsidRDefault="00F440DC"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Обладнання водозабірних споруд альтернативними джерелами енергоживлення для досягнення максимальної автономності.</w:t>
            </w:r>
          </w:p>
        </w:tc>
      </w:tr>
      <w:tr w:rsidR="00F440DC" w:rsidRPr="004B755F" w14:paraId="26B81873" w14:textId="77777777" w:rsidTr="00CC307D">
        <w:tc>
          <w:tcPr>
            <w:tcW w:w="4905" w:type="dxa"/>
            <w:shd w:val="clear" w:color="auto" w:fill="auto"/>
          </w:tcPr>
          <w:p w14:paraId="75CBE381"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4.2.2. Мешканці та мешканки громади, суб'єкти господарювання забезпечені питною водою, якість якої відповідає державним нормативам.</w:t>
            </w:r>
          </w:p>
          <w:p w14:paraId="29E3D01D" w14:textId="77777777" w:rsidR="00F440DC" w:rsidRPr="004B755F" w:rsidRDefault="00F440DC" w:rsidP="00C411F8">
            <w:pPr>
              <w:rPr>
                <w:rFonts w:ascii="Times New Roman" w:hAnsi="Times New Roman" w:cs="Times New Roman"/>
                <w:bCs/>
                <w:color w:val="FF0000"/>
                <w:sz w:val="24"/>
                <w:szCs w:val="24"/>
              </w:rPr>
            </w:pPr>
          </w:p>
        </w:tc>
        <w:tc>
          <w:tcPr>
            <w:tcW w:w="4950" w:type="dxa"/>
            <w:shd w:val="clear" w:color="auto" w:fill="auto"/>
          </w:tcPr>
          <w:p w14:paraId="23B3B2F1"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Будівництво і запровадження систем (станцій) очищення питної води;</w:t>
            </w:r>
          </w:p>
          <w:p w14:paraId="3FE48930" w14:textId="77777777" w:rsidR="00F440DC" w:rsidRPr="004B755F" w:rsidRDefault="00F440DC" w:rsidP="00C411F8">
            <w:pPr>
              <w:rPr>
                <w:rFonts w:ascii="Times New Roman" w:hAnsi="Times New Roman" w:cs="Times New Roman"/>
                <w:sz w:val="24"/>
                <w:szCs w:val="24"/>
              </w:rPr>
            </w:pPr>
          </w:p>
          <w:p w14:paraId="3D6FD4C6"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Поточні, капітальні ремонти, реконструкції, будівництво нових мереж водопостачання;</w:t>
            </w:r>
          </w:p>
          <w:p w14:paraId="58B79706" w14:textId="77777777" w:rsidR="00DB4760" w:rsidRDefault="00DB4760" w:rsidP="00C411F8">
            <w:pPr>
              <w:rPr>
                <w:rFonts w:ascii="Times New Roman" w:hAnsi="Times New Roman" w:cs="Times New Roman"/>
                <w:sz w:val="24"/>
                <w:szCs w:val="24"/>
              </w:rPr>
            </w:pPr>
          </w:p>
          <w:p w14:paraId="06427DB6" w14:textId="7F32BE33" w:rsidR="00F440DC" w:rsidRPr="00354F5A"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 xml:space="preserve">Інвентаризація та визначення питання </w:t>
            </w:r>
            <w:proofErr w:type="spellStart"/>
            <w:r w:rsidRPr="00354F5A">
              <w:rPr>
                <w:rFonts w:ascii="Times New Roman" w:hAnsi="Times New Roman" w:cs="Times New Roman"/>
                <w:sz w:val="24"/>
                <w:szCs w:val="24"/>
              </w:rPr>
              <w:t>балансоутримання</w:t>
            </w:r>
            <w:proofErr w:type="spellEnd"/>
            <w:r w:rsidRPr="00354F5A">
              <w:rPr>
                <w:rFonts w:ascii="Times New Roman" w:hAnsi="Times New Roman" w:cs="Times New Roman"/>
                <w:sz w:val="24"/>
                <w:szCs w:val="24"/>
              </w:rPr>
              <w:t xml:space="preserve"> водопровідних мереж та інфраструктури водопостачання на приєднаних у 2020 році територіях громади;</w:t>
            </w:r>
          </w:p>
          <w:p w14:paraId="4AA9CE22" w14:textId="77777777" w:rsidR="00DB4760" w:rsidRPr="00354F5A" w:rsidRDefault="00DB4760" w:rsidP="00C411F8">
            <w:pPr>
              <w:rPr>
                <w:rFonts w:ascii="Times New Roman" w:hAnsi="Times New Roman" w:cs="Times New Roman"/>
                <w:sz w:val="24"/>
                <w:szCs w:val="24"/>
              </w:rPr>
            </w:pPr>
          </w:p>
          <w:p w14:paraId="28D79C25" w14:textId="2DBDDAFE" w:rsidR="00DB4760" w:rsidRPr="00354F5A" w:rsidRDefault="00DB4760" w:rsidP="00C411F8">
            <w:pPr>
              <w:rPr>
                <w:rFonts w:ascii="Times New Roman" w:hAnsi="Times New Roman" w:cs="Times New Roman"/>
                <w:sz w:val="24"/>
                <w:szCs w:val="24"/>
              </w:rPr>
            </w:pPr>
            <w:r w:rsidRPr="00354F5A">
              <w:rPr>
                <w:rFonts w:ascii="Times New Roman" w:hAnsi="Times New Roman" w:cs="Times New Roman"/>
                <w:sz w:val="24"/>
                <w:szCs w:val="24"/>
              </w:rPr>
              <w:t>Організація заходів по доочищенню води до вимог діючих норм;</w:t>
            </w:r>
          </w:p>
          <w:p w14:paraId="43E9E63E" w14:textId="77777777" w:rsidR="00DB4760" w:rsidRPr="00354F5A" w:rsidRDefault="00DB4760" w:rsidP="00C411F8">
            <w:pPr>
              <w:rPr>
                <w:rFonts w:ascii="Times New Roman" w:hAnsi="Times New Roman" w:cs="Times New Roman"/>
                <w:sz w:val="24"/>
                <w:szCs w:val="24"/>
              </w:rPr>
            </w:pPr>
          </w:p>
          <w:p w14:paraId="49834ABF" w14:textId="678712D2" w:rsidR="00DB4760" w:rsidRPr="004B755F" w:rsidRDefault="00DB4760" w:rsidP="00C411F8">
            <w:pPr>
              <w:rPr>
                <w:rFonts w:ascii="Times New Roman" w:hAnsi="Times New Roman" w:cs="Times New Roman"/>
                <w:sz w:val="24"/>
                <w:szCs w:val="24"/>
              </w:rPr>
            </w:pPr>
            <w:r w:rsidRPr="00354F5A">
              <w:rPr>
                <w:rFonts w:ascii="Times New Roman" w:hAnsi="Times New Roman" w:cs="Times New Roman"/>
                <w:sz w:val="24"/>
                <w:szCs w:val="24"/>
              </w:rPr>
              <w:t>Контроль за якістю водопостачання;</w:t>
            </w:r>
          </w:p>
          <w:p w14:paraId="3FDD510F" w14:textId="77777777" w:rsidR="00F440DC" w:rsidRPr="004B755F" w:rsidRDefault="00F440DC" w:rsidP="00C411F8">
            <w:pPr>
              <w:rPr>
                <w:rFonts w:ascii="Times New Roman" w:hAnsi="Times New Roman" w:cs="Times New Roman"/>
                <w:sz w:val="24"/>
                <w:szCs w:val="24"/>
              </w:rPr>
            </w:pPr>
          </w:p>
          <w:p w14:paraId="287B9128"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Заходи з інформування щодо дезінфекції, ремонтів та утримання системи водопостачання громади;</w:t>
            </w:r>
          </w:p>
          <w:p w14:paraId="277C63CE" w14:textId="77777777" w:rsidR="00F440DC" w:rsidRPr="004B755F" w:rsidRDefault="00F440DC" w:rsidP="00C411F8">
            <w:pPr>
              <w:rPr>
                <w:rFonts w:ascii="Times New Roman" w:hAnsi="Times New Roman" w:cs="Times New Roman"/>
                <w:sz w:val="24"/>
                <w:szCs w:val="24"/>
              </w:rPr>
            </w:pPr>
          </w:p>
          <w:p w14:paraId="6A0D991F" w14:textId="77777777" w:rsidR="00F440DC" w:rsidRPr="004B755F" w:rsidRDefault="00F440DC"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Заходи з інформування громадськості про якість стан питної води</w:t>
            </w:r>
          </w:p>
        </w:tc>
      </w:tr>
      <w:tr w:rsidR="00F440DC" w:rsidRPr="004B755F" w14:paraId="7DA73BB0" w14:textId="77777777" w:rsidTr="00CC307D">
        <w:tc>
          <w:tcPr>
            <w:tcW w:w="4905" w:type="dxa"/>
            <w:shd w:val="clear" w:color="auto" w:fill="auto"/>
          </w:tcPr>
          <w:p w14:paraId="7F8EB39D"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4.2.3. Запроваджені заходи з захисту питних водних ресурсів та підвищення культури водоспоживання</w:t>
            </w:r>
          </w:p>
          <w:p w14:paraId="208D84F3" w14:textId="77777777" w:rsidR="00F440DC" w:rsidRPr="004B755F" w:rsidRDefault="00F440DC" w:rsidP="00C411F8">
            <w:pPr>
              <w:rPr>
                <w:rFonts w:ascii="Times New Roman" w:hAnsi="Times New Roman" w:cs="Times New Roman"/>
                <w:bCs/>
                <w:color w:val="FF0000"/>
                <w:sz w:val="24"/>
                <w:szCs w:val="24"/>
              </w:rPr>
            </w:pPr>
          </w:p>
        </w:tc>
        <w:tc>
          <w:tcPr>
            <w:tcW w:w="4950" w:type="dxa"/>
            <w:shd w:val="clear" w:color="auto" w:fill="auto"/>
          </w:tcPr>
          <w:p w14:paraId="70321BF1"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Вдосконалення наявних та будівництво нових систем водовідведення та очисних споруд;</w:t>
            </w:r>
          </w:p>
          <w:p w14:paraId="4D66D932" w14:textId="77777777" w:rsidR="00F440DC" w:rsidRPr="004B755F" w:rsidRDefault="00F440DC"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Інформаційні заходи стосовно захисту питних водних ресурсів від потрапляння до них стічних вод та шкідливих речовин, осучаснення утилізації стоків у сільській місцевості.</w:t>
            </w:r>
          </w:p>
        </w:tc>
      </w:tr>
    </w:tbl>
    <w:p w14:paraId="7C6254E0" w14:textId="77777777" w:rsidR="00FD7130" w:rsidRPr="004B755F" w:rsidRDefault="00FD7130" w:rsidP="00FD7130">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1ABD6333" w14:textId="77777777" w:rsidR="003E1558" w:rsidRPr="004B755F" w:rsidRDefault="003E1558" w:rsidP="003E1558">
      <w:pPr>
        <w:pStyle w:val="a"/>
        <w:numPr>
          <w:ilvl w:val="0"/>
          <w:numId w:val="0"/>
        </w:numPr>
        <w:ind w:left="720"/>
        <w:rPr>
          <w:rFonts w:ascii="Times New Roman" w:hAnsi="Times New Roman"/>
          <w:lang w:val="uk-UA"/>
        </w:rPr>
      </w:pPr>
    </w:p>
    <w:p w14:paraId="1BB96557" w14:textId="1D748920" w:rsidR="00224096" w:rsidRPr="004B755F" w:rsidRDefault="00224096" w:rsidP="005F0E42">
      <w:pPr>
        <w:pStyle w:val="a"/>
        <w:rPr>
          <w:rFonts w:ascii="Times New Roman" w:hAnsi="Times New Roman"/>
          <w:lang w:val="uk-UA"/>
        </w:rPr>
      </w:pPr>
      <w:r w:rsidRPr="004B755F">
        <w:rPr>
          <w:rFonts w:ascii="Times New Roman" w:hAnsi="Times New Roman"/>
          <w:lang w:val="uk-UA"/>
        </w:rPr>
        <w:t>Кількість збудованих нових водозабірних об’єктів</w:t>
      </w:r>
    </w:p>
    <w:p w14:paraId="327180D0" w14:textId="77777777" w:rsidR="00224096" w:rsidRPr="004B755F" w:rsidRDefault="00224096" w:rsidP="00FD4D24">
      <w:pPr>
        <w:pStyle w:val="a"/>
        <w:jc w:val="both"/>
        <w:rPr>
          <w:rFonts w:ascii="Times New Roman" w:hAnsi="Times New Roman"/>
          <w:lang w:val="uk-UA"/>
        </w:rPr>
      </w:pPr>
      <w:r w:rsidRPr="004B755F">
        <w:rPr>
          <w:rFonts w:ascii="Times New Roman" w:hAnsi="Times New Roman"/>
          <w:lang w:val="uk-UA"/>
        </w:rPr>
        <w:t>Кількість водозабірних об’єктів, обладнаних засобами енергоживлення на основі альтернативних джерел</w:t>
      </w:r>
    </w:p>
    <w:p w14:paraId="47678CF8" w14:textId="77777777" w:rsidR="00224096" w:rsidRPr="004B755F" w:rsidRDefault="00224096" w:rsidP="00FD4D24">
      <w:pPr>
        <w:pStyle w:val="a"/>
        <w:jc w:val="both"/>
        <w:rPr>
          <w:rFonts w:ascii="Times New Roman" w:hAnsi="Times New Roman"/>
          <w:lang w:val="uk-UA"/>
        </w:rPr>
      </w:pPr>
      <w:r w:rsidRPr="004B755F">
        <w:rPr>
          <w:rFonts w:ascii="Times New Roman" w:hAnsi="Times New Roman"/>
          <w:lang w:val="uk-UA"/>
        </w:rPr>
        <w:t>Протяжність відремонтованих/новозбудованих мереж водопостачання, водовідведення</w:t>
      </w:r>
    </w:p>
    <w:p w14:paraId="6A97E507" w14:textId="77777777" w:rsidR="00224096" w:rsidRPr="004B755F" w:rsidRDefault="00224096" w:rsidP="00224096">
      <w:pPr>
        <w:pStyle w:val="a"/>
        <w:rPr>
          <w:rFonts w:ascii="Times New Roman" w:hAnsi="Times New Roman"/>
          <w:lang w:val="uk-UA"/>
        </w:rPr>
      </w:pPr>
      <w:r w:rsidRPr="004B755F">
        <w:rPr>
          <w:rFonts w:ascii="Times New Roman" w:hAnsi="Times New Roman"/>
          <w:lang w:val="uk-UA"/>
        </w:rPr>
        <w:t>Кількість встановлених нових  систем очищення питної води</w:t>
      </w:r>
    </w:p>
    <w:p w14:paraId="603A1CB3" w14:textId="77777777" w:rsidR="00224096" w:rsidRPr="004B755F" w:rsidRDefault="00224096" w:rsidP="00224096">
      <w:pPr>
        <w:pStyle w:val="a"/>
        <w:rPr>
          <w:rFonts w:ascii="Times New Roman" w:hAnsi="Times New Roman"/>
          <w:lang w:val="uk-UA"/>
        </w:rPr>
      </w:pPr>
      <w:r w:rsidRPr="004B755F">
        <w:rPr>
          <w:rFonts w:ascii="Times New Roman" w:hAnsi="Times New Roman"/>
          <w:lang w:val="uk-UA"/>
        </w:rPr>
        <w:t xml:space="preserve">Кількість встановлених нових систем очищення стоків </w:t>
      </w:r>
    </w:p>
    <w:p w14:paraId="306BF318" w14:textId="77777777" w:rsidR="00224096" w:rsidRPr="004B755F" w:rsidRDefault="00224096" w:rsidP="00FD4D24">
      <w:pPr>
        <w:pStyle w:val="a"/>
        <w:jc w:val="both"/>
        <w:rPr>
          <w:rFonts w:ascii="Times New Roman" w:hAnsi="Times New Roman"/>
          <w:lang w:val="uk-UA"/>
        </w:rPr>
      </w:pPr>
      <w:r w:rsidRPr="004B755F">
        <w:rPr>
          <w:rFonts w:ascii="Times New Roman" w:hAnsi="Times New Roman"/>
          <w:lang w:val="uk-UA"/>
        </w:rPr>
        <w:lastRenderedPageBreak/>
        <w:t>Кількість інформаційних заходів з питань  дезінфекції, ремонтів та утримання системи водопостачання громади</w:t>
      </w:r>
    </w:p>
    <w:p w14:paraId="311C2DDE" w14:textId="3859A10F" w:rsidR="00D0775B" w:rsidRDefault="00224096" w:rsidP="00224096">
      <w:pPr>
        <w:pStyle w:val="a"/>
        <w:rPr>
          <w:rFonts w:ascii="Times New Roman" w:hAnsi="Times New Roman"/>
          <w:lang w:val="uk-UA"/>
        </w:rPr>
      </w:pPr>
      <w:r w:rsidRPr="004B755F">
        <w:rPr>
          <w:rFonts w:ascii="Times New Roman" w:hAnsi="Times New Roman"/>
          <w:lang w:val="uk-UA"/>
        </w:rPr>
        <w:t>Кількість заходів з інформування громадськості про стан питної води</w:t>
      </w:r>
    </w:p>
    <w:p w14:paraId="4B3E6CBA" w14:textId="77777777" w:rsidR="00EF23AA" w:rsidRPr="004B755F" w:rsidRDefault="00EF23AA" w:rsidP="00EF23AA">
      <w:pPr>
        <w:rPr>
          <w:rFonts w:ascii="Times New Roman" w:hAnsi="Times New Roman" w:cs="Times New Roman"/>
          <w:b/>
          <w:bCs/>
          <w:color w:val="FF0000"/>
          <w:sz w:val="24"/>
          <w:szCs w:val="24"/>
        </w:rPr>
      </w:pPr>
      <w:r w:rsidRPr="004B755F">
        <w:rPr>
          <w:rFonts w:ascii="Times New Roman" w:hAnsi="Times New Roman" w:cs="Times New Roman"/>
          <w:b/>
          <w:sz w:val="24"/>
          <w:szCs w:val="24"/>
        </w:rPr>
        <w:t>4.3. У громаді забезпечені управління відходами та благоустрій територій населених пунктів.</w:t>
      </w:r>
    </w:p>
    <w:tbl>
      <w:tblPr>
        <w:tblStyle w:val="a9"/>
        <w:tblW w:w="0" w:type="auto"/>
        <w:tblLook w:val="04A0" w:firstRow="1" w:lastRow="0" w:firstColumn="1" w:lastColumn="0" w:noHBand="0" w:noVBand="1"/>
      </w:tblPr>
      <w:tblGrid>
        <w:gridCol w:w="4906"/>
        <w:gridCol w:w="22"/>
        <w:gridCol w:w="4927"/>
      </w:tblGrid>
      <w:tr w:rsidR="00893195" w:rsidRPr="004B755F" w14:paraId="1394F215" w14:textId="77777777" w:rsidTr="003E1558">
        <w:tc>
          <w:tcPr>
            <w:tcW w:w="4928" w:type="dxa"/>
            <w:gridSpan w:val="2"/>
            <w:shd w:val="clear" w:color="auto" w:fill="DDD9C3" w:themeFill="background2" w:themeFillShade="E6"/>
          </w:tcPr>
          <w:p w14:paraId="47BC3D29" w14:textId="77777777" w:rsidR="00893195" w:rsidRPr="004B755F" w:rsidRDefault="0089319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27" w:type="dxa"/>
            <w:shd w:val="clear" w:color="auto" w:fill="DDD9C3" w:themeFill="background2" w:themeFillShade="E6"/>
          </w:tcPr>
          <w:p w14:paraId="1B833500" w14:textId="77777777" w:rsidR="00893195" w:rsidRPr="004B755F" w:rsidRDefault="0089319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CC307D" w:rsidRPr="004B755F" w14:paraId="0B5FFF09" w14:textId="77777777" w:rsidTr="00C411F8">
        <w:tc>
          <w:tcPr>
            <w:tcW w:w="4906" w:type="dxa"/>
            <w:shd w:val="clear" w:color="auto" w:fill="auto"/>
          </w:tcPr>
          <w:p w14:paraId="652462AE" w14:textId="712D36D5" w:rsidR="00CC307D" w:rsidRPr="00354F5A" w:rsidRDefault="00CC307D" w:rsidP="00C411F8">
            <w:pPr>
              <w:rPr>
                <w:rFonts w:ascii="Times New Roman" w:hAnsi="Times New Roman" w:cs="Times New Roman"/>
                <w:bCs/>
                <w:color w:val="FF0000"/>
                <w:sz w:val="24"/>
                <w:szCs w:val="24"/>
              </w:rPr>
            </w:pPr>
            <w:r w:rsidRPr="00354F5A">
              <w:rPr>
                <w:rFonts w:ascii="Times New Roman" w:hAnsi="Times New Roman" w:cs="Times New Roman"/>
                <w:sz w:val="24"/>
                <w:szCs w:val="24"/>
              </w:rPr>
              <w:t xml:space="preserve">4.3.1. </w:t>
            </w:r>
            <w:r w:rsidR="001C07FB" w:rsidRPr="00354F5A">
              <w:rPr>
                <w:rFonts w:ascii="Times New Roman" w:hAnsi="Times New Roman" w:cs="Times New Roman"/>
                <w:sz w:val="24"/>
                <w:szCs w:val="24"/>
              </w:rPr>
              <w:t>Визначено підхід до управління відходами та с</w:t>
            </w:r>
            <w:r w:rsidRPr="00354F5A">
              <w:rPr>
                <w:rFonts w:ascii="Times New Roman" w:hAnsi="Times New Roman" w:cs="Times New Roman"/>
                <w:sz w:val="24"/>
                <w:szCs w:val="24"/>
              </w:rPr>
              <w:t>творена матеріальна база для ефективного збирання та утилізації твердих побутових відходів від домогосподарств та суб’єктів господарювання</w:t>
            </w:r>
            <w:r w:rsidRPr="00354F5A">
              <w:rPr>
                <w:rFonts w:ascii="Times New Roman" w:hAnsi="Times New Roman" w:cs="Times New Roman"/>
                <w:bCs/>
                <w:color w:val="FF0000"/>
                <w:sz w:val="24"/>
                <w:szCs w:val="24"/>
              </w:rPr>
              <w:t xml:space="preserve"> </w:t>
            </w:r>
          </w:p>
        </w:tc>
        <w:tc>
          <w:tcPr>
            <w:tcW w:w="4949" w:type="dxa"/>
            <w:gridSpan w:val="2"/>
            <w:shd w:val="clear" w:color="auto" w:fill="auto"/>
          </w:tcPr>
          <w:p w14:paraId="284D1D93" w14:textId="15668029" w:rsidR="001C07FB" w:rsidRPr="00354F5A" w:rsidRDefault="001C07FB" w:rsidP="00C411F8">
            <w:pPr>
              <w:rPr>
                <w:rFonts w:ascii="Times New Roman" w:hAnsi="Times New Roman" w:cs="Times New Roman"/>
                <w:sz w:val="24"/>
                <w:szCs w:val="24"/>
              </w:rPr>
            </w:pPr>
            <w:r w:rsidRPr="00354F5A">
              <w:rPr>
                <w:rFonts w:ascii="Times New Roman" w:hAnsi="Times New Roman" w:cs="Times New Roman"/>
                <w:sz w:val="24"/>
                <w:szCs w:val="24"/>
              </w:rPr>
              <w:t>Розроблення місцевого плану управління відходами</w:t>
            </w:r>
          </w:p>
          <w:p w14:paraId="3606D14E" w14:textId="77777777" w:rsidR="001C07FB" w:rsidRPr="00354F5A" w:rsidRDefault="001C07FB" w:rsidP="00C411F8">
            <w:pPr>
              <w:rPr>
                <w:rFonts w:ascii="Times New Roman" w:hAnsi="Times New Roman" w:cs="Times New Roman"/>
                <w:sz w:val="24"/>
                <w:szCs w:val="24"/>
              </w:rPr>
            </w:pPr>
          </w:p>
          <w:p w14:paraId="2059FA87" w14:textId="77777777" w:rsidR="001C07FB" w:rsidRPr="00354F5A" w:rsidRDefault="001C07FB" w:rsidP="001C07FB">
            <w:pPr>
              <w:rPr>
                <w:rFonts w:ascii="Times New Roman" w:hAnsi="Times New Roman" w:cs="Times New Roman"/>
                <w:sz w:val="24"/>
                <w:szCs w:val="24"/>
              </w:rPr>
            </w:pPr>
            <w:r w:rsidRPr="00354F5A">
              <w:rPr>
                <w:rFonts w:ascii="Times New Roman" w:hAnsi="Times New Roman" w:cs="Times New Roman"/>
                <w:sz w:val="24"/>
                <w:szCs w:val="24"/>
              </w:rPr>
              <w:t>Забезпечення контролю та дотримання вимог діючого законодавства під час проведення будівельних робіт для попередження загрози складування будівельного сміття на проєктних ділянках, скидання їх у непризначених місцях тощо</w:t>
            </w:r>
          </w:p>
          <w:p w14:paraId="53E5577B" w14:textId="77777777" w:rsidR="001C07FB" w:rsidRPr="00354F5A" w:rsidRDefault="001C07FB" w:rsidP="00C411F8">
            <w:pPr>
              <w:rPr>
                <w:rFonts w:ascii="Times New Roman" w:hAnsi="Times New Roman" w:cs="Times New Roman"/>
                <w:sz w:val="24"/>
                <w:szCs w:val="24"/>
              </w:rPr>
            </w:pPr>
          </w:p>
          <w:p w14:paraId="3FEAA28D" w14:textId="6E9D6C35" w:rsidR="00CC307D" w:rsidRPr="00354F5A" w:rsidRDefault="00CC307D" w:rsidP="00C411F8">
            <w:pPr>
              <w:rPr>
                <w:rFonts w:ascii="Times New Roman" w:hAnsi="Times New Roman" w:cs="Times New Roman"/>
                <w:sz w:val="24"/>
                <w:szCs w:val="24"/>
              </w:rPr>
            </w:pPr>
            <w:r w:rsidRPr="00354F5A">
              <w:rPr>
                <w:rFonts w:ascii="Times New Roman" w:hAnsi="Times New Roman" w:cs="Times New Roman"/>
                <w:sz w:val="24"/>
                <w:szCs w:val="24"/>
              </w:rPr>
              <w:t>Придбання спеціальної техніки для збирання та вивезення відходів;</w:t>
            </w:r>
          </w:p>
          <w:p w14:paraId="7B6E3C04" w14:textId="77777777" w:rsidR="001C07FB" w:rsidRPr="00354F5A" w:rsidRDefault="001C07FB" w:rsidP="00C411F8">
            <w:pPr>
              <w:rPr>
                <w:rFonts w:ascii="Times New Roman" w:hAnsi="Times New Roman" w:cs="Times New Roman"/>
                <w:sz w:val="24"/>
                <w:szCs w:val="24"/>
              </w:rPr>
            </w:pPr>
          </w:p>
          <w:p w14:paraId="4551FCF4" w14:textId="77777777" w:rsidR="00CC307D" w:rsidRPr="00354F5A" w:rsidRDefault="00CC307D" w:rsidP="00C411F8">
            <w:pPr>
              <w:rPr>
                <w:rFonts w:ascii="Times New Roman" w:hAnsi="Times New Roman" w:cs="Times New Roman"/>
                <w:sz w:val="24"/>
                <w:szCs w:val="24"/>
              </w:rPr>
            </w:pPr>
            <w:r w:rsidRPr="00354F5A">
              <w:rPr>
                <w:rFonts w:ascii="Times New Roman" w:hAnsi="Times New Roman" w:cs="Times New Roman"/>
                <w:sz w:val="24"/>
                <w:szCs w:val="24"/>
              </w:rPr>
              <w:t>Спорудження контейнерних майданчиків для централізованого вивезення відходів, забезпечення їх контейнерами;</w:t>
            </w:r>
          </w:p>
          <w:p w14:paraId="75620144" w14:textId="77777777" w:rsidR="00CC307D" w:rsidRPr="00354F5A" w:rsidRDefault="00CC307D" w:rsidP="001C07FB">
            <w:pPr>
              <w:rPr>
                <w:rFonts w:ascii="Times New Roman" w:hAnsi="Times New Roman" w:cs="Times New Roman"/>
                <w:sz w:val="24"/>
                <w:szCs w:val="24"/>
              </w:rPr>
            </w:pPr>
          </w:p>
          <w:p w14:paraId="667BDD1F" w14:textId="77777777" w:rsidR="001C07FB" w:rsidRPr="00354F5A" w:rsidRDefault="001C07FB" w:rsidP="001C07FB">
            <w:pPr>
              <w:rPr>
                <w:rFonts w:ascii="Times New Roman" w:hAnsi="Times New Roman" w:cs="Times New Roman"/>
                <w:sz w:val="24"/>
                <w:szCs w:val="24"/>
              </w:rPr>
            </w:pPr>
            <w:r w:rsidRPr="00354F5A">
              <w:rPr>
                <w:rFonts w:ascii="Times New Roman" w:hAnsi="Times New Roman" w:cs="Times New Roman"/>
                <w:sz w:val="24"/>
                <w:szCs w:val="24"/>
              </w:rPr>
              <w:t>Проведення рекультивації і реконструкції існуючих сміттєзвалищ, що вичерпали свій ресурс  або експлуатуються з грубими порушеннями норм санітарної безпеки</w:t>
            </w:r>
          </w:p>
          <w:p w14:paraId="549B5795" w14:textId="77777777" w:rsidR="001C07FB" w:rsidRPr="00354F5A" w:rsidRDefault="001C07FB" w:rsidP="00C411F8">
            <w:pPr>
              <w:rPr>
                <w:rFonts w:ascii="Times New Roman" w:hAnsi="Times New Roman" w:cs="Times New Roman"/>
                <w:sz w:val="24"/>
                <w:szCs w:val="24"/>
              </w:rPr>
            </w:pPr>
          </w:p>
          <w:p w14:paraId="4BD78BBB" w14:textId="21D71DB4" w:rsidR="00CC307D" w:rsidRPr="00354F5A" w:rsidRDefault="00CC307D" w:rsidP="00C411F8">
            <w:pPr>
              <w:rPr>
                <w:rFonts w:ascii="Times New Roman" w:hAnsi="Times New Roman" w:cs="Times New Roman"/>
                <w:sz w:val="24"/>
                <w:szCs w:val="24"/>
              </w:rPr>
            </w:pPr>
            <w:r w:rsidRPr="00354F5A">
              <w:rPr>
                <w:rFonts w:ascii="Times New Roman" w:hAnsi="Times New Roman" w:cs="Times New Roman"/>
                <w:sz w:val="24"/>
                <w:szCs w:val="24"/>
              </w:rPr>
              <w:t>Облаштування території для розміщення перевантажувальної станції з сортувальною лінією;</w:t>
            </w:r>
          </w:p>
          <w:p w14:paraId="271872DB" w14:textId="77777777" w:rsidR="00CC307D" w:rsidRPr="00354F5A" w:rsidRDefault="00CC307D" w:rsidP="00C411F8">
            <w:pPr>
              <w:rPr>
                <w:rFonts w:ascii="Times New Roman" w:hAnsi="Times New Roman" w:cs="Times New Roman"/>
                <w:sz w:val="24"/>
                <w:szCs w:val="24"/>
              </w:rPr>
            </w:pPr>
          </w:p>
          <w:p w14:paraId="6FFB00F1" w14:textId="77777777" w:rsidR="00CC307D" w:rsidRPr="00354F5A" w:rsidRDefault="00CC307D" w:rsidP="00C411F8">
            <w:pPr>
              <w:rPr>
                <w:rFonts w:ascii="Times New Roman" w:hAnsi="Times New Roman" w:cs="Times New Roman"/>
                <w:bCs/>
                <w:color w:val="FF0000"/>
                <w:sz w:val="24"/>
                <w:szCs w:val="24"/>
              </w:rPr>
            </w:pPr>
            <w:r w:rsidRPr="00354F5A">
              <w:rPr>
                <w:rFonts w:ascii="Times New Roman" w:hAnsi="Times New Roman" w:cs="Times New Roman"/>
                <w:sz w:val="24"/>
                <w:szCs w:val="24"/>
              </w:rPr>
              <w:t>Введення в експлуатацію обладнання для сортування ТПВ.</w:t>
            </w:r>
          </w:p>
        </w:tc>
      </w:tr>
      <w:tr w:rsidR="00CC307D" w:rsidRPr="004B755F" w14:paraId="0919DEF2" w14:textId="77777777" w:rsidTr="00C411F8">
        <w:tc>
          <w:tcPr>
            <w:tcW w:w="4906" w:type="dxa"/>
            <w:shd w:val="clear" w:color="auto" w:fill="auto"/>
          </w:tcPr>
          <w:p w14:paraId="7CC7BBE1" w14:textId="77777777" w:rsidR="00CC307D" w:rsidRPr="004B755F" w:rsidRDefault="00CC307D" w:rsidP="00C411F8">
            <w:pPr>
              <w:rPr>
                <w:rFonts w:ascii="Times New Roman" w:hAnsi="Times New Roman" w:cs="Times New Roman"/>
                <w:sz w:val="24"/>
                <w:szCs w:val="24"/>
              </w:rPr>
            </w:pPr>
            <w:r w:rsidRPr="004B755F">
              <w:rPr>
                <w:rFonts w:ascii="Times New Roman" w:hAnsi="Times New Roman" w:cs="Times New Roman"/>
                <w:sz w:val="24"/>
                <w:szCs w:val="24"/>
              </w:rPr>
              <w:t>4.3.2. Запроваджені заходи  з підвищення культури поводження з відходами та підтримки чистоти території громади.</w:t>
            </w:r>
          </w:p>
          <w:p w14:paraId="157FAF1C" w14:textId="77777777" w:rsidR="00CC307D" w:rsidRPr="004B755F" w:rsidRDefault="00CC307D" w:rsidP="00C411F8">
            <w:pPr>
              <w:rPr>
                <w:rFonts w:ascii="Times New Roman" w:hAnsi="Times New Roman" w:cs="Times New Roman"/>
                <w:bCs/>
                <w:color w:val="FF0000"/>
                <w:sz w:val="24"/>
                <w:szCs w:val="24"/>
              </w:rPr>
            </w:pPr>
          </w:p>
          <w:p w14:paraId="5E6D8F20" w14:textId="77777777" w:rsidR="00CC307D" w:rsidRPr="004B755F" w:rsidRDefault="00CC307D" w:rsidP="00C411F8">
            <w:pPr>
              <w:rPr>
                <w:rFonts w:ascii="Times New Roman" w:hAnsi="Times New Roman" w:cs="Times New Roman"/>
                <w:bCs/>
                <w:color w:val="FF0000"/>
                <w:sz w:val="24"/>
                <w:szCs w:val="24"/>
              </w:rPr>
            </w:pPr>
          </w:p>
        </w:tc>
        <w:tc>
          <w:tcPr>
            <w:tcW w:w="4949" w:type="dxa"/>
            <w:gridSpan w:val="2"/>
            <w:shd w:val="clear" w:color="auto" w:fill="auto"/>
          </w:tcPr>
          <w:p w14:paraId="2C18A32E" w14:textId="77777777" w:rsidR="00CC307D" w:rsidRPr="00354F5A" w:rsidRDefault="00CC307D" w:rsidP="00C411F8">
            <w:pPr>
              <w:rPr>
                <w:rFonts w:ascii="Times New Roman" w:hAnsi="Times New Roman" w:cs="Times New Roman"/>
                <w:sz w:val="24"/>
                <w:szCs w:val="24"/>
              </w:rPr>
            </w:pPr>
            <w:r w:rsidRPr="00354F5A">
              <w:rPr>
                <w:rFonts w:ascii="Times New Roman" w:hAnsi="Times New Roman" w:cs="Times New Roman"/>
                <w:sz w:val="24"/>
                <w:szCs w:val="24"/>
              </w:rPr>
              <w:t>Ліквідація стихійних сміттєзвалищ;</w:t>
            </w:r>
          </w:p>
          <w:p w14:paraId="5B15A8EE" w14:textId="77777777" w:rsidR="001C07FB" w:rsidRPr="00354F5A" w:rsidRDefault="001C07FB" w:rsidP="00C411F8">
            <w:pPr>
              <w:rPr>
                <w:rFonts w:ascii="Times New Roman" w:hAnsi="Times New Roman" w:cs="Times New Roman"/>
                <w:sz w:val="24"/>
                <w:szCs w:val="24"/>
              </w:rPr>
            </w:pPr>
          </w:p>
          <w:p w14:paraId="4838EC69" w14:textId="165BCEB5" w:rsidR="00CC307D" w:rsidRPr="00354F5A" w:rsidRDefault="00CC307D" w:rsidP="00C411F8">
            <w:pPr>
              <w:rPr>
                <w:rFonts w:ascii="Times New Roman" w:hAnsi="Times New Roman" w:cs="Times New Roman"/>
                <w:sz w:val="24"/>
                <w:szCs w:val="24"/>
              </w:rPr>
            </w:pPr>
            <w:r w:rsidRPr="00354F5A">
              <w:rPr>
                <w:rFonts w:ascii="Times New Roman" w:hAnsi="Times New Roman" w:cs="Times New Roman"/>
                <w:sz w:val="24"/>
                <w:szCs w:val="24"/>
              </w:rPr>
              <w:t>Поширення послуги з вивезення ТПВ на населені пункти громади;</w:t>
            </w:r>
          </w:p>
          <w:p w14:paraId="08B253A4" w14:textId="77777777" w:rsidR="001C07FB" w:rsidRPr="00354F5A" w:rsidRDefault="001C07FB" w:rsidP="00C411F8">
            <w:pPr>
              <w:rPr>
                <w:rFonts w:ascii="Times New Roman" w:hAnsi="Times New Roman" w:cs="Times New Roman"/>
                <w:sz w:val="24"/>
                <w:szCs w:val="24"/>
              </w:rPr>
            </w:pPr>
          </w:p>
          <w:p w14:paraId="4AD243AC" w14:textId="68FE8E9F" w:rsidR="00CC307D" w:rsidRPr="00354F5A" w:rsidRDefault="00CC307D" w:rsidP="00C411F8">
            <w:pPr>
              <w:rPr>
                <w:rFonts w:ascii="Times New Roman" w:hAnsi="Times New Roman" w:cs="Times New Roman"/>
                <w:sz w:val="24"/>
                <w:szCs w:val="24"/>
              </w:rPr>
            </w:pPr>
            <w:r w:rsidRPr="00354F5A">
              <w:rPr>
                <w:rFonts w:ascii="Times New Roman" w:hAnsi="Times New Roman" w:cs="Times New Roman"/>
                <w:sz w:val="24"/>
                <w:szCs w:val="24"/>
              </w:rPr>
              <w:t>Інформаційні, навчально-тренінгові заходи з питань усвідомленого ставлення до проблеми  ТПВ;</w:t>
            </w:r>
          </w:p>
          <w:p w14:paraId="6676D763" w14:textId="77777777" w:rsidR="001C07FB" w:rsidRPr="00354F5A" w:rsidRDefault="001C07FB" w:rsidP="00C411F8">
            <w:pPr>
              <w:rPr>
                <w:rFonts w:ascii="Times New Roman" w:hAnsi="Times New Roman" w:cs="Times New Roman"/>
                <w:sz w:val="24"/>
                <w:szCs w:val="24"/>
              </w:rPr>
            </w:pPr>
          </w:p>
          <w:p w14:paraId="7F7AFAEB" w14:textId="3C3F60F1" w:rsidR="00CC307D" w:rsidRPr="00354F5A" w:rsidRDefault="00CC307D" w:rsidP="00C411F8">
            <w:pPr>
              <w:rPr>
                <w:rFonts w:ascii="Times New Roman" w:hAnsi="Times New Roman" w:cs="Times New Roman"/>
                <w:sz w:val="24"/>
                <w:szCs w:val="24"/>
              </w:rPr>
            </w:pPr>
            <w:r w:rsidRPr="00354F5A">
              <w:rPr>
                <w:rFonts w:ascii="Times New Roman" w:hAnsi="Times New Roman" w:cs="Times New Roman"/>
                <w:sz w:val="24"/>
                <w:szCs w:val="24"/>
              </w:rPr>
              <w:t xml:space="preserve">Підтримка громадських ініціатив, в тому </w:t>
            </w:r>
            <w:r w:rsidRPr="00354F5A">
              <w:rPr>
                <w:rFonts w:ascii="Times New Roman" w:hAnsi="Times New Roman" w:cs="Times New Roman"/>
                <w:sz w:val="24"/>
                <w:szCs w:val="24"/>
              </w:rPr>
              <w:lastRenderedPageBreak/>
              <w:t>числі, учнівських, молодіжних, спрямованих на очищення територій населених пунктів;</w:t>
            </w:r>
          </w:p>
          <w:p w14:paraId="2DC47E64" w14:textId="77777777" w:rsidR="001C07FB" w:rsidRPr="00354F5A" w:rsidRDefault="001C07FB" w:rsidP="00C411F8">
            <w:pPr>
              <w:rPr>
                <w:rFonts w:ascii="Times New Roman" w:hAnsi="Times New Roman" w:cs="Times New Roman"/>
                <w:sz w:val="24"/>
                <w:szCs w:val="24"/>
              </w:rPr>
            </w:pPr>
          </w:p>
          <w:p w14:paraId="5C453BC6" w14:textId="77777777" w:rsidR="00CC307D" w:rsidRPr="00354F5A" w:rsidRDefault="00CC307D" w:rsidP="00C411F8">
            <w:pPr>
              <w:rPr>
                <w:rFonts w:ascii="Times New Roman" w:hAnsi="Times New Roman" w:cs="Times New Roman"/>
                <w:sz w:val="24"/>
                <w:szCs w:val="24"/>
              </w:rPr>
            </w:pPr>
            <w:r w:rsidRPr="00354F5A">
              <w:rPr>
                <w:rFonts w:ascii="Times New Roman" w:hAnsi="Times New Roman" w:cs="Times New Roman"/>
                <w:sz w:val="24"/>
                <w:szCs w:val="24"/>
              </w:rPr>
              <w:t>Підтримання ініціатив, які практикують часткове сортування  – вилучення пластику, збирання використаних батарейок тощо з подальшою передачею на утилізацію власним коштом.</w:t>
            </w:r>
          </w:p>
          <w:p w14:paraId="5FF11C75" w14:textId="77777777" w:rsidR="001C07FB" w:rsidRPr="00354F5A" w:rsidRDefault="001C07FB" w:rsidP="00C411F8">
            <w:pPr>
              <w:rPr>
                <w:rFonts w:ascii="Times New Roman" w:hAnsi="Times New Roman" w:cs="Times New Roman"/>
                <w:sz w:val="24"/>
                <w:szCs w:val="24"/>
              </w:rPr>
            </w:pPr>
          </w:p>
          <w:p w14:paraId="2BF8F69E" w14:textId="47755359" w:rsidR="001C07FB" w:rsidRPr="00354F5A" w:rsidRDefault="001C07FB" w:rsidP="001C07FB">
            <w:pPr>
              <w:rPr>
                <w:rFonts w:ascii="Times New Roman" w:hAnsi="Times New Roman" w:cs="Times New Roman"/>
                <w:sz w:val="24"/>
                <w:szCs w:val="24"/>
              </w:rPr>
            </w:pPr>
            <w:r w:rsidRPr="00354F5A">
              <w:rPr>
                <w:rFonts w:ascii="Times New Roman" w:hAnsi="Times New Roman" w:cs="Times New Roman"/>
                <w:sz w:val="24"/>
                <w:szCs w:val="24"/>
              </w:rPr>
              <w:t>Інформаційно-просвітницька кампанію серед населення щодо правил поводження із відходами та можливих наслідків для довкілля та здоров’я  у разі їх недоотримання</w:t>
            </w:r>
          </w:p>
        </w:tc>
      </w:tr>
      <w:tr w:rsidR="00CC307D" w:rsidRPr="004B755F" w14:paraId="6B80CE19" w14:textId="77777777" w:rsidTr="00C411F8">
        <w:tc>
          <w:tcPr>
            <w:tcW w:w="4906" w:type="dxa"/>
            <w:shd w:val="clear" w:color="auto" w:fill="auto"/>
          </w:tcPr>
          <w:p w14:paraId="408AB1B2" w14:textId="14747570" w:rsidR="00CC307D" w:rsidRPr="004B755F" w:rsidRDefault="00CC307D" w:rsidP="00C411F8">
            <w:pPr>
              <w:rPr>
                <w:rFonts w:ascii="Times New Roman" w:hAnsi="Times New Roman" w:cs="Times New Roman"/>
                <w:sz w:val="24"/>
                <w:szCs w:val="24"/>
              </w:rPr>
            </w:pPr>
            <w:r w:rsidRPr="004B755F">
              <w:rPr>
                <w:rFonts w:ascii="Times New Roman" w:hAnsi="Times New Roman" w:cs="Times New Roman"/>
                <w:sz w:val="24"/>
                <w:szCs w:val="24"/>
              </w:rPr>
              <w:t xml:space="preserve">4.3.3. Забезпечені </w:t>
            </w:r>
            <w:r w:rsidR="00D96979" w:rsidRPr="00354F5A">
              <w:rPr>
                <w:rFonts w:ascii="Times New Roman" w:hAnsi="Times New Roman" w:cs="Times New Roman"/>
                <w:sz w:val="24"/>
                <w:szCs w:val="24"/>
              </w:rPr>
              <w:t>розвиток,</w:t>
            </w:r>
            <w:r w:rsidR="00D96979">
              <w:rPr>
                <w:rFonts w:ascii="Times New Roman" w:hAnsi="Times New Roman" w:cs="Times New Roman"/>
                <w:sz w:val="24"/>
                <w:szCs w:val="24"/>
              </w:rPr>
              <w:t xml:space="preserve"> </w:t>
            </w:r>
            <w:r w:rsidRPr="004B755F">
              <w:rPr>
                <w:rFonts w:ascii="Times New Roman" w:hAnsi="Times New Roman" w:cs="Times New Roman"/>
                <w:sz w:val="24"/>
                <w:szCs w:val="24"/>
              </w:rPr>
              <w:t>доглянутість, комфортність, інклюзивність, безпечність громадських просторів (дитячих майданчиків, парків і скверів, кладовищ тощо) та елементів благоустрою громади</w:t>
            </w:r>
          </w:p>
          <w:p w14:paraId="23CFD3F4" w14:textId="77777777" w:rsidR="00CC307D" w:rsidRPr="004B755F" w:rsidRDefault="00CC307D" w:rsidP="00C411F8">
            <w:pPr>
              <w:rPr>
                <w:rFonts w:ascii="Times New Roman" w:hAnsi="Times New Roman" w:cs="Times New Roman"/>
                <w:bCs/>
                <w:color w:val="FF0000"/>
                <w:sz w:val="24"/>
                <w:szCs w:val="24"/>
              </w:rPr>
            </w:pPr>
          </w:p>
        </w:tc>
        <w:tc>
          <w:tcPr>
            <w:tcW w:w="4949" w:type="dxa"/>
            <w:gridSpan w:val="2"/>
            <w:shd w:val="clear" w:color="auto" w:fill="auto"/>
          </w:tcPr>
          <w:p w14:paraId="77030CC2" w14:textId="77777777" w:rsidR="00CC307D" w:rsidRPr="00354F5A" w:rsidRDefault="00CC307D" w:rsidP="00C411F8">
            <w:pPr>
              <w:rPr>
                <w:rFonts w:ascii="Times New Roman" w:hAnsi="Times New Roman" w:cs="Times New Roman"/>
                <w:sz w:val="24"/>
                <w:szCs w:val="24"/>
              </w:rPr>
            </w:pPr>
            <w:r w:rsidRPr="00354F5A">
              <w:rPr>
                <w:rFonts w:ascii="Times New Roman" w:hAnsi="Times New Roman" w:cs="Times New Roman"/>
                <w:sz w:val="24"/>
                <w:szCs w:val="24"/>
              </w:rPr>
              <w:t xml:space="preserve">Ремонти і реконструкції громадських просторів та об’єктів благоустрою з урахуванням вимог </w:t>
            </w:r>
            <w:proofErr w:type="spellStart"/>
            <w:r w:rsidRPr="00354F5A">
              <w:rPr>
                <w:rFonts w:ascii="Times New Roman" w:hAnsi="Times New Roman" w:cs="Times New Roman"/>
                <w:sz w:val="24"/>
                <w:szCs w:val="24"/>
              </w:rPr>
              <w:t>безбар’єрності</w:t>
            </w:r>
            <w:proofErr w:type="spellEnd"/>
            <w:r w:rsidRPr="00354F5A">
              <w:rPr>
                <w:rFonts w:ascii="Times New Roman" w:hAnsi="Times New Roman" w:cs="Times New Roman"/>
                <w:sz w:val="24"/>
                <w:szCs w:val="24"/>
              </w:rPr>
              <w:t>;</w:t>
            </w:r>
          </w:p>
          <w:p w14:paraId="567F2A08" w14:textId="77777777" w:rsidR="001C07FB" w:rsidRPr="00354F5A" w:rsidRDefault="001C07FB" w:rsidP="00C411F8">
            <w:pPr>
              <w:rPr>
                <w:rFonts w:ascii="Times New Roman" w:hAnsi="Times New Roman" w:cs="Times New Roman"/>
                <w:sz w:val="24"/>
                <w:szCs w:val="24"/>
              </w:rPr>
            </w:pPr>
          </w:p>
          <w:p w14:paraId="4B0D5581" w14:textId="30841750" w:rsidR="00CC307D" w:rsidRPr="00354F5A" w:rsidRDefault="00CC307D" w:rsidP="00C411F8">
            <w:pPr>
              <w:rPr>
                <w:rFonts w:ascii="Times New Roman" w:hAnsi="Times New Roman" w:cs="Times New Roman"/>
                <w:sz w:val="24"/>
                <w:szCs w:val="24"/>
              </w:rPr>
            </w:pPr>
            <w:r w:rsidRPr="00354F5A">
              <w:rPr>
                <w:rFonts w:ascii="Times New Roman" w:hAnsi="Times New Roman" w:cs="Times New Roman"/>
                <w:sz w:val="24"/>
                <w:szCs w:val="24"/>
              </w:rPr>
              <w:t xml:space="preserve">Спорудження нових об’єктів благоустрою з урахуванням вимог </w:t>
            </w:r>
            <w:proofErr w:type="spellStart"/>
            <w:r w:rsidRPr="00354F5A">
              <w:rPr>
                <w:rFonts w:ascii="Times New Roman" w:hAnsi="Times New Roman" w:cs="Times New Roman"/>
                <w:sz w:val="24"/>
                <w:szCs w:val="24"/>
              </w:rPr>
              <w:t>безбар’єрності</w:t>
            </w:r>
            <w:proofErr w:type="spellEnd"/>
            <w:r w:rsidRPr="00354F5A">
              <w:rPr>
                <w:rFonts w:ascii="Times New Roman" w:hAnsi="Times New Roman" w:cs="Times New Roman"/>
                <w:sz w:val="24"/>
                <w:szCs w:val="24"/>
              </w:rPr>
              <w:t>;</w:t>
            </w:r>
          </w:p>
          <w:p w14:paraId="2B01D7BA" w14:textId="77777777" w:rsidR="001C07FB" w:rsidRPr="00354F5A" w:rsidRDefault="001C07FB" w:rsidP="00C411F8">
            <w:pPr>
              <w:rPr>
                <w:rFonts w:ascii="Times New Roman" w:hAnsi="Times New Roman" w:cs="Times New Roman"/>
                <w:sz w:val="24"/>
                <w:szCs w:val="24"/>
              </w:rPr>
            </w:pPr>
          </w:p>
          <w:p w14:paraId="51840500" w14:textId="77777777" w:rsidR="001C07FB" w:rsidRPr="00354F5A" w:rsidRDefault="00CC307D" w:rsidP="00C411F8">
            <w:pPr>
              <w:rPr>
                <w:rFonts w:ascii="Times New Roman" w:hAnsi="Times New Roman" w:cs="Times New Roman"/>
                <w:sz w:val="24"/>
                <w:szCs w:val="24"/>
              </w:rPr>
            </w:pPr>
            <w:r w:rsidRPr="00354F5A">
              <w:rPr>
                <w:rFonts w:ascii="Times New Roman" w:hAnsi="Times New Roman" w:cs="Times New Roman"/>
                <w:sz w:val="24"/>
                <w:szCs w:val="24"/>
              </w:rPr>
              <w:t>Розвиток і вдосконалення мереж вуличного освітлення.</w:t>
            </w:r>
          </w:p>
          <w:p w14:paraId="0A0ACFEB" w14:textId="77777777" w:rsidR="00D96979" w:rsidRPr="00354F5A" w:rsidRDefault="00D96979" w:rsidP="00C411F8">
            <w:pPr>
              <w:rPr>
                <w:rFonts w:ascii="Times New Roman" w:hAnsi="Times New Roman" w:cs="Times New Roman"/>
                <w:color w:val="FF0000"/>
                <w:sz w:val="24"/>
                <w:szCs w:val="24"/>
              </w:rPr>
            </w:pPr>
          </w:p>
          <w:p w14:paraId="59960669" w14:textId="195007FE" w:rsidR="00D96979" w:rsidRPr="00354F5A" w:rsidRDefault="00D96979" w:rsidP="00C411F8">
            <w:pPr>
              <w:rPr>
                <w:rFonts w:ascii="Times New Roman" w:hAnsi="Times New Roman" w:cs="Times New Roman"/>
                <w:bCs/>
                <w:color w:val="FF0000"/>
                <w:sz w:val="24"/>
                <w:szCs w:val="24"/>
              </w:rPr>
            </w:pPr>
            <w:r w:rsidRPr="00354F5A">
              <w:rPr>
                <w:rFonts w:ascii="Times New Roman" w:hAnsi="Times New Roman" w:cs="Times New Roman"/>
                <w:color w:val="000000" w:themeColor="text1"/>
                <w:sz w:val="24"/>
                <w:szCs w:val="24"/>
              </w:rPr>
              <w:t>Розширення площ зелених насаджень</w:t>
            </w:r>
            <w:r w:rsidR="00B23C9B" w:rsidRPr="00354F5A">
              <w:rPr>
                <w:rFonts w:ascii="Times New Roman" w:hAnsi="Times New Roman" w:cs="Times New Roman"/>
                <w:color w:val="000000" w:themeColor="text1"/>
                <w:sz w:val="24"/>
                <w:szCs w:val="24"/>
              </w:rPr>
              <w:t xml:space="preserve"> шляхом </w:t>
            </w:r>
            <w:r w:rsidRPr="00354F5A">
              <w:rPr>
                <w:rFonts w:ascii="Times New Roman" w:hAnsi="Times New Roman" w:cs="Times New Roman"/>
                <w:color w:val="000000" w:themeColor="text1"/>
                <w:sz w:val="24"/>
                <w:szCs w:val="24"/>
              </w:rPr>
              <w:t xml:space="preserve">створення та/або оновлення </w:t>
            </w:r>
            <w:r w:rsidR="00B23C9B" w:rsidRPr="00354F5A">
              <w:rPr>
                <w:rFonts w:ascii="Times New Roman" w:hAnsi="Times New Roman" w:cs="Times New Roman"/>
                <w:color w:val="000000" w:themeColor="text1"/>
                <w:sz w:val="24"/>
                <w:szCs w:val="24"/>
              </w:rPr>
              <w:t>озеленення громадських зон</w:t>
            </w:r>
          </w:p>
        </w:tc>
      </w:tr>
    </w:tbl>
    <w:p w14:paraId="2878A1F7" w14:textId="77777777" w:rsidR="002406BC" w:rsidRPr="004B755F" w:rsidRDefault="002406BC" w:rsidP="002406BC">
      <w:pPr>
        <w:spacing w:after="0"/>
        <w:jc w:val="both"/>
        <w:rPr>
          <w:rFonts w:ascii="Times New Roman" w:hAnsi="Times New Roman" w:cs="Times New Roman"/>
          <w:b/>
          <w:sz w:val="24"/>
          <w:szCs w:val="24"/>
        </w:rPr>
      </w:pPr>
    </w:p>
    <w:p w14:paraId="0D3E2B91" w14:textId="20E5BC61" w:rsidR="002406BC" w:rsidRPr="004B755F" w:rsidRDefault="002406BC" w:rsidP="002406BC">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4E6973A0" w14:textId="77777777" w:rsidR="00CC307D" w:rsidRPr="004B755F" w:rsidRDefault="00CC307D" w:rsidP="00882AA0">
      <w:pPr>
        <w:pStyle w:val="a"/>
        <w:numPr>
          <w:ilvl w:val="0"/>
          <w:numId w:val="0"/>
        </w:numPr>
        <w:ind w:left="720"/>
        <w:rPr>
          <w:rFonts w:ascii="Times New Roman" w:hAnsi="Times New Roman"/>
          <w:lang w:val="uk-UA"/>
        </w:rPr>
      </w:pPr>
    </w:p>
    <w:p w14:paraId="41B4A0A7" w14:textId="77777777" w:rsidR="00E464DF" w:rsidRPr="004B755F" w:rsidRDefault="00E464DF" w:rsidP="00882AA0">
      <w:pPr>
        <w:pStyle w:val="a"/>
        <w:rPr>
          <w:rFonts w:ascii="Times New Roman" w:hAnsi="Times New Roman"/>
          <w:lang w:val="uk-UA"/>
        </w:rPr>
      </w:pPr>
      <w:r w:rsidRPr="004B755F">
        <w:rPr>
          <w:rFonts w:ascii="Times New Roman" w:hAnsi="Times New Roman"/>
          <w:lang w:val="uk-UA"/>
        </w:rPr>
        <w:t>Кількість і номенклатура спеціальної техніки для вивезення сміття</w:t>
      </w:r>
    </w:p>
    <w:p w14:paraId="49840215" w14:textId="77777777" w:rsidR="00E464DF" w:rsidRPr="004B755F" w:rsidRDefault="00E464DF" w:rsidP="00882AA0">
      <w:pPr>
        <w:pStyle w:val="a"/>
        <w:rPr>
          <w:rFonts w:ascii="Times New Roman" w:hAnsi="Times New Roman"/>
          <w:lang w:val="uk-UA"/>
        </w:rPr>
      </w:pPr>
      <w:r w:rsidRPr="004B755F">
        <w:rPr>
          <w:rFonts w:ascii="Times New Roman" w:hAnsi="Times New Roman"/>
          <w:lang w:val="uk-UA"/>
        </w:rPr>
        <w:t>Кількість облаштованих контейнерних майданчиків для збирання ТПВ</w:t>
      </w:r>
    </w:p>
    <w:p w14:paraId="6850AA2E" w14:textId="77777777" w:rsidR="00E464DF" w:rsidRDefault="00E464DF" w:rsidP="00CC6BD2">
      <w:pPr>
        <w:pStyle w:val="a"/>
        <w:jc w:val="both"/>
        <w:rPr>
          <w:rFonts w:ascii="Times New Roman" w:hAnsi="Times New Roman"/>
          <w:lang w:val="uk-UA"/>
        </w:rPr>
      </w:pPr>
      <w:r w:rsidRPr="004B755F">
        <w:rPr>
          <w:rFonts w:ascii="Times New Roman" w:hAnsi="Times New Roman"/>
          <w:lang w:val="uk-UA"/>
        </w:rPr>
        <w:t>Кількість домогосподарств, які уклали угоди на вивезення ТПВ/частка від загальної чисельності</w:t>
      </w:r>
    </w:p>
    <w:p w14:paraId="53F7F4EF" w14:textId="7F44F96A" w:rsidR="00944A2D" w:rsidRPr="004B755F" w:rsidRDefault="00944A2D" w:rsidP="00CC6BD2">
      <w:pPr>
        <w:pStyle w:val="a"/>
        <w:jc w:val="both"/>
        <w:rPr>
          <w:rFonts w:ascii="Times New Roman" w:hAnsi="Times New Roman"/>
          <w:lang w:val="uk-UA"/>
        </w:rPr>
      </w:pPr>
      <w:r>
        <w:rPr>
          <w:rFonts w:ascii="Times New Roman" w:hAnsi="Times New Roman"/>
          <w:lang w:val="uk-UA"/>
        </w:rPr>
        <w:t>Охоплення населених пунктів громади регулярним вивезенням ТПВ</w:t>
      </w:r>
    </w:p>
    <w:p w14:paraId="799D9CA5" w14:textId="77777777" w:rsidR="00E464DF" w:rsidRPr="004B755F" w:rsidRDefault="00E464DF" w:rsidP="00CC6BD2">
      <w:pPr>
        <w:pStyle w:val="a"/>
        <w:jc w:val="both"/>
        <w:rPr>
          <w:rFonts w:ascii="Times New Roman" w:hAnsi="Times New Roman"/>
          <w:lang w:val="uk-UA"/>
        </w:rPr>
      </w:pPr>
      <w:r w:rsidRPr="004B755F">
        <w:rPr>
          <w:rFonts w:ascii="Times New Roman" w:hAnsi="Times New Roman"/>
          <w:lang w:val="uk-UA"/>
        </w:rPr>
        <w:t>Кількість суб’єктів господарської діяльності, які уклали угоди  на вивезення ТПВ /частка від загальної чисельності</w:t>
      </w:r>
    </w:p>
    <w:p w14:paraId="2E8F6266" w14:textId="77777777" w:rsidR="00E464DF" w:rsidRPr="004B755F" w:rsidRDefault="00E464DF" w:rsidP="00CC6BD2">
      <w:pPr>
        <w:pStyle w:val="a"/>
        <w:jc w:val="both"/>
        <w:rPr>
          <w:rFonts w:ascii="Times New Roman" w:hAnsi="Times New Roman"/>
          <w:lang w:val="uk-UA"/>
        </w:rPr>
      </w:pPr>
      <w:r w:rsidRPr="004B755F">
        <w:rPr>
          <w:rFonts w:ascii="Times New Roman" w:hAnsi="Times New Roman"/>
          <w:lang w:val="uk-UA"/>
        </w:rPr>
        <w:t>Кількість бюджетних закладів, установ, організацій, які уклали угоди  на вивезення ТПВ /частка від загальної чисельності</w:t>
      </w:r>
    </w:p>
    <w:p w14:paraId="4DBEB1A7" w14:textId="77777777" w:rsidR="00E464DF" w:rsidRPr="004B755F" w:rsidRDefault="00E464DF" w:rsidP="00882AA0">
      <w:pPr>
        <w:pStyle w:val="a"/>
        <w:rPr>
          <w:rFonts w:ascii="Times New Roman" w:hAnsi="Times New Roman"/>
          <w:lang w:val="uk-UA"/>
        </w:rPr>
      </w:pPr>
      <w:r w:rsidRPr="004B755F">
        <w:rPr>
          <w:rFonts w:ascii="Times New Roman" w:hAnsi="Times New Roman"/>
          <w:lang w:val="uk-UA"/>
        </w:rPr>
        <w:t xml:space="preserve">Обсяг перероблених сортувальною лінією ТПВ </w:t>
      </w:r>
    </w:p>
    <w:p w14:paraId="27B24244" w14:textId="77777777" w:rsidR="00E464DF" w:rsidRPr="004B755F" w:rsidRDefault="00E464DF" w:rsidP="00CC6BD2">
      <w:pPr>
        <w:pStyle w:val="a"/>
        <w:jc w:val="both"/>
        <w:rPr>
          <w:rFonts w:ascii="Times New Roman" w:hAnsi="Times New Roman"/>
          <w:lang w:val="uk-UA"/>
        </w:rPr>
      </w:pPr>
      <w:r w:rsidRPr="004B755F">
        <w:rPr>
          <w:rFonts w:ascii="Times New Roman" w:hAnsi="Times New Roman"/>
          <w:lang w:val="uk-UA"/>
        </w:rPr>
        <w:t>Кількість підтриманих громадських ініціатив, спрямованих на очищення територій населених пунктів</w:t>
      </w:r>
    </w:p>
    <w:p w14:paraId="7CA4E212" w14:textId="77777777" w:rsidR="00E464DF" w:rsidRPr="004B755F" w:rsidRDefault="00E464DF" w:rsidP="00CC6BD2">
      <w:pPr>
        <w:pStyle w:val="a"/>
        <w:jc w:val="both"/>
        <w:rPr>
          <w:rFonts w:ascii="Times New Roman" w:hAnsi="Times New Roman"/>
          <w:lang w:val="uk-UA"/>
        </w:rPr>
      </w:pPr>
      <w:r w:rsidRPr="004B755F">
        <w:rPr>
          <w:rFonts w:ascii="Times New Roman" w:hAnsi="Times New Roman"/>
          <w:lang w:val="uk-UA"/>
        </w:rPr>
        <w:t xml:space="preserve">Кількість громадських просторів та об’єктів інфраструктури, які відповідають вимогам </w:t>
      </w:r>
      <w:proofErr w:type="spellStart"/>
      <w:r w:rsidRPr="004B755F">
        <w:rPr>
          <w:rFonts w:ascii="Times New Roman" w:hAnsi="Times New Roman"/>
          <w:lang w:val="uk-UA"/>
        </w:rPr>
        <w:t>безбар’єрності</w:t>
      </w:r>
      <w:proofErr w:type="spellEnd"/>
    </w:p>
    <w:p w14:paraId="29B5E374" w14:textId="5C81D5A8" w:rsidR="00CC307D" w:rsidRPr="004B755F" w:rsidRDefault="00E464DF" w:rsidP="00CC6BD2">
      <w:pPr>
        <w:pStyle w:val="a"/>
        <w:jc w:val="both"/>
        <w:rPr>
          <w:rFonts w:ascii="Times New Roman" w:hAnsi="Times New Roman"/>
          <w:lang w:val="uk-UA"/>
        </w:rPr>
      </w:pPr>
      <w:r w:rsidRPr="004B755F">
        <w:rPr>
          <w:rFonts w:ascii="Times New Roman" w:hAnsi="Times New Roman"/>
          <w:lang w:val="uk-UA"/>
        </w:rPr>
        <w:lastRenderedPageBreak/>
        <w:t xml:space="preserve">Кількість змонтованих нових </w:t>
      </w:r>
      <w:proofErr w:type="spellStart"/>
      <w:r w:rsidRPr="004B755F">
        <w:rPr>
          <w:rFonts w:ascii="Times New Roman" w:hAnsi="Times New Roman"/>
          <w:lang w:val="uk-UA"/>
        </w:rPr>
        <w:t>світлоточок</w:t>
      </w:r>
      <w:proofErr w:type="spellEnd"/>
      <w:r w:rsidRPr="004B755F">
        <w:rPr>
          <w:rFonts w:ascii="Times New Roman" w:hAnsi="Times New Roman"/>
          <w:lang w:val="uk-UA"/>
        </w:rPr>
        <w:t xml:space="preserve">/кількість </w:t>
      </w:r>
      <w:proofErr w:type="spellStart"/>
      <w:r w:rsidRPr="004B755F">
        <w:rPr>
          <w:rFonts w:ascii="Times New Roman" w:hAnsi="Times New Roman"/>
          <w:lang w:val="uk-UA"/>
        </w:rPr>
        <w:t>світлоточок</w:t>
      </w:r>
      <w:proofErr w:type="spellEnd"/>
      <w:r w:rsidRPr="004B755F">
        <w:rPr>
          <w:rFonts w:ascii="Times New Roman" w:hAnsi="Times New Roman"/>
          <w:lang w:val="uk-UA"/>
        </w:rPr>
        <w:t>, в яких використовуються енергоощадні світильники</w:t>
      </w:r>
    </w:p>
    <w:p w14:paraId="3F31EFC0" w14:textId="41E39169" w:rsidR="00347ACF" w:rsidRPr="004B755F" w:rsidRDefault="00347ACF" w:rsidP="00347ACF">
      <w:pPr>
        <w:rPr>
          <w:rFonts w:ascii="Times New Roman" w:hAnsi="Times New Roman" w:cs="Times New Roman"/>
          <w:b/>
          <w:sz w:val="24"/>
          <w:szCs w:val="24"/>
        </w:rPr>
      </w:pPr>
      <w:r w:rsidRPr="004B755F">
        <w:rPr>
          <w:rFonts w:ascii="Times New Roman" w:hAnsi="Times New Roman" w:cs="Times New Roman"/>
          <w:b/>
          <w:sz w:val="24"/>
          <w:szCs w:val="24"/>
        </w:rPr>
        <w:t xml:space="preserve">4.4. В громаді здійснені заходи з підвищення енергоефективності, </w:t>
      </w:r>
      <w:proofErr w:type="spellStart"/>
      <w:r w:rsidRPr="004B755F">
        <w:rPr>
          <w:rFonts w:ascii="Times New Roman" w:hAnsi="Times New Roman" w:cs="Times New Roman"/>
          <w:b/>
          <w:sz w:val="24"/>
          <w:szCs w:val="24"/>
        </w:rPr>
        <w:t>енергозабезпеченості</w:t>
      </w:r>
      <w:proofErr w:type="spellEnd"/>
      <w:r w:rsidRPr="004B755F">
        <w:rPr>
          <w:rFonts w:ascii="Times New Roman" w:hAnsi="Times New Roman" w:cs="Times New Roman"/>
          <w:b/>
          <w:sz w:val="24"/>
          <w:szCs w:val="24"/>
        </w:rPr>
        <w:t xml:space="preserve"> та енергостійкості</w:t>
      </w:r>
    </w:p>
    <w:tbl>
      <w:tblPr>
        <w:tblStyle w:val="a9"/>
        <w:tblW w:w="0" w:type="auto"/>
        <w:tblLook w:val="04A0" w:firstRow="1" w:lastRow="0" w:firstColumn="1" w:lastColumn="0" w:noHBand="0" w:noVBand="1"/>
      </w:tblPr>
      <w:tblGrid>
        <w:gridCol w:w="4905"/>
        <w:gridCol w:w="23"/>
        <w:gridCol w:w="4927"/>
      </w:tblGrid>
      <w:tr w:rsidR="00ED6C65" w:rsidRPr="004B755F" w14:paraId="120B855C" w14:textId="77777777" w:rsidTr="00C411F8">
        <w:tc>
          <w:tcPr>
            <w:tcW w:w="4905" w:type="dxa"/>
            <w:shd w:val="clear" w:color="auto" w:fill="DDD9C3" w:themeFill="background2" w:themeFillShade="E6"/>
          </w:tcPr>
          <w:p w14:paraId="23DF22DE"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gridSpan w:val="2"/>
            <w:shd w:val="clear" w:color="auto" w:fill="DDD9C3" w:themeFill="background2" w:themeFillShade="E6"/>
          </w:tcPr>
          <w:p w14:paraId="42495340"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0D1F0D" w:rsidRPr="004B755F" w14:paraId="3B3E9D93" w14:textId="77777777" w:rsidTr="00ED6C65">
        <w:tc>
          <w:tcPr>
            <w:tcW w:w="4928" w:type="dxa"/>
            <w:gridSpan w:val="2"/>
            <w:shd w:val="clear" w:color="auto" w:fill="auto"/>
          </w:tcPr>
          <w:p w14:paraId="0C455FE1"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4.4.1. У громаді забезпечений моніторинг споживання енергоносіїв  будівлями комунальних закладів, підприємств, установ.</w:t>
            </w:r>
          </w:p>
          <w:p w14:paraId="5C7BDF9A" w14:textId="77777777" w:rsidR="000D1F0D" w:rsidRPr="004B755F" w:rsidRDefault="000D1F0D" w:rsidP="00C411F8">
            <w:pPr>
              <w:rPr>
                <w:rFonts w:ascii="Times New Roman" w:hAnsi="Times New Roman" w:cs="Times New Roman"/>
                <w:bCs/>
                <w:color w:val="FF0000"/>
                <w:sz w:val="24"/>
                <w:szCs w:val="24"/>
              </w:rPr>
            </w:pPr>
          </w:p>
        </w:tc>
        <w:tc>
          <w:tcPr>
            <w:tcW w:w="4927" w:type="dxa"/>
            <w:shd w:val="clear" w:color="auto" w:fill="auto"/>
          </w:tcPr>
          <w:p w14:paraId="173DFEE0"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Відстежування з використанням автоматизованої системи енергомоніторингу щоденного споживання енергоносіїв  будівлями комунальних закладів, установ, підприємств;</w:t>
            </w:r>
          </w:p>
          <w:p w14:paraId="40678861" w14:textId="77777777" w:rsidR="000D1F0D" w:rsidRPr="004B755F" w:rsidRDefault="000D1F0D" w:rsidP="00C411F8">
            <w:pPr>
              <w:rPr>
                <w:rFonts w:ascii="Times New Roman" w:hAnsi="Times New Roman" w:cs="Times New Roman"/>
                <w:sz w:val="24"/>
                <w:szCs w:val="24"/>
              </w:rPr>
            </w:pPr>
          </w:p>
          <w:p w14:paraId="5EE7C322"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 xml:space="preserve">Здійснення </w:t>
            </w:r>
            <w:proofErr w:type="spellStart"/>
            <w:r w:rsidRPr="004B755F">
              <w:rPr>
                <w:rFonts w:ascii="Times New Roman" w:hAnsi="Times New Roman" w:cs="Times New Roman"/>
                <w:sz w:val="24"/>
                <w:szCs w:val="24"/>
              </w:rPr>
              <w:t>енергоаудитів</w:t>
            </w:r>
            <w:proofErr w:type="spellEnd"/>
            <w:r w:rsidRPr="004B755F">
              <w:rPr>
                <w:rFonts w:ascii="Times New Roman" w:hAnsi="Times New Roman" w:cs="Times New Roman"/>
                <w:sz w:val="24"/>
                <w:szCs w:val="24"/>
              </w:rPr>
              <w:t xml:space="preserve"> та </w:t>
            </w:r>
            <w:proofErr w:type="spellStart"/>
            <w:r w:rsidRPr="004B755F">
              <w:rPr>
                <w:rFonts w:ascii="Times New Roman" w:hAnsi="Times New Roman" w:cs="Times New Roman"/>
                <w:sz w:val="24"/>
                <w:szCs w:val="24"/>
              </w:rPr>
              <w:t>енергосертифікації</w:t>
            </w:r>
            <w:proofErr w:type="spellEnd"/>
            <w:r w:rsidRPr="004B755F">
              <w:rPr>
                <w:rFonts w:ascii="Times New Roman" w:hAnsi="Times New Roman" w:cs="Times New Roman"/>
                <w:sz w:val="24"/>
                <w:szCs w:val="24"/>
              </w:rPr>
              <w:t xml:space="preserve"> будівель комунальних закладів, установ, підприємств;</w:t>
            </w:r>
          </w:p>
          <w:p w14:paraId="7C35DDA5" w14:textId="77777777" w:rsidR="000D1F0D" w:rsidRPr="004B755F" w:rsidRDefault="000D1F0D" w:rsidP="00C411F8">
            <w:pPr>
              <w:rPr>
                <w:rFonts w:ascii="Times New Roman" w:hAnsi="Times New Roman" w:cs="Times New Roman"/>
                <w:sz w:val="24"/>
                <w:szCs w:val="24"/>
              </w:rPr>
            </w:pPr>
          </w:p>
          <w:p w14:paraId="3984EB2B" w14:textId="77777777" w:rsidR="000D1F0D" w:rsidRPr="004B755F" w:rsidRDefault="000D1F0D"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Реалізація заходів, передбачених Планом дій зі сталого енергетичного розвитку і клімату на 2019 –2030 роки та Муніципальним енергетичним планом до 2030 року</w:t>
            </w:r>
          </w:p>
        </w:tc>
      </w:tr>
      <w:tr w:rsidR="000D1F0D" w:rsidRPr="004B755F" w14:paraId="7BCD9490" w14:textId="77777777" w:rsidTr="00ED6C65">
        <w:tc>
          <w:tcPr>
            <w:tcW w:w="4928" w:type="dxa"/>
            <w:gridSpan w:val="2"/>
            <w:shd w:val="clear" w:color="auto" w:fill="auto"/>
          </w:tcPr>
          <w:p w14:paraId="6C2FD8C8"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4.4.2. Проведені заходи з термомодернізації та підвищення енергоефективності  приміщень і будівель різних форм власності.</w:t>
            </w:r>
          </w:p>
          <w:p w14:paraId="029C5C55" w14:textId="77777777" w:rsidR="000D1F0D" w:rsidRPr="004B755F" w:rsidRDefault="000D1F0D" w:rsidP="00C411F8">
            <w:pPr>
              <w:rPr>
                <w:rFonts w:ascii="Times New Roman" w:hAnsi="Times New Roman" w:cs="Times New Roman"/>
                <w:bCs/>
                <w:color w:val="FF0000"/>
                <w:sz w:val="24"/>
                <w:szCs w:val="24"/>
              </w:rPr>
            </w:pPr>
          </w:p>
        </w:tc>
        <w:tc>
          <w:tcPr>
            <w:tcW w:w="4927" w:type="dxa"/>
            <w:shd w:val="clear" w:color="auto" w:fill="auto"/>
          </w:tcPr>
          <w:p w14:paraId="438EDD1B"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Ремонтні роботи з застосуванням енергоефективних заходів в будівлях комунальних закладів, установ, підприємств;</w:t>
            </w:r>
          </w:p>
          <w:p w14:paraId="5AC51F70" w14:textId="77777777" w:rsidR="000D1F0D" w:rsidRPr="004B755F" w:rsidRDefault="000D1F0D" w:rsidP="00C411F8">
            <w:pPr>
              <w:rPr>
                <w:rFonts w:ascii="Times New Roman" w:hAnsi="Times New Roman" w:cs="Times New Roman"/>
                <w:sz w:val="24"/>
                <w:szCs w:val="24"/>
              </w:rPr>
            </w:pPr>
          </w:p>
          <w:p w14:paraId="5753F93B"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Запровадження електронних систем і приладів управління енергоживленням – датчиків присутності, регулювання роботи опалювальних пристроїв в залежності від температури атмосферного повітря тощо;</w:t>
            </w:r>
          </w:p>
          <w:p w14:paraId="4B8D3BB4" w14:textId="77777777" w:rsidR="000D1F0D" w:rsidRPr="004B755F" w:rsidRDefault="000D1F0D" w:rsidP="00C411F8">
            <w:pPr>
              <w:rPr>
                <w:rFonts w:ascii="Times New Roman" w:hAnsi="Times New Roman" w:cs="Times New Roman"/>
                <w:sz w:val="24"/>
                <w:szCs w:val="24"/>
              </w:rPr>
            </w:pPr>
          </w:p>
          <w:p w14:paraId="0438381E" w14:textId="77777777" w:rsidR="000D1F0D" w:rsidRPr="004B755F" w:rsidRDefault="000D1F0D"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 xml:space="preserve">Заходи з популяризації рішень з термомодернізації та підвищення </w:t>
            </w:r>
            <w:proofErr w:type="spellStart"/>
            <w:r w:rsidRPr="004B755F">
              <w:rPr>
                <w:rFonts w:ascii="Times New Roman" w:hAnsi="Times New Roman" w:cs="Times New Roman"/>
                <w:sz w:val="24"/>
                <w:szCs w:val="24"/>
              </w:rPr>
              <w:t>енергоощадності</w:t>
            </w:r>
            <w:proofErr w:type="spellEnd"/>
            <w:r w:rsidRPr="004B755F">
              <w:rPr>
                <w:rFonts w:ascii="Times New Roman" w:hAnsi="Times New Roman" w:cs="Times New Roman"/>
                <w:sz w:val="24"/>
                <w:szCs w:val="24"/>
              </w:rPr>
              <w:t xml:space="preserve"> та енергоефективності для власників приватного житла, в тому числі, ОСББ та суб’єктів господарювання.</w:t>
            </w:r>
          </w:p>
        </w:tc>
      </w:tr>
      <w:tr w:rsidR="000D1F0D" w:rsidRPr="004B755F" w14:paraId="77392B0A" w14:textId="77777777" w:rsidTr="00ED6C65">
        <w:tc>
          <w:tcPr>
            <w:tcW w:w="4928" w:type="dxa"/>
            <w:gridSpan w:val="2"/>
            <w:shd w:val="clear" w:color="auto" w:fill="auto"/>
          </w:tcPr>
          <w:p w14:paraId="18C944F6"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4.4.3. Забезпечена надійність енергоживлення ключових інфраструктурних об’єктів, установ, закладів, підприємств громади.</w:t>
            </w:r>
          </w:p>
        </w:tc>
        <w:tc>
          <w:tcPr>
            <w:tcW w:w="4927" w:type="dxa"/>
            <w:shd w:val="clear" w:color="auto" w:fill="auto"/>
          </w:tcPr>
          <w:p w14:paraId="7C675387"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Придбання обладнання та витратних матеріалів для резервного енергоживлення для комунальних закладів, підприємств, установ,  також для об’єктів інфраструктури безпеки;</w:t>
            </w:r>
          </w:p>
          <w:p w14:paraId="22FC4ACB" w14:textId="77777777" w:rsidR="000D1F0D" w:rsidRPr="004B755F" w:rsidRDefault="000D1F0D" w:rsidP="00C411F8">
            <w:pPr>
              <w:rPr>
                <w:rFonts w:ascii="Times New Roman" w:hAnsi="Times New Roman" w:cs="Times New Roman"/>
                <w:sz w:val="24"/>
                <w:szCs w:val="24"/>
              </w:rPr>
            </w:pPr>
          </w:p>
          <w:p w14:paraId="43CE2530"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Вивчення можливосте й та реалізація рішень щодо резервного енергоживлення за рахунок відновлювальних джерел енергії.</w:t>
            </w:r>
          </w:p>
          <w:p w14:paraId="56757B4D" w14:textId="77777777" w:rsidR="000D1F0D" w:rsidRPr="004B755F" w:rsidRDefault="000D1F0D" w:rsidP="00C411F8">
            <w:pPr>
              <w:rPr>
                <w:rFonts w:ascii="Times New Roman" w:hAnsi="Times New Roman" w:cs="Times New Roman"/>
                <w:sz w:val="24"/>
                <w:szCs w:val="24"/>
              </w:rPr>
            </w:pPr>
          </w:p>
          <w:p w14:paraId="74082325"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lastRenderedPageBreak/>
              <w:t>Проведення інформаційних та комунікаційних компаній з питань формування і розвитку енергетичної та екологічної політики громади</w:t>
            </w:r>
          </w:p>
        </w:tc>
      </w:tr>
    </w:tbl>
    <w:p w14:paraId="0E3FC33F" w14:textId="77777777" w:rsidR="00347ACF" w:rsidRPr="004B755F" w:rsidRDefault="00347ACF" w:rsidP="00040EBE">
      <w:pPr>
        <w:pStyle w:val="a"/>
        <w:numPr>
          <w:ilvl w:val="0"/>
          <w:numId w:val="0"/>
        </w:numPr>
        <w:ind w:left="720"/>
        <w:rPr>
          <w:rFonts w:ascii="Times New Roman" w:hAnsi="Times New Roman"/>
          <w:lang w:val="uk-UA"/>
        </w:rPr>
      </w:pPr>
    </w:p>
    <w:p w14:paraId="65A17381" w14:textId="77777777" w:rsidR="002406BC" w:rsidRPr="004B755F" w:rsidRDefault="002406BC" w:rsidP="002406BC">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57A164B6" w14:textId="77777777" w:rsidR="002406BC" w:rsidRPr="004B755F" w:rsidRDefault="002406BC" w:rsidP="00040EBE">
      <w:pPr>
        <w:pStyle w:val="a"/>
        <w:numPr>
          <w:ilvl w:val="0"/>
          <w:numId w:val="0"/>
        </w:numPr>
        <w:ind w:left="720"/>
        <w:rPr>
          <w:rFonts w:ascii="Times New Roman" w:hAnsi="Times New Roman"/>
          <w:lang w:val="uk-UA"/>
        </w:rPr>
      </w:pPr>
    </w:p>
    <w:p w14:paraId="4BAF8469" w14:textId="77777777" w:rsidR="0040680D" w:rsidRPr="004B755F" w:rsidRDefault="0040680D" w:rsidP="00CC6BD2">
      <w:pPr>
        <w:pStyle w:val="a"/>
        <w:jc w:val="both"/>
        <w:rPr>
          <w:rFonts w:ascii="Times New Roman" w:hAnsi="Times New Roman"/>
          <w:lang w:val="uk-UA"/>
        </w:rPr>
      </w:pPr>
      <w:r w:rsidRPr="004B755F">
        <w:rPr>
          <w:rFonts w:ascii="Times New Roman" w:hAnsi="Times New Roman"/>
          <w:lang w:val="uk-UA"/>
        </w:rPr>
        <w:t xml:space="preserve">Кількість будівель  комунальних закладів, установ, організацій, які пройшли </w:t>
      </w:r>
      <w:proofErr w:type="spellStart"/>
      <w:r w:rsidRPr="004B755F">
        <w:rPr>
          <w:rFonts w:ascii="Times New Roman" w:hAnsi="Times New Roman"/>
          <w:lang w:val="uk-UA"/>
        </w:rPr>
        <w:t>енергосертифікацію</w:t>
      </w:r>
      <w:proofErr w:type="spellEnd"/>
    </w:p>
    <w:p w14:paraId="277794B3" w14:textId="77777777" w:rsidR="0040680D" w:rsidRPr="004B755F" w:rsidRDefault="0040680D" w:rsidP="00CC6BD2">
      <w:pPr>
        <w:pStyle w:val="a"/>
        <w:jc w:val="both"/>
        <w:rPr>
          <w:rFonts w:ascii="Times New Roman" w:hAnsi="Times New Roman"/>
          <w:lang w:val="uk-UA"/>
        </w:rPr>
      </w:pPr>
      <w:r w:rsidRPr="004B755F">
        <w:rPr>
          <w:rFonts w:ascii="Times New Roman" w:hAnsi="Times New Roman"/>
          <w:lang w:val="uk-UA"/>
        </w:rPr>
        <w:t>Кількість будівель комунальних закладів, установ, організацій, що  впровадили енергоефективні заходи</w:t>
      </w:r>
    </w:p>
    <w:p w14:paraId="319067BA" w14:textId="77777777" w:rsidR="0040680D" w:rsidRPr="004B755F" w:rsidRDefault="0040680D" w:rsidP="00CC6BD2">
      <w:pPr>
        <w:pStyle w:val="a"/>
        <w:jc w:val="both"/>
        <w:rPr>
          <w:rFonts w:ascii="Times New Roman" w:hAnsi="Times New Roman"/>
          <w:lang w:val="uk-UA"/>
        </w:rPr>
      </w:pPr>
      <w:r w:rsidRPr="004B755F">
        <w:rPr>
          <w:rFonts w:ascii="Times New Roman" w:hAnsi="Times New Roman"/>
          <w:lang w:val="uk-UA"/>
        </w:rPr>
        <w:t xml:space="preserve">Кількість комунальних закладів, установ, підприємств, організацій, які використовують електронне обладнання управління енергоживленням  </w:t>
      </w:r>
    </w:p>
    <w:p w14:paraId="0BE8161A" w14:textId="77777777" w:rsidR="0040680D" w:rsidRPr="004B755F" w:rsidRDefault="0040680D" w:rsidP="00CC6BD2">
      <w:pPr>
        <w:pStyle w:val="a"/>
        <w:jc w:val="both"/>
        <w:rPr>
          <w:rFonts w:ascii="Times New Roman" w:hAnsi="Times New Roman"/>
          <w:lang w:val="uk-UA"/>
        </w:rPr>
      </w:pPr>
      <w:r w:rsidRPr="004B755F">
        <w:rPr>
          <w:rFonts w:ascii="Times New Roman" w:hAnsi="Times New Roman"/>
          <w:lang w:val="uk-UA"/>
        </w:rPr>
        <w:t>Економія енергоресурсів, досягнута за рахунок впровадження енергоефективних заходів</w:t>
      </w:r>
    </w:p>
    <w:p w14:paraId="61A49A84" w14:textId="77777777" w:rsidR="0040680D" w:rsidRPr="004B755F" w:rsidRDefault="0040680D" w:rsidP="00CC6BD2">
      <w:pPr>
        <w:pStyle w:val="a"/>
        <w:jc w:val="both"/>
        <w:rPr>
          <w:rFonts w:ascii="Times New Roman" w:hAnsi="Times New Roman"/>
          <w:lang w:val="uk-UA"/>
        </w:rPr>
      </w:pPr>
      <w:r w:rsidRPr="004B755F">
        <w:rPr>
          <w:rFonts w:ascii="Times New Roman" w:hAnsi="Times New Roman"/>
          <w:lang w:val="uk-UA"/>
        </w:rPr>
        <w:t xml:space="preserve">Кількість інформаційних заходів, спрямованих на популяризацію </w:t>
      </w:r>
      <w:proofErr w:type="spellStart"/>
      <w:r w:rsidRPr="004B755F">
        <w:rPr>
          <w:rFonts w:ascii="Times New Roman" w:hAnsi="Times New Roman"/>
          <w:lang w:val="uk-UA"/>
        </w:rPr>
        <w:t>енергоощадності</w:t>
      </w:r>
      <w:proofErr w:type="spellEnd"/>
      <w:r w:rsidRPr="004B755F">
        <w:rPr>
          <w:rFonts w:ascii="Times New Roman" w:hAnsi="Times New Roman"/>
          <w:lang w:val="uk-UA"/>
        </w:rPr>
        <w:t>, термомодернізації для власників приватного житла, в тому числі, ОСББ, суб’єктів господарювання</w:t>
      </w:r>
    </w:p>
    <w:p w14:paraId="02C8A734" w14:textId="77777777" w:rsidR="0040680D" w:rsidRPr="004B755F" w:rsidRDefault="0040680D" w:rsidP="00CC6BD2">
      <w:pPr>
        <w:pStyle w:val="a"/>
        <w:jc w:val="both"/>
        <w:rPr>
          <w:rFonts w:ascii="Times New Roman" w:hAnsi="Times New Roman"/>
          <w:lang w:val="uk-UA"/>
        </w:rPr>
      </w:pPr>
      <w:r w:rsidRPr="004B755F">
        <w:rPr>
          <w:rFonts w:ascii="Times New Roman" w:hAnsi="Times New Roman"/>
          <w:lang w:val="uk-UA"/>
        </w:rPr>
        <w:t xml:space="preserve">Кількість комунальних об’єктів, забезпечених обладнанням резервного енергоживлення  </w:t>
      </w:r>
    </w:p>
    <w:p w14:paraId="6F0023A8" w14:textId="66C322EC" w:rsidR="003A7B68" w:rsidRDefault="0040680D" w:rsidP="00CC6BD2">
      <w:pPr>
        <w:pStyle w:val="a"/>
        <w:jc w:val="both"/>
        <w:rPr>
          <w:rFonts w:ascii="Times New Roman" w:hAnsi="Times New Roman"/>
          <w:lang w:val="uk-UA"/>
        </w:rPr>
      </w:pPr>
      <w:r w:rsidRPr="004B755F">
        <w:rPr>
          <w:rFonts w:ascii="Times New Roman" w:hAnsi="Times New Roman"/>
          <w:lang w:val="uk-UA"/>
        </w:rPr>
        <w:t>Кількість комунальних об’єктів, резервне енергоживлення яких забезпечується за рахунок використання відновлювальних джерел енергії.</w:t>
      </w:r>
    </w:p>
    <w:p w14:paraId="3BE26775" w14:textId="77777777" w:rsidR="00F61E11" w:rsidRPr="004B755F" w:rsidRDefault="00F61E11" w:rsidP="00F61E11">
      <w:pPr>
        <w:rPr>
          <w:rFonts w:ascii="Times New Roman" w:hAnsi="Times New Roman" w:cs="Times New Roman"/>
          <w:b/>
          <w:sz w:val="24"/>
          <w:szCs w:val="24"/>
        </w:rPr>
      </w:pPr>
      <w:r w:rsidRPr="004B755F">
        <w:rPr>
          <w:rFonts w:ascii="Times New Roman" w:hAnsi="Times New Roman" w:cs="Times New Roman"/>
          <w:b/>
          <w:sz w:val="24"/>
          <w:szCs w:val="24"/>
        </w:rPr>
        <w:t>4.5. Забезпечені належний стан автомобільних доріг, дорожньої інфраструктури, а також  транспортного сполучення в громаді.</w:t>
      </w:r>
    </w:p>
    <w:tbl>
      <w:tblPr>
        <w:tblStyle w:val="a9"/>
        <w:tblW w:w="0" w:type="auto"/>
        <w:tblLook w:val="04A0" w:firstRow="1" w:lastRow="0" w:firstColumn="1" w:lastColumn="0" w:noHBand="0" w:noVBand="1"/>
      </w:tblPr>
      <w:tblGrid>
        <w:gridCol w:w="4905"/>
        <w:gridCol w:w="23"/>
        <w:gridCol w:w="4927"/>
      </w:tblGrid>
      <w:tr w:rsidR="00ED6C65" w:rsidRPr="004B755F" w14:paraId="3F1628EB" w14:textId="77777777" w:rsidTr="00C411F8">
        <w:tc>
          <w:tcPr>
            <w:tcW w:w="4905" w:type="dxa"/>
            <w:shd w:val="clear" w:color="auto" w:fill="DDD9C3" w:themeFill="background2" w:themeFillShade="E6"/>
          </w:tcPr>
          <w:p w14:paraId="66C15BE2"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gridSpan w:val="2"/>
            <w:shd w:val="clear" w:color="auto" w:fill="DDD9C3" w:themeFill="background2" w:themeFillShade="E6"/>
          </w:tcPr>
          <w:p w14:paraId="22EED2B5"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F515DB" w:rsidRPr="004B755F" w14:paraId="473ED984" w14:textId="77777777" w:rsidTr="00ED6C65">
        <w:tc>
          <w:tcPr>
            <w:tcW w:w="4928" w:type="dxa"/>
            <w:gridSpan w:val="2"/>
            <w:shd w:val="clear" w:color="auto" w:fill="auto"/>
          </w:tcPr>
          <w:p w14:paraId="2F8CFB7D" w14:textId="77777777" w:rsidR="00F515DB" w:rsidRPr="004B755F" w:rsidRDefault="00F515DB" w:rsidP="00C411F8">
            <w:pPr>
              <w:rPr>
                <w:rFonts w:ascii="Times New Roman" w:hAnsi="Times New Roman" w:cs="Times New Roman"/>
                <w:sz w:val="24"/>
                <w:szCs w:val="24"/>
              </w:rPr>
            </w:pPr>
            <w:r w:rsidRPr="004B755F">
              <w:rPr>
                <w:rFonts w:ascii="Times New Roman" w:hAnsi="Times New Roman" w:cs="Times New Roman"/>
                <w:sz w:val="24"/>
                <w:szCs w:val="24"/>
              </w:rPr>
              <w:t xml:space="preserve">4.5.1. Здійснені ремонтні роботи на автошляхах та об’єктах дорожньої інфраструктури з урахуванням безпеки і  </w:t>
            </w:r>
            <w:proofErr w:type="spellStart"/>
            <w:r w:rsidRPr="004B755F">
              <w:rPr>
                <w:rFonts w:ascii="Times New Roman" w:hAnsi="Times New Roman" w:cs="Times New Roman"/>
                <w:sz w:val="24"/>
                <w:szCs w:val="24"/>
              </w:rPr>
              <w:t>безбар’єрності</w:t>
            </w:r>
            <w:proofErr w:type="spellEnd"/>
            <w:r w:rsidRPr="004B755F">
              <w:rPr>
                <w:rFonts w:ascii="Times New Roman" w:hAnsi="Times New Roman" w:cs="Times New Roman"/>
                <w:sz w:val="24"/>
                <w:szCs w:val="24"/>
              </w:rPr>
              <w:t>;</w:t>
            </w:r>
          </w:p>
          <w:p w14:paraId="4E98C9A5" w14:textId="77777777" w:rsidR="00F515DB" w:rsidRPr="004B755F" w:rsidRDefault="00F515DB" w:rsidP="00C411F8">
            <w:pPr>
              <w:rPr>
                <w:rFonts w:ascii="Times New Roman" w:hAnsi="Times New Roman" w:cs="Times New Roman"/>
                <w:bCs/>
                <w:color w:val="FF0000"/>
                <w:sz w:val="24"/>
                <w:szCs w:val="24"/>
              </w:rPr>
            </w:pPr>
          </w:p>
        </w:tc>
        <w:tc>
          <w:tcPr>
            <w:tcW w:w="4927" w:type="dxa"/>
            <w:shd w:val="clear" w:color="auto" w:fill="auto"/>
          </w:tcPr>
          <w:p w14:paraId="567C939C" w14:textId="77777777" w:rsidR="00F515DB" w:rsidRPr="004B755F" w:rsidRDefault="00F515DB" w:rsidP="00C411F8">
            <w:pPr>
              <w:rPr>
                <w:rFonts w:ascii="Times New Roman" w:hAnsi="Times New Roman" w:cs="Times New Roman"/>
                <w:sz w:val="24"/>
                <w:szCs w:val="24"/>
              </w:rPr>
            </w:pPr>
            <w:r w:rsidRPr="004B755F">
              <w:rPr>
                <w:rFonts w:ascii="Times New Roman" w:hAnsi="Times New Roman" w:cs="Times New Roman"/>
                <w:sz w:val="24"/>
                <w:szCs w:val="24"/>
              </w:rPr>
              <w:t>Паспортизація доріг;</w:t>
            </w:r>
          </w:p>
          <w:p w14:paraId="0437AB41" w14:textId="77777777" w:rsidR="00F515DB" w:rsidRPr="004B755F" w:rsidRDefault="00F515DB" w:rsidP="00C411F8">
            <w:pPr>
              <w:rPr>
                <w:rFonts w:ascii="Times New Roman" w:hAnsi="Times New Roman" w:cs="Times New Roman"/>
                <w:sz w:val="24"/>
                <w:szCs w:val="24"/>
              </w:rPr>
            </w:pPr>
          </w:p>
          <w:p w14:paraId="66B19F73" w14:textId="77777777" w:rsidR="00F515DB" w:rsidRPr="004B755F" w:rsidRDefault="00F515DB" w:rsidP="00C411F8">
            <w:pPr>
              <w:rPr>
                <w:rFonts w:ascii="Times New Roman" w:hAnsi="Times New Roman" w:cs="Times New Roman"/>
                <w:color w:val="FF0000"/>
                <w:sz w:val="24"/>
                <w:szCs w:val="24"/>
              </w:rPr>
            </w:pPr>
            <w:r w:rsidRPr="004B755F">
              <w:rPr>
                <w:rFonts w:ascii="Times New Roman" w:hAnsi="Times New Roman" w:cs="Times New Roman"/>
                <w:sz w:val="24"/>
                <w:szCs w:val="24"/>
              </w:rPr>
              <w:t xml:space="preserve">Ремонтні роботи дорожнього полотна, а також реконструкції елементів дорожньої інфраструктури з урахуванням вимог </w:t>
            </w:r>
            <w:proofErr w:type="spellStart"/>
            <w:r w:rsidRPr="004B755F">
              <w:rPr>
                <w:rFonts w:ascii="Times New Roman" w:hAnsi="Times New Roman" w:cs="Times New Roman"/>
                <w:sz w:val="24"/>
                <w:szCs w:val="24"/>
              </w:rPr>
              <w:t>безбар’єрності</w:t>
            </w:r>
            <w:proofErr w:type="spellEnd"/>
            <w:r w:rsidRPr="004B755F">
              <w:rPr>
                <w:rFonts w:ascii="Times New Roman" w:hAnsi="Times New Roman" w:cs="Times New Roman"/>
                <w:sz w:val="24"/>
                <w:szCs w:val="24"/>
              </w:rPr>
              <w:t>.</w:t>
            </w:r>
          </w:p>
        </w:tc>
      </w:tr>
      <w:tr w:rsidR="00F515DB" w:rsidRPr="004B755F" w14:paraId="26F33956" w14:textId="77777777" w:rsidTr="00ED6C65">
        <w:tc>
          <w:tcPr>
            <w:tcW w:w="4928" w:type="dxa"/>
            <w:gridSpan w:val="2"/>
            <w:shd w:val="clear" w:color="auto" w:fill="auto"/>
          </w:tcPr>
          <w:p w14:paraId="512B7585" w14:textId="14068590" w:rsidR="00F515DB" w:rsidRPr="004B755F" w:rsidRDefault="00F515DB"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4.5.2. Забезпечені пасажирські транспортні комунікації між центром і населеними пунктами громади</w:t>
            </w:r>
          </w:p>
        </w:tc>
        <w:tc>
          <w:tcPr>
            <w:tcW w:w="4927" w:type="dxa"/>
            <w:shd w:val="clear" w:color="auto" w:fill="auto"/>
          </w:tcPr>
          <w:p w14:paraId="0B483D9F" w14:textId="77777777" w:rsidR="00F515DB" w:rsidRPr="004B755F" w:rsidRDefault="00F515DB" w:rsidP="00C411F8">
            <w:pPr>
              <w:rPr>
                <w:rFonts w:ascii="Times New Roman" w:hAnsi="Times New Roman" w:cs="Times New Roman"/>
                <w:sz w:val="24"/>
                <w:szCs w:val="24"/>
              </w:rPr>
            </w:pPr>
            <w:r w:rsidRPr="004B755F">
              <w:rPr>
                <w:rFonts w:ascii="Times New Roman" w:hAnsi="Times New Roman" w:cs="Times New Roman"/>
                <w:sz w:val="24"/>
                <w:szCs w:val="24"/>
              </w:rPr>
              <w:t>Залучення перевізників до виконання  перевезень всередині громади;</w:t>
            </w:r>
          </w:p>
          <w:p w14:paraId="6D70A91E" w14:textId="77777777" w:rsidR="00F515DB" w:rsidRPr="004B755F" w:rsidRDefault="00F515DB" w:rsidP="00C411F8">
            <w:pPr>
              <w:rPr>
                <w:rFonts w:ascii="Times New Roman" w:hAnsi="Times New Roman" w:cs="Times New Roman"/>
                <w:sz w:val="24"/>
                <w:szCs w:val="24"/>
              </w:rPr>
            </w:pPr>
          </w:p>
          <w:p w14:paraId="1614D21F" w14:textId="77777777" w:rsidR="00F515DB" w:rsidRPr="004B755F" w:rsidRDefault="00F515DB" w:rsidP="00C411F8">
            <w:pPr>
              <w:rPr>
                <w:rFonts w:ascii="Times New Roman" w:hAnsi="Times New Roman" w:cs="Times New Roman"/>
                <w:sz w:val="24"/>
                <w:szCs w:val="24"/>
              </w:rPr>
            </w:pPr>
            <w:r w:rsidRPr="004B755F">
              <w:rPr>
                <w:rFonts w:ascii="Times New Roman" w:hAnsi="Times New Roman" w:cs="Times New Roman"/>
                <w:sz w:val="24"/>
                <w:szCs w:val="24"/>
              </w:rPr>
              <w:t>Організація перевезень засобами громади;</w:t>
            </w:r>
          </w:p>
          <w:p w14:paraId="37CDAA3B" w14:textId="77777777" w:rsidR="00F515DB" w:rsidRPr="004B755F" w:rsidRDefault="00F515DB" w:rsidP="00C411F8">
            <w:pPr>
              <w:rPr>
                <w:rFonts w:ascii="Times New Roman" w:hAnsi="Times New Roman" w:cs="Times New Roman"/>
                <w:sz w:val="24"/>
                <w:szCs w:val="24"/>
              </w:rPr>
            </w:pPr>
          </w:p>
          <w:p w14:paraId="68087166" w14:textId="77777777" w:rsidR="00F515DB" w:rsidRPr="004B755F" w:rsidRDefault="00F515DB"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Сприяння приватним ініціативам з організації систематичних пасажирських перевезень.</w:t>
            </w:r>
          </w:p>
        </w:tc>
      </w:tr>
      <w:tr w:rsidR="003855ED" w:rsidRPr="004B755F" w14:paraId="5F625618" w14:textId="77777777" w:rsidTr="00ED6C65">
        <w:tc>
          <w:tcPr>
            <w:tcW w:w="4928" w:type="dxa"/>
            <w:gridSpan w:val="2"/>
            <w:shd w:val="clear" w:color="auto" w:fill="auto"/>
          </w:tcPr>
          <w:p w14:paraId="26EBE7C7" w14:textId="395FFED1" w:rsidR="003855ED" w:rsidRPr="00354F5A" w:rsidRDefault="003855ED" w:rsidP="00C411F8">
            <w:pPr>
              <w:rPr>
                <w:rFonts w:ascii="Times New Roman" w:hAnsi="Times New Roman" w:cs="Times New Roman"/>
                <w:sz w:val="24"/>
                <w:szCs w:val="24"/>
              </w:rPr>
            </w:pPr>
            <w:r w:rsidRPr="00354F5A">
              <w:rPr>
                <w:rFonts w:ascii="Times New Roman" w:hAnsi="Times New Roman" w:cs="Times New Roman"/>
                <w:sz w:val="24"/>
                <w:szCs w:val="24"/>
              </w:rPr>
              <w:t xml:space="preserve">4.5.3 </w:t>
            </w:r>
            <w:bookmarkStart w:id="108" w:name="_Hlk195015028"/>
            <w:r w:rsidRPr="00354F5A">
              <w:rPr>
                <w:rFonts w:ascii="Times New Roman" w:hAnsi="Times New Roman" w:cs="Times New Roman"/>
                <w:sz w:val="24"/>
                <w:szCs w:val="24"/>
              </w:rPr>
              <w:t xml:space="preserve">Сприяння розвитку </w:t>
            </w:r>
            <w:proofErr w:type="spellStart"/>
            <w:r w:rsidRPr="00354F5A">
              <w:rPr>
                <w:rFonts w:ascii="Times New Roman" w:hAnsi="Times New Roman" w:cs="Times New Roman"/>
                <w:sz w:val="24"/>
                <w:szCs w:val="24"/>
              </w:rPr>
              <w:t>веломаршрутів</w:t>
            </w:r>
            <w:proofErr w:type="spellEnd"/>
            <w:r w:rsidRPr="00354F5A">
              <w:rPr>
                <w:rFonts w:ascii="Times New Roman" w:hAnsi="Times New Roman" w:cs="Times New Roman"/>
                <w:sz w:val="24"/>
                <w:szCs w:val="24"/>
              </w:rPr>
              <w:t xml:space="preserve"> у громаді</w:t>
            </w:r>
            <w:bookmarkEnd w:id="108"/>
          </w:p>
        </w:tc>
        <w:tc>
          <w:tcPr>
            <w:tcW w:w="4927" w:type="dxa"/>
            <w:shd w:val="clear" w:color="auto" w:fill="auto"/>
          </w:tcPr>
          <w:p w14:paraId="1A6F1D6B" w14:textId="77777777" w:rsidR="003855ED" w:rsidRPr="00354F5A" w:rsidRDefault="003855ED" w:rsidP="00C411F8">
            <w:pPr>
              <w:rPr>
                <w:rFonts w:ascii="Times New Roman" w:hAnsi="Times New Roman" w:cs="Times New Roman"/>
                <w:sz w:val="24"/>
                <w:szCs w:val="24"/>
              </w:rPr>
            </w:pPr>
            <w:bookmarkStart w:id="109" w:name="_Hlk195015048"/>
            <w:r w:rsidRPr="00354F5A">
              <w:rPr>
                <w:rFonts w:ascii="Times New Roman" w:hAnsi="Times New Roman" w:cs="Times New Roman"/>
                <w:sz w:val="24"/>
                <w:szCs w:val="24"/>
              </w:rPr>
              <w:t xml:space="preserve">Інформаційні кампанії з популяризації розвитку </w:t>
            </w:r>
            <w:proofErr w:type="spellStart"/>
            <w:r w:rsidRPr="00354F5A">
              <w:rPr>
                <w:rFonts w:ascii="Times New Roman" w:hAnsi="Times New Roman" w:cs="Times New Roman"/>
                <w:sz w:val="24"/>
                <w:szCs w:val="24"/>
              </w:rPr>
              <w:t>веломаршрутів</w:t>
            </w:r>
            <w:proofErr w:type="spellEnd"/>
            <w:r w:rsidRPr="00354F5A">
              <w:rPr>
                <w:rFonts w:ascii="Times New Roman" w:hAnsi="Times New Roman" w:cs="Times New Roman"/>
                <w:sz w:val="24"/>
                <w:szCs w:val="24"/>
              </w:rPr>
              <w:t xml:space="preserve"> у громаді</w:t>
            </w:r>
          </w:p>
          <w:p w14:paraId="269787CE" w14:textId="77777777" w:rsidR="003855ED" w:rsidRPr="00354F5A" w:rsidRDefault="003855ED" w:rsidP="00C411F8">
            <w:pPr>
              <w:rPr>
                <w:rFonts w:ascii="Times New Roman" w:hAnsi="Times New Roman" w:cs="Times New Roman"/>
                <w:sz w:val="24"/>
                <w:szCs w:val="24"/>
              </w:rPr>
            </w:pPr>
          </w:p>
          <w:p w14:paraId="152D1CD1" w14:textId="77777777" w:rsidR="003855ED" w:rsidRPr="00354F5A" w:rsidRDefault="003855ED" w:rsidP="00C411F8">
            <w:pPr>
              <w:rPr>
                <w:rFonts w:ascii="Times New Roman" w:hAnsi="Times New Roman" w:cs="Times New Roman"/>
                <w:sz w:val="24"/>
                <w:szCs w:val="24"/>
              </w:rPr>
            </w:pPr>
            <w:r w:rsidRPr="00354F5A">
              <w:rPr>
                <w:rFonts w:ascii="Times New Roman" w:hAnsi="Times New Roman" w:cs="Times New Roman"/>
                <w:sz w:val="24"/>
                <w:szCs w:val="24"/>
              </w:rPr>
              <w:t xml:space="preserve">Організація заходів з велопробігів </w:t>
            </w:r>
          </w:p>
          <w:p w14:paraId="5508ECED" w14:textId="77777777" w:rsidR="004963B3" w:rsidRPr="00354F5A" w:rsidRDefault="004963B3" w:rsidP="00C411F8">
            <w:pPr>
              <w:rPr>
                <w:rFonts w:ascii="Times New Roman" w:hAnsi="Times New Roman" w:cs="Times New Roman"/>
                <w:sz w:val="24"/>
                <w:szCs w:val="24"/>
              </w:rPr>
            </w:pPr>
          </w:p>
          <w:p w14:paraId="43278D3E" w14:textId="49116609" w:rsidR="004963B3" w:rsidRPr="00354F5A" w:rsidRDefault="004963B3" w:rsidP="00C411F8">
            <w:pPr>
              <w:rPr>
                <w:rFonts w:ascii="Times New Roman" w:hAnsi="Times New Roman" w:cs="Times New Roman"/>
                <w:sz w:val="24"/>
                <w:szCs w:val="24"/>
              </w:rPr>
            </w:pPr>
            <w:r w:rsidRPr="00354F5A">
              <w:rPr>
                <w:rFonts w:ascii="Times New Roman" w:hAnsi="Times New Roman" w:cs="Times New Roman"/>
                <w:sz w:val="24"/>
                <w:szCs w:val="24"/>
              </w:rPr>
              <w:t xml:space="preserve">Впровадження </w:t>
            </w:r>
            <w:proofErr w:type="spellStart"/>
            <w:r w:rsidRPr="00354F5A">
              <w:rPr>
                <w:rFonts w:ascii="Times New Roman" w:hAnsi="Times New Roman" w:cs="Times New Roman"/>
                <w:sz w:val="24"/>
                <w:szCs w:val="24"/>
              </w:rPr>
              <w:t>веломаршрутів</w:t>
            </w:r>
            <w:proofErr w:type="spellEnd"/>
            <w:r w:rsidRPr="00354F5A">
              <w:rPr>
                <w:rFonts w:ascii="Times New Roman" w:hAnsi="Times New Roman" w:cs="Times New Roman"/>
                <w:sz w:val="24"/>
                <w:szCs w:val="24"/>
              </w:rPr>
              <w:t xml:space="preserve"> у громаді ( в т.ч. туристичних </w:t>
            </w:r>
            <w:proofErr w:type="spellStart"/>
            <w:r w:rsidRPr="00354F5A">
              <w:rPr>
                <w:rFonts w:ascii="Times New Roman" w:hAnsi="Times New Roman" w:cs="Times New Roman"/>
                <w:sz w:val="24"/>
                <w:szCs w:val="24"/>
              </w:rPr>
              <w:t>веломаршрутів</w:t>
            </w:r>
            <w:proofErr w:type="spellEnd"/>
            <w:r w:rsidRPr="00354F5A">
              <w:rPr>
                <w:rFonts w:ascii="Times New Roman" w:hAnsi="Times New Roman" w:cs="Times New Roman"/>
                <w:sz w:val="24"/>
                <w:szCs w:val="24"/>
              </w:rPr>
              <w:t>)</w:t>
            </w:r>
            <w:bookmarkEnd w:id="109"/>
          </w:p>
        </w:tc>
      </w:tr>
    </w:tbl>
    <w:p w14:paraId="21A442EE" w14:textId="77777777" w:rsidR="00CC6BD2" w:rsidRDefault="00CC6BD2" w:rsidP="00CC6BD2">
      <w:pPr>
        <w:spacing w:after="0"/>
        <w:jc w:val="both"/>
        <w:rPr>
          <w:rFonts w:ascii="Times New Roman" w:hAnsi="Times New Roman" w:cs="Times New Roman"/>
          <w:b/>
          <w:sz w:val="24"/>
          <w:szCs w:val="24"/>
        </w:rPr>
      </w:pPr>
    </w:p>
    <w:p w14:paraId="072617CF" w14:textId="681C52E0" w:rsidR="00A3359F" w:rsidRPr="00CC6BD2" w:rsidRDefault="00CC6BD2" w:rsidP="00CC6BD2">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5B58BEA5" w14:textId="28E15E01" w:rsidR="004B08FB" w:rsidRPr="004B755F" w:rsidRDefault="004B08FB" w:rsidP="004B08FB">
      <w:pPr>
        <w:pStyle w:val="a"/>
        <w:rPr>
          <w:rFonts w:ascii="Times New Roman" w:hAnsi="Times New Roman"/>
          <w:lang w:val="uk-UA"/>
        </w:rPr>
      </w:pPr>
      <w:r w:rsidRPr="004B755F">
        <w:rPr>
          <w:rFonts w:ascii="Times New Roman" w:hAnsi="Times New Roman"/>
          <w:lang w:val="uk-UA"/>
        </w:rPr>
        <w:t>Кількість паспортизованих доріг</w:t>
      </w:r>
    </w:p>
    <w:p w14:paraId="769695F5" w14:textId="77777777" w:rsidR="004B08FB" w:rsidRPr="004B755F" w:rsidRDefault="004B08FB" w:rsidP="004B08FB">
      <w:pPr>
        <w:pStyle w:val="a"/>
        <w:rPr>
          <w:rFonts w:ascii="Times New Roman" w:hAnsi="Times New Roman"/>
          <w:lang w:val="uk-UA"/>
        </w:rPr>
      </w:pPr>
      <w:r w:rsidRPr="004B755F">
        <w:rPr>
          <w:rFonts w:ascii="Times New Roman" w:hAnsi="Times New Roman"/>
          <w:lang w:val="uk-UA"/>
        </w:rPr>
        <w:t xml:space="preserve">Обсяг здійснених ремонтів </w:t>
      </w:r>
      <w:proofErr w:type="spellStart"/>
      <w:r w:rsidRPr="004B755F">
        <w:rPr>
          <w:rFonts w:ascii="Times New Roman" w:hAnsi="Times New Roman"/>
          <w:lang w:val="uk-UA"/>
        </w:rPr>
        <w:t>дорожного</w:t>
      </w:r>
      <w:proofErr w:type="spellEnd"/>
      <w:r w:rsidRPr="004B755F">
        <w:rPr>
          <w:rFonts w:ascii="Times New Roman" w:hAnsi="Times New Roman"/>
          <w:lang w:val="uk-UA"/>
        </w:rPr>
        <w:t xml:space="preserve"> полотна</w:t>
      </w:r>
    </w:p>
    <w:p w14:paraId="7B94C916" w14:textId="3AEE4B16" w:rsidR="004B08FB" w:rsidRPr="00CC6BD2" w:rsidRDefault="004B08FB" w:rsidP="00C23B46">
      <w:pPr>
        <w:pStyle w:val="a"/>
        <w:rPr>
          <w:rFonts w:ascii="Times New Roman" w:hAnsi="Times New Roman"/>
          <w:lang w:val="uk-UA"/>
        </w:rPr>
      </w:pPr>
      <w:r w:rsidRPr="004B755F">
        <w:rPr>
          <w:rFonts w:ascii="Times New Roman" w:hAnsi="Times New Roman"/>
          <w:lang w:val="uk-UA"/>
        </w:rPr>
        <w:t xml:space="preserve">Кількість об’єктів дорожньої інфраструктури відремонтованих із дотриманням вимог </w:t>
      </w:r>
      <w:proofErr w:type="spellStart"/>
      <w:r w:rsidRPr="004B755F">
        <w:rPr>
          <w:rFonts w:ascii="Times New Roman" w:hAnsi="Times New Roman"/>
          <w:lang w:val="uk-UA"/>
        </w:rPr>
        <w:t>безбар’єрності</w:t>
      </w:r>
      <w:proofErr w:type="spellEnd"/>
    </w:p>
    <w:p w14:paraId="77B6390A" w14:textId="77777777" w:rsidR="001B0F08" w:rsidRPr="004B755F" w:rsidRDefault="001B0F08" w:rsidP="001B0F08">
      <w:pPr>
        <w:rPr>
          <w:rFonts w:ascii="Times New Roman" w:hAnsi="Times New Roman" w:cs="Times New Roman"/>
          <w:b/>
          <w:sz w:val="24"/>
          <w:szCs w:val="24"/>
        </w:rPr>
      </w:pPr>
      <w:r w:rsidRPr="004B755F">
        <w:rPr>
          <w:rFonts w:ascii="Times New Roman" w:hAnsi="Times New Roman" w:cs="Times New Roman"/>
          <w:b/>
          <w:sz w:val="24"/>
          <w:szCs w:val="24"/>
        </w:rPr>
        <w:t xml:space="preserve">4.6. Забезпечена організація цивільного захисту та громадська безпека для мешканців та мешканок. </w:t>
      </w:r>
    </w:p>
    <w:tbl>
      <w:tblPr>
        <w:tblStyle w:val="a9"/>
        <w:tblW w:w="0" w:type="auto"/>
        <w:tblLook w:val="04A0" w:firstRow="1" w:lastRow="0" w:firstColumn="1" w:lastColumn="0" w:noHBand="0" w:noVBand="1"/>
      </w:tblPr>
      <w:tblGrid>
        <w:gridCol w:w="4906"/>
        <w:gridCol w:w="4949"/>
      </w:tblGrid>
      <w:tr w:rsidR="00ED6C65" w:rsidRPr="004B755F" w14:paraId="27D32854" w14:textId="77777777" w:rsidTr="00A47990">
        <w:tc>
          <w:tcPr>
            <w:tcW w:w="4906" w:type="dxa"/>
            <w:shd w:val="clear" w:color="auto" w:fill="DDD9C3" w:themeFill="background2" w:themeFillShade="E6"/>
          </w:tcPr>
          <w:p w14:paraId="79B71E07"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49" w:type="dxa"/>
            <w:shd w:val="clear" w:color="auto" w:fill="DDD9C3" w:themeFill="background2" w:themeFillShade="E6"/>
          </w:tcPr>
          <w:p w14:paraId="0107EB1B"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8702DF" w:rsidRPr="004B755F" w14:paraId="47B77D40" w14:textId="77777777" w:rsidTr="00A47990">
        <w:tc>
          <w:tcPr>
            <w:tcW w:w="4906" w:type="dxa"/>
            <w:shd w:val="clear" w:color="auto" w:fill="auto"/>
          </w:tcPr>
          <w:p w14:paraId="11B525FC"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4.6.1. Створена інфраструктурна  основа безпеки та протидії надзвичайним ситуаціям в громаді.</w:t>
            </w:r>
          </w:p>
          <w:p w14:paraId="6D7EE686" w14:textId="77777777" w:rsidR="008702DF" w:rsidRPr="004B755F" w:rsidRDefault="008702DF" w:rsidP="00C411F8">
            <w:pPr>
              <w:rPr>
                <w:rFonts w:ascii="Times New Roman" w:hAnsi="Times New Roman" w:cs="Times New Roman"/>
                <w:bCs/>
                <w:color w:val="FF0000"/>
                <w:sz w:val="24"/>
                <w:szCs w:val="24"/>
              </w:rPr>
            </w:pPr>
          </w:p>
        </w:tc>
        <w:tc>
          <w:tcPr>
            <w:tcW w:w="4949" w:type="dxa"/>
            <w:shd w:val="clear" w:color="auto" w:fill="auto"/>
          </w:tcPr>
          <w:p w14:paraId="385E8270"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Будівництво та діяльність «Центру безпеки громади»;</w:t>
            </w:r>
          </w:p>
          <w:p w14:paraId="1CBEE1ED" w14:textId="77777777" w:rsidR="008702DF" w:rsidRPr="004B755F" w:rsidRDefault="008702DF" w:rsidP="00C411F8">
            <w:pPr>
              <w:rPr>
                <w:rFonts w:ascii="Times New Roman" w:hAnsi="Times New Roman" w:cs="Times New Roman"/>
                <w:sz w:val="24"/>
                <w:szCs w:val="24"/>
              </w:rPr>
            </w:pPr>
          </w:p>
          <w:p w14:paraId="61EDEF67"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Діяльність КЗ «Місцева пожежна охорона»;</w:t>
            </w:r>
          </w:p>
          <w:p w14:paraId="00062600"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Розбудова місцевої автоматизованої системи централізованого оповіщення населення та органів влади;</w:t>
            </w:r>
          </w:p>
          <w:p w14:paraId="06EC90D7" w14:textId="77777777" w:rsidR="008702DF" w:rsidRPr="004B755F" w:rsidRDefault="008702DF" w:rsidP="00C411F8">
            <w:pPr>
              <w:rPr>
                <w:rFonts w:ascii="Times New Roman" w:hAnsi="Times New Roman" w:cs="Times New Roman"/>
                <w:sz w:val="24"/>
                <w:szCs w:val="24"/>
              </w:rPr>
            </w:pPr>
          </w:p>
          <w:p w14:paraId="3C7D3C7B"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 xml:space="preserve">Створення і діяльність консультаційних пунктів з питань цивільного захисту. </w:t>
            </w:r>
          </w:p>
          <w:p w14:paraId="2B8620E8"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Інформаційно-просвітницька діяльність з питань цивільного захисту та запобігання надзвичайним ситуаціями;</w:t>
            </w:r>
          </w:p>
          <w:p w14:paraId="53A92CF6" w14:textId="77777777" w:rsidR="008702DF" w:rsidRPr="004B755F" w:rsidRDefault="008702DF" w:rsidP="00C411F8">
            <w:pPr>
              <w:rPr>
                <w:rFonts w:ascii="Times New Roman" w:hAnsi="Times New Roman" w:cs="Times New Roman"/>
                <w:sz w:val="24"/>
                <w:szCs w:val="24"/>
              </w:rPr>
            </w:pPr>
          </w:p>
          <w:p w14:paraId="1C2EBA8D" w14:textId="77777777" w:rsidR="008702DF" w:rsidRPr="004B755F" w:rsidRDefault="008702DF"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 xml:space="preserve">Навчально-тренінгові заходи для працівників і працівниць комунальних закладів, установ і підприємств. </w:t>
            </w:r>
          </w:p>
        </w:tc>
      </w:tr>
      <w:tr w:rsidR="008702DF" w:rsidRPr="004B755F" w14:paraId="63FFFA1A" w14:textId="77777777" w:rsidTr="00A47990">
        <w:tc>
          <w:tcPr>
            <w:tcW w:w="4906" w:type="dxa"/>
            <w:shd w:val="clear" w:color="auto" w:fill="auto"/>
          </w:tcPr>
          <w:p w14:paraId="654CEBC5"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 xml:space="preserve">4.6.2. Мешканці та мешканки громади забезпечені захисними спорудами та засобами захисту від небезпеки воєнного і техногенного походження </w:t>
            </w:r>
          </w:p>
          <w:p w14:paraId="52FDD781" w14:textId="77777777" w:rsidR="008702DF" w:rsidRPr="004B755F" w:rsidRDefault="008702DF" w:rsidP="00C411F8">
            <w:pPr>
              <w:jc w:val="both"/>
              <w:rPr>
                <w:rFonts w:ascii="Times New Roman" w:hAnsi="Times New Roman" w:cs="Times New Roman"/>
                <w:color w:val="FF0000"/>
                <w:sz w:val="24"/>
                <w:szCs w:val="24"/>
              </w:rPr>
            </w:pPr>
          </w:p>
        </w:tc>
        <w:tc>
          <w:tcPr>
            <w:tcW w:w="4949" w:type="dxa"/>
            <w:shd w:val="clear" w:color="auto" w:fill="auto"/>
          </w:tcPr>
          <w:p w14:paraId="6F416220"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Спорудження і ремонти об’єктів фонду захисних споруд цивільного захисту в населених пунктах громади;</w:t>
            </w:r>
          </w:p>
          <w:p w14:paraId="3A5E65E7" w14:textId="77777777" w:rsidR="008702DF" w:rsidRDefault="008702DF" w:rsidP="00C411F8">
            <w:pPr>
              <w:rPr>
                <w:rFonts w:ascii="Times New Roman" w:hAnsi="Times New Roman" w:cs="Times New Roman"/>
                <w:sz w:val="24"/>
                <w:szCs w:val="24"/>
              </w:rPr>
            </w:pPr>
          </w:p>
          <w:p w14:paraId="171616CF" w14:textId="414DE9D0" w:rsidR="00DD26C6" w:rsidRDefault="00DD26C6" w:rsidP="00C411F8">
            <w:pPr>
              <w:rPr>
                <w:rFonts w:ascii="Times New Roman" w:hAnsi="Times New Roman" w:cs="Times New Roman"/>
                <w:sz w:val="24"/>
                <w:szCs w:val="24"/>
              </w:rPr>
            </w:pPr>
            <w:r>
              <w:rPr>
                <w:rFonts w:ascii="Times New Roman" w:hAnsi="Times New Roman" w:cs="Times New Roman"/>
                <w:sz w:val="24"/>
                <w:szCs w:val="24"/>
              </w:rPr>
              <w:t xml:space="preserve">Створення та облаштування укриттів </w:t>
            </w:r>
            <w:r w:rsidR="004E2964">
              <w:rPr>
                <w:rFonts w:ascii="Times New Roman" w:hAnsi="Times New Roman" w:cs="Times New Roman"/>
                <w:sz w:val="24"/>
                <w:szCs w:val="24"/>
              </w:rPr>
              <w:t>в адміністративних будівлях,</w:t>
            </w:r>
            <w:r>
              <w:rPr>
                <w:rFonts w:ascii="Times New Roman" w:hAnsi="Times New Roman" w:cs="Times New Roman"/>
                <w:sz w:val="24"/>
                <w:szCs w:val="24"/>
              </w:rPr>
              <w:t xml:space="preserve"> комунальних підприємствах, закладах, установах, організаціях громади</w:t>
            </w:r>
          </w:p>
          <w:p w14:paraId="4F7521F3" w14:textId="77777777" w:rsidR="00DD26C6" w:rsidRDefault="00DD26C6" w:rsidP="00C411F8">
            <w:pPr>
              <w:rPr>
                <w:rFonts w:ascii="Times New Roman" w:hAnsi="Times New Roman" w:cs="Times New Roman"/>
                <w:sz w:val="24"/>
                <w:szCs w:val="24"/>
              </w:rPr>
            </w:pPr>
          </w:p>
          <w:p w14:paraId="24A4679E" w14:textId="77777777" w:rsidR="004E2964" w:rsidRPr="004B755F" w:rsidRDefault="004E2964" w:rsidP="00C411F8">
            <w:pPr>
              <w:rPr>
                <w:rFonts w:ascii="Times New Roman" w:hAnsi="Times New Roman" w:cs="Times New Roman"/>
                <w:sz w:val="24"/>
                <w:szCs w:val="24"/>
              </w:rPr>
            </w:pPr>
          </w:p>
          <w:p w14:paraId="5278278F" w14:textId="77777777" w:rsidR="008702D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Облаштування і забезпечення об’єктів фонду захисних споруд цивільного захисту засобами для тривалого перебування людей;</w:t>
            </w:r>
          </w:p>
          <w:p w14:paraId="60121083" w14:textId="77777777" w:rsidR="004E2964" w:rsidRPr="004B755F" w:rsidRDefault="004E2964" w:rsidP="00C411F8">
            <w:pPr>
              <w:rPr>
                <w:rFonts w:ascii="Times New Roman" w:hAnsi="Times New Roman" w:cs="Times New Roman"/>
                <w:sz w:val="24"/>
                <w:szCs w:val="24"/>
              </w:rPr>
            </w:pPr>
          </w:p>
          <w:p w14:paraId="1A9B28F2" w14:textId="77777777" w:rsidR="008702D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Забезпечення мешканців і мешканок громади засобами індивідуального захисту органів дихання;</w:t>
            </w:r>
          </w:p>
          <w:p w14:paraId="010734A4" w14:textId="77777777" w:rsidR="004E2964" w:rsidRPr="004B755F" w:rsidRDefault="004E2964" w:rsidP="00C411F8">
            <w:pPr>
              <w:rPr>
                <w:rFonts w:ascii="Times New Roman" w:hAnsi="Times New Roman" w:cs="Times New Roman"/>
                <w:sz w:val="24"/>
                <w:szCs w:val="24"/>
              </w:rPr>
            </w:pPr>
          </w:p>
          <w:p w14:paraId="0C062D2E" w14:textId="77777777" w:rsidR="008702DF" w:rsidRPr="004B755F" w:rsidRDefault="008702DF" w:rsidP="00C411F8">
            <w:pPr>
              <w:rPr>
                <w:rFonts w:ascii="Times New Roman" w:hAnsi="Times New Roman" w:cs="Times New Roman"/>
                <w:color w:val="FF0000"/>
                <w:sz w:val="24"/>
                <w:szCs w:val="24"/>
              </w:rPr>
            </w:pPr>
            <w:r w:rsidRPr="004B755F">
              <w:rPr>
                <w:rFonts w:ascii="Times New Roman" w:hAnsi="Times New Roman" w:cs="Times New Roman"/>
                <w:sz w:val="24"/>
                <w:szCs w:val="24"/>
              </w:rPr>
              <w:t>Навчально-тренінгові заходи з цивільного захисту та самодопомоги в надзвичайних ситуаціях.</w:t>
            </w:r>
            <w:r w:rsidRPr="004B755F">
              <w:rPr>
                <w:rFonts w:ascii="Times New Roman" w:hAnsi="Times New Roman" w:cs="Times New Roman"/>
                <w:color w:val="FF0000"/>
                <w:sz w:val="24"/>
                <w:szCs w:val="24"/>
              </w:rPr>
              <w:t>.</w:t>
            </w:r>
          </w:p>
        </w:tc>
      </w:tr>
      <w:tr w:rsidR="008702DF" w:rsidRPr="004B755F" w14:paraId="49019CEC" w14:textId="77777777" w:rsidTr="00A47990">
        <w:tc>
          <w:tcPr>
            <w:tcW w:w="4906" w:type="dxa"/>
            <w:shd w:val="clear" w:color="auto" w:fill="auto"/>
          </w:tcPr>
          <w:p w14:paraId="6E2AA0B8"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4.6.3. На території громади забезпечений правопорядок і  заходи з підвищення громадської безпеки</w:t>
            </w:r>
          </w:p>
          <w:p w14:paraId="7464948C" w14:textId="77777777" w:rsidR="008702DF" w:rsidRPr="004B755F" w:rsidRDefault="008702DF" w:rsidP="00C411F8">
            <w:pPr>
              <w:jc w:val="both"/>
              <w:rPr>
                <w:rFonts w:ascii="Times New Roman" w:hAnsi="Times New Roman" w:cs="Times New Roman"/>
                <w:color w:val="FF0000"/>
                <w:sz w:val="24"/>
                <w:szCs w:val="24"/>
              </w:rPr>
            </w:pPr>
          </w:p>
        </w:tc>
        <w:tc>
          <w:tcPr>
            <w:tcW w:w="4949" w:type="dxa"/>
            <w:shd w:val="clear" w:color="auto" w:fill="auto"/>
          </w:tcPr>
          <w:p w14:paraId="51A3B9AB"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Розвиток систем відеоспостереження, забезпечення їх енергетичної автономності, запровадження сучасних програмних продуктів для опрацювання інформації системи відеоспостереження;</w:t>
            </w:r>
          </w:p>
          <w:p w14:paraId="1116A3E0" w14:textId="77777777" w:rsidR="008702DF" w:rsidRPr="004B755F" w:rsidRDefault="008702DF" w:rsidP="00C411F8">
            <w:pPr>
              <w:rPr>
                <w:rFonts w:ascii="Times New Roman" w:hAnsi="Times New Roman" w:cs="Times New Roman"/>
                <w:sz w:val="24"/>
                <w:szCs w:val="24"/>
              </w:rPr>
            </w:pPr>
          </w:p>
          <w:p w14:paraId="2C99782E"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Інформаційні, навчально-тренінгові заходи, в тому числі за участю працівників  правоохоронних органів, спрямованих на підвищення правової культури населення та запобігання порушенням правопорядку;</w:t>
            </w:r>
          </w:p>
          <w:p w14:paraId="16A45235" w14:textId="77777777" w:rsidR="008702DF" w:rsidRPr="004B755F" w:rsidRDefault="008702DF" w:rsidP="00C411F8">
            <w:pPr>
              <w:rPr>
                <w:rFonts w:ascii="Times New Roman" w:hAnsi="Times New Roman" w:cs="Times New Roman"/>
                <w:sz w:val="24"/>
                <w:szCs w:val="24"/>
              </w:rPr>
            </w:pPr>
          </w:p>
          <w:p w14:paraId="38F27865" w14:textId="77777777" w:rsidR="008702DF" w:rsidRPr="004B755F" w:rsidRDefault="008702DF" w:rsidP="00C411F8">
            <w:pPr>
              <w:rPr>
                <w:rFonts w:ascii="Times New Roman" w:hAnsi="Times New Roman" w:cs="Times New Roman"/>
                <w:color w:val="FF0000"/>
                <w:sz w:val="24"/>
                <w:szCs w:val="24"/>
              </w:rPr>
            </w:pPr>
            <w:r w:rsidRPr="004B755F">
              <w:rPr>
                <w:rFonts w:ascii="Times New Roman" w:hAnsi="Times New Roman" w:cs="Times New Roman"/>
                <w:sz w:val="24"/>
                <w:szCs w:val="24"/>
              </w:rPr>
              <w:t>Діяльність громадських організацій у сфері правового просвітництва.</w:t>
            </w:r>
          </w:p>
        </w:tc>
      </w:tr>
    </w:tbl>
    <w:p w14:paraId="1E9E8019" w14:textId="77777777" w:rsidR="00A47990" w:rsidRPr="004B755F" w:rsidRDefault="00A47990" w:rsidP="00A47990">
      <w:pPr>
        <w:spacing w:after="0"/>
        <w:jc w:val="both"/>
        <w:rPr>
          <w:rFonts w:ascii="Times New Roman" w:hAnsi="Times New Roman" w:cs="Times New Roman"/>
          <w:b/>
          <w:sz w:val="24"/>
          <w:szCs w:val="24"/>
        </w:rPr>
      </w:pPr>
    </w:p>
    <w:p w14:paraId="6257B00D" w14:textId="54B4293A" w:rsidR="00A47990" w:rsidRPr="004B755F" w:rsidRDefault="00A47990" w:rsidP="00A47990">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400A22A0" w14:textId="77777777" w:rsidR="00A47990" w:rsidRPr="004B755F" w:rsidRDefault="00A47990" w:rsidP="00A47990">
      <w:pPr>
        <w:pStyle w:val="a"/>
        <w:numPr>
          <w:ilvl w:val="0"/>
          <w:numId w:val="0"/>
        </w:numPr>
        <w:ind w:left="720"/>
        <w:rPr>
          <w:rFonts w:ascii="Times New Roman" w:hAnsi="Times New Roman"/>
          <w:lang w:val="uk-UA"/>
        </w:rPr>
      </w:pPr>
    </w:p>
    <w:p w14:paraId="041D2550" w14:textId="28221EF3" w:rsidR="005A322E" w:rsidRPr="004B755F" w:rsidRDefault="005A322E" w:rsidP="00CC6BD2">
      <w:pPr>
        <w:pStyle w:val="a"/>
        <w:jc w:val="both"/>
        <w:rPr>
          <w:rFonts w:ascii="Times New Roman" w:hAnsi="Times New Roman"/>
          <w:lang w:val="uk-UA"/>
        </w:rPr>
      </w:pPr>
      <w:r w:rsidRPr="004B755F">
        <w:rPr>
          <w:rFonts w:ascii="Times New Roman" w:hAnsi="Times New Roman"/>
          <w:lang w:val="uk-UA"/>
        </w:rPr>
        <w:t>Охоплення території громади системою оповіщення про надзвичайні ситуації та небезпеку населення</w:t>
      </w:r>
    </w:p>
    <w:p w14:paraId="6D2D1519" w14:textId="77777777" w:rsidR="005A322E" w:rsidRPr="004B755F" w:rsidRDefault="005A322E" w:rsidP="00CC6BD2">
      <w:pPr>
        <w:pStyle w:val="a"/>
        <w:jc w:val="both"/>
        <w:rPr>
          <w:rFonts w:ascii="Times New Roman" w:hAnsi="Times New Roman"/>
          <w:lang w:val="uk-UA"/>
        </w:rPr>
      </w:pPr>
      <w:r w:rsidRPr="004B755F">
        <w:rPr>
          <w:rFonts w:ascii="Times New Roman" w:hAnsi="Times New Roman"/>
          <w:lang w:val="uk-UA"/>
        </w:rPr>
        <w:t xml:space="preserve">Кадрова забезпеченість і технічна оснащеність КЗ «Місцева пожежна охорона»  </w:t>
      </w:r>
    </w:p>
    <w:p w14:paraId="758F5245" w14:textId="77777777" w:rsidR="005A322E" w:rsidRPr="004B755F" w:rsidRDefault="005A322E" w:rsidP="00CC6BD2">
      <w:pPr>
        <w:pStyle w:val="a"/>
        <w:jc w:val="both"/>
        <w:rPr>
          <w:rFonts w:ascii="Times New Roman" w:hAnsi="Times New Roman"/>
          <w:lang w:val="uk-UA"/>
        </w:rPr>
      </w:pPr>
      <w:r w:rsidRPr="004B755F">
        <w:rPr>
          <w:rFonts w:ascii="Times New Roman" w:hAnsi="Times New Roman"/>
          <w:lang w:val="uk-UA"/>
        </w:rPr>
        <w:t xml:space="preserve">Кількість  консультативних пунктів з питань цивільної оборони і запобігання надзвичайним ситуаціям техногенного характеру </w:t>
      </w:r>
    </w:p>
    <w:p w14:paraId="16541A61" w14:textId="77777777" w:rsidR="005A322E" w:rsidRPr="004B755F" w:rsidRDefault="005A322E" w:rsidP="00CC6BD2">
      <w:pPr>
        <w:pStyle w:val="a"/>
        <w:jc w:val="both"/>
        <w:rPr>
          <w:rFonts w:ascii="Times New Roman" w:hAnsi="Times New Roman"/>
          <w:lang w:val="uk-UA"/>
        </w:rPr>
      </w:pPr>
      <w:r w:rsidRPr="004B755F">
        <w:rPr>
          <w:rFonts w:ascii="Times New Roman" w:hAnsi="Times New Roman"/>
          <w:lang w:val="uk-UA"/>
        </w:rPr>
        <w:t>Кількість інформаційно-консультативних та навчально-тренінгових заходів з питань цивільної оборони та запобігання надзвичайним ситуаціям, в тому числі для широкого кола учасників та учасниць</w:t>
      </w:r>
    </w:p>
    <w:p w14:paraId="3384B1B6" w14:textId="77777777" w:rsidR="005A322E" w:rsidRPr="004B755F" w:rsidRDefault="005A322E" w:rsidP="00CC6BD2">
      <w:pPr>
        <w:pStyle w:val="a"/>
        <w:jc w:val="both"/>
        <w:rPr>
          <w:rFonts w:ascii="Times New Roman" w:hAnsi="Times New Roman"/>
          <w:lang w:val="uk-UA"/>
        </w:rPr>
      </w:pPr>
      <w:r w:rsidRPr="004B755F">
        <w:rPr>
          <w:rFonts w:ascii="Times New Roman" w:hAnsi="Times New Roman"/>
          <w:lang w:val="uk-UA"/>
        </w:rPr>
        <w:t>Кількість і місткість укриттів  в громаді в розрізі населених пунктів</w:t>
      </w:r>
    </w:p>
    <w:p w14:paraId="04A26EFC" w14:textId="12DA08F8" w:rsidR="005A322E" w:rsidRPr="004B755F" w:rsidRDefault="005A322E" w:rsidP="00CC6BD2">
      <w:pPr>
        <w:pStyle w:val="a"/>
        <w:jc w:val="both"/>
        <w:rPr>
          <w:rFonts w:ascii="Times New Roman" w:hAnsi="Times New Roman"/>
          <w:lang w:val="uk-UA"/>
        </w:rPr>
      </w:pPr>
      <w:r w:rsidRPr="004B755F">
        <w:rPr>
          <w:rFonts w:ascii="Times New Roman" w:hAnsi="Times New Roman"/>
          <w:lang w:val="uk-UA"/>
        </w:rPr>
        <w:t>Кількість засобів захисту органів дихання та медичних засобів самодопо</w:t>
      </w:r>
      <w:r w:rsidR="00131EB6">
        <w:rPr>
          <w:rFonts w:ascii="Times New Roman" w:hAnsi="Times New Roman"/>
          <w:lang w:val="uk-UA"/>
        </w:rPr>
        <w:t>мо</w:t>
      </w:r>
      <w:r w:rsidRPr="004B755F">
        <w:rPr>
          <w:rFonts w:ascii="Times New Roman" w:hAnsi="Times New Roman"/>
          <w:lang w:val="uk-UA"/>
        </w:rPr>
        <w:t>ги переданих мешканцям і мешканкам різними зацікавленими структурами</w:t>
      </w:r>
    </w:p>
    <w:p w14:paraId="6688612F" w14:textId="77777777" w:rsidR="005A322E" w:rsidRPr="004B755F" w:rsidRDefault="005A322E" w:rsidP="00CC6BD2">
      <w:pPr>
        <w:pStyle w:val="a"/>
        <w:jc w:val="both"/>
        <w:rPr>
          <w:rFonts w:ascii="Times New Roman" w:hAnsi="Times New Roman"/>
          <w:lang w:val="uk-UA"/>
        </w:rPr>
      </w:pPr>
      <w:r w:rsidRPr="004B755F">
        <w:rPr>
          <w:rFonts w:ascii="Times New Roman" w:hAnsi="Times New Roman"/>
          <w:lang w:val="uk-UA"/>
        </w:rPr>
        <w:t>Охоплення території громади системами відеоспостереження</w:t>
      </w:r>
    </w:p>
    <w:p w14:paraId="1905254A" w14:textId="77777777" w:rsidR="005A322E" w:rsidRDefault="005A322E" w:rsidP="00CC6BD2">
      <w:pPr>
        <w:pStyle w:val="a"/>
        <w:jc w:val="both"/>
        <w:rPr>
          <w:rFonts w:ascii="Times New Roman" w:hAnsi="Times New Roman"/>
          <w:lang w:val="uk-UA"/>
        </w:rPr>
      </w:pPr>
      <w:r w:rsidRPr="004B755F">
        <w:rPr>
          <w:rFonts w:ascii="Times New Roman" w:hAnsi="Times New Roman"/>
          <w:lang w:val="uk-UA"/>
        </w:rPr>
        <w:t>Кількість спільних з правоохоронними органами заходів з упередження порушень правопорядку</w:t>
      </w:r>
    </w:p>
    <w:p w14:paraId="692A4C8C" w14:textId="77777777" w:rsidR="004E2964" w:rsidRPr="004B755F" w:rsidRDefault="004E2964" w:rsidP="004E2964">
      <w:pPr>
        <w:pStyle w:val="a"/>
        <w:numPr>
          <w:ilvl w:val="0"/>
          <w:numId w:val="0"/>
        </w:numPr>
        <w:ind w:left="720"/>
        <w:jc w:val="both"/>
        <w:rPr>
          <w:rFonts w:ascii="Times New Roman" w:hAnsi="Times New Roman"/>
          <w:lang w:val="uk-UA"/>
        </w:rPr>
      </w:pPr>
    </w:p>
    <w:p w14:paraId="76D73C89" w14:textId="31A4E6B4" w:rsidR="00EF1C10" w:rsidRPr="004B755F" w:rsidRDefault="00EF1C10" w:rsidP="00EF1C10">
      <w:pPr>
        <w:rPr>
          <w:rFonts w:ascii="Times New Roman" w:hAnsi="Times New Roman" w:cs="Times New Roman"/>
          <w:b/>
          <w:sz w:val="24"/>
          <w:szCs w:val="24"/>
        </w:rPr>
      </w:pPr>
      <w:r w:rsidRPr="004B755F">
        <w:rPr>
          <w:rFonts w:ascii="Times New Roman" w:hAnsi="Times New Roman" w:cs="Times New Roman"/>
          <w:b/>
          <w:sz w:val="24"/>
          <w:szCs w:val="24"/>
        </w:rPr>
        <w:t>4.7. Забезпечені системні заходи підготовки населення до національного спротиву</w:t>
      </w:r>
    </w:p>
    <w:tbl>
      <w:tblPr>
        <w:tblStyle w:val="a9"/>
        <w:tblW w:w="0" w:type="auto"/>
        <w:tblLook w:val="04A0" w:firstRow="1" w:lastRow="0" w:firstColumn="1" w:lastColumn="0" w:noHBand="0" w:noVBand="1"/>
      </w:tblPr>
      <w:tblGrid>
        <w:gridCol w:w="4883"/>
        <w:gridCol w:w="22"/>
        <w:gridCol w:w="4950"/>
      </w:tblGrid>
      <w:tr w:rsidR="00ED6C65" w:rsidRPr="004B755F" w14:paraId="635FB4F9" w14:textId="77777777" w:rsidTr="00C411F8">
        <w:tc>
          <w:tcPr>
            <w:tcW w:w="4905" w:type="dxa"/>
            <w:gridSpan w:val="2"/>
            <w:shd w:val="clear" w:color="auto" w:fill="DDD9C3" w:themeFill="background2" w:themeFillShade="E6"/>
          </w:tcPr>
          <w:p w14:paraId="479AD15D"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shd w:val="clear" w:color="auto" w:fill="DDD9C3" w:themeFill="background2" w:themeFillShade="E6"/>
          </w:tcPr>
          <w:p w14:paraId="195EC2B1"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6520EE" w:rsidRPr="004B755F" w14:paraId="30F357D5" w14:textId="77777777" w:rsidTr="00ED6C65">
        <w:tc>
          <w:tcPr>
            <w:tcW w:w="4883" w:type="dxa"/>
            <w:shd w:val="clear" w:color="auto" w:fill="auto"/>
          </w:tcPr>
          <w:p w14:paraId="5E75EE21" w14:textId="77777777" w:rsidR="006520EE" w:rsidRPr="004B755F" w:rsidRDefault="006520EE" w:rsidP="00C411F8">
            <w:pPr>
              <w:pStyle w:val="1426"/>
              <w:spacing w:before="0" w:beforeAutospacing="0" w:after="0" w:afterAutospacing="0"/>
            </w:pPr>
            <w:r w:rsidRPr="004B755F">
              <w:lastRenderedPageBreak/>
              <w:t>4.7.1. Забезпечена систематична підтримка сил оборони України</w:t>
            </w:r>
          </w:p>
          <w:p w14:paraId="6D3D560E" w14:textId="77777777" w:rsidR="006520EE" w:rsidRPr="004B755F" w:rsidRDefault="006520EE" w:rsidP="00C411F8">
            <w:pPr>
              <w:rPr>
                <w:rFonts w:ascii="Times New Roman" w:hAnsi="Times New Roman" w:cs="Times New Roman"/>
                <w:sz w:val="24"/>
                <w:szCs w:val="24"/>
              </w:rPr>
            </w:pPr>
          </w:p>
        </w:tc>
        <w:tc>
          <w:tcPr>
            <w:tcW w:w="4972" w:type="dxa"/>
            <w:gridSpan w:val="2"/>
            <w:shd w:val="clear" w:color="auto" w:fill="auto"/>
          </w:tcPr>
          <w:p w14:paraId="651B50C4" w14:textId="77777777" w:rsidR="006520EE" w:rsidRPr="004B755F" w:rsidRDefault="006520EE" w:rsidP="00C411F8">
            <w:pPr>
              <w:pStyle w:val="1426"/>
              <w:spacing w:before="0" w:beforeAutospacing="0" w:after="0" w:afterAutospacing="0"/>
            </w:pPr>
            <w:r w:rsidRPr="004B755F">
              <w:t>Підтримка діяльності ДФТГ Покровської селищної громади;</w:t>
            </w:r>
          </w:p>
          <w:p w14:paraId="63F66ECE" w14:textId="77777777" w:rsidR="006520EE" w:rsidRPr="004B755F" w:rsidRDefault="006520EE" w:rsidP="00C411F8">
            <w:pPr>
              <w:pStyle w:val="1426"/>
              <w:spacing w:before="0" w:beforeAutospacing="0" w:after="0" w:afterAutospacing="0"/>
            </w:pPr>
          </w:p>
          <w:p w14:paraId="0005BB7E" w14:textId="77777777" w:rsidR="006520EE" w:rsidRPr="004B755F" w:rsidRDefault="006520EE" w:rsidP="00C411F8">
            <w:pPr>
              <w:pStyle w:val="1426"/>
              <w:spacing w:before="0" w:beforeAutospacing="0" w:after="0" w:afterAutospacing="0"/>
            </w:pPr>
            <w:r w:rsidRPr="004B755F">
              <w:t>Підтримка підрозділів і частин сил оборони України;</w:t>
            </w:r>
          </w:p>
          <w:p w14:paraId="76F67E67" w14:textId="77777777" w:rsidR="006520EE" w:rsidRPr="004B755F" w:rsidRDefault="006520EE" w:rsidP="00C411F8">
            <w:pPr>
              <w:pStyle w:val="1426"/>
              <w:spacing w:before="0" w:beforeAutospacing="0" w:after="0" w:afterAutospacing="0"/>
            </w:pPr>
          </w:p>
          <w:p w14:paraId="695C2702" w14:textId="77777777" w:rsidR="006520EE" w:rsidRPr="004B755F" w:rsidRDefault="006520EE" w:rsidP="00C411F8">
            <w:pPr>
              <w:pStyle w:val="1426"/>
              <w:spacing w:before="0" w:beforeAutospacing="0" w:after="0" w:afterAutospacing="0"/>
            </w:pPr>
            <w:r w:rsidRPr="004B755F">
              <w:t>Сприяння волонтерським ініціативам та волонтерським осередків, чия робота спрямована на підтримку збройного спротиву України військовій агресії та допомогу землякам - військовослужбовцям;</w:t>
            </w:r>
          </w:p>
          <w:p w14:paraId="0F516D98" w14:textId="77777777" w:rsidR="006520EE" w:rsidRPr="004B755F" w:rsidRDefault="006520EE" w:rsidP="00C411F8">
            <w:pPr>
              <w:pStyle w:val="1426"/>
              <w:spacing w:before="0" w:beforeAutospacing="0" w:after="0" w:afterAutospacing="0"/>
            </w:pPr>
          </w:p>
          <w:p w14:paraId="41E608FB" w14:textId="77777777" w:rsidR="006520EE" w:rsidRPr="004B755F" w:rsidRDefault="006520EE" w:rsidP="00C411F8">
            <w:pPr>
              <w:pStyle w:val="1426"/>
              <w:spacing w:before="0" w:beforeAutospacing="0" w:after="0" w:afterAutospacing="0"/>
            </w:pPr>
            <w:r w:rsidRPr="004B755F">
              <w:t>Інформаційні заходи з популяризації та мотивації до вступу на військову службу.</w:t>
            </w:r>
          </w:p>
        </w:tc>
      </w:tr>
      <w:tr w:rsidR="006520EE" w:rsidRPr="004B755F" w14:paraId="3FE00867" w14:textId="77777777" w:rsidTr="00ED6C65">
        <w:tc>
          <w:tcPr>
            <w:tcW w:w="4883" w:type="dxa"/>
            <w:shd w:val="clear" w:color="auto" w:fill="auto"/>
          </w:tcPr>
          <w:p w14:paraId="027D4745" w14:textId="77777777" w:rsidR="006520EE" w:rsidRPr="004B755F" w:rsidRDefault="006520EE" w:rsidP="00C411F8">
            <w:pPr>
              <w:pStyle w:val="1426"/>
              <w:spacing w:before="0" w:beforeAutospacing="0" w:after="0" w:afterAutospacing="0"/>
            </w:pPr>
            <w:r w:rsidRPr="004B755F">
              <w:t>4.7.2. Для мешканців і мешканок громади створені умови отримання і розвитку військових знань та навичок.</w:t>
            </w:r>
          </w:p>
        </w:tc>
        <w:tc>
          <w:tcPr>
            <w:tcW w:w="4972" w:type="dxa"/>
            <w:gridSpan w:val="2"/>
            <w:shd w:val="clear" w:color="auto" w:fill="auto"/>
          </w:tcPr>
          <w:p w14:paraId="1B23E115" w14:textId="77777777" w:rsidR="006520EE" w:rsidRPr="004B755F" w:rsidRDefault="006520EE" w:rsidP="00C411F8">
            <w:pPr>
              <w:pStyle w:val="1426"/>
              <w:spacing w:before="0" w:beforeAutospacing="0" w:after="0" w:afterAutospacing="0"/>
            </w:pPr>
            <w:r w:rsidRPr="004B755F">
              <w:t>Організація силами ДФТГ Покровської селищної ради навчань з тактичної медицини, правових основ військової служби, елементів тактичної підготовки, керування  БПЛА;</w:t>
            </w:r>
          </w:p>
          <w:p w14:paraId="4A7EB341" w14:textId="77777777" w:rsidR="006520EE" w:rsidRPr="004B755F" w:rsidRDefault="006520EE" w:rsidP="00C411F8">
            <w:pPr>
              <w:pStyle w:val="1426"/>
              <w:spacing w:before="0" w:beforeAutospacing="0" w:after="0" w:afterAutospacing="0"/>
            </w:pPr>
          </w:p>
          <w:p w14:paraId="79AFA02C" w14:textId="77777777" w:rsidR="006520EE" w:rsidRPr="004B755F" w:rsidRDefault="006520EE" w:rsidP="00C411F8">
            <w:pPr>
              <w:pStyle w:val="1426"/>
              <w:spacing w:before="0" w:beforeAutospacing="0" w:after="0" w:afterAutospacing="0"/>
            </w:pPr>
            <w:r w:rsidRPr="004B755F">
              <w:t>Військово-патріотична робота з дітьми та молоддю;</w:t>
            </w:r>
          </w:p>
          <w:p w14:paraId="61A0B6D6" w14:textId="77777777" w:rsidR="006520EE" w:rsidRPr="004B755F" w:rsidRDefault="006520EE" w:rsidP="00C411F8">
            <w:pPr>
              <w:pStyle w:val="1426"/>
              <w:spacing w:before="0" w:beforeAutospacing="0" w:after="0" w:afterAutospacing="0"/>
            </w:pPr>
          </w:p>
          <w:p w14:paraId="6D931D82" w14:textId="77777777" w:rsidR="006520EE" w:rsidRPr="004B755F" w:rsidRDefault="006520EE" w:rsidP="00C411F8">
            <w:pPr>
              <w:pStyle w:val="1426"/>
              <w:spacing w:before="0" w:beforeAutospacing="0" w:after="0" w:afterAutospacing="0"/>
            </w:pPr>
            <w:r w:rsidRPr="004B755F">
              <w:t>Співпраця з громадськими організаціями та структурами, які працюють у напрямку навчання  широкої аудиторії військовим навичкам.</w:t>
            </w:r>
          </w:p>
        </w:tc>
      </w:tr>
    </w:tbl>
    <w:p w14:paraId="19DD1A59" w14:textId="77777777" w:rsidR="00CC6BD2" w:rsidRDefault="00CC6BD2" w:rsidP="001937B1">
      <w:pPr>
        <w:spacing w:after="0"/>
        <w:jc w:val="both"/>
        <w:rPr>
          <w:rFonts w:ascii="Times New Roman" w:hAnsi="Times New Roman" w:cs="Times New Roman"/>
          <w:b/>
          <w:sz w:val="24"/>
          <w:szCs w:val="24"/>
        </w:rPr>
      </w:pPr>
    </w:p>
    <w:p w14:paraId="3741E165" w14:textId="16C777C8" w:rsidR="001937B1" w:rsidRDefault="001937B1" w:rsidP="001937B1">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3CBADE56" w14:textId="77777777" w:rsidR="002D65D9" w:rsidRPr="004B755F" w:rsidRDefault="002D65D9" w:rsidP="001937B1">
      <w:pPr>
        <w:spacing w:after="0"/>
        <w:jc w:val="both"/>
        <w:rPr>
          <w:rFonts w:ascii="Times New Roman" w:hAnsi="Times New Roman" w:cs="Times New Roman"/>
          <w:b/>
          <w:sz w:val="24"/>
          <w:szCs w:val="24"/>
        </w:rPr>
      </w:pPr>
    </w:p>
    <w:p w14:paraId="68384670" w14:textId="77777777" w:rsidR="00F60E8A" w:rsidRPr="004B755F" w:rsidRDefault="00F60E8A" w:rsidP="00F60E8A">
      <w:pPr>
        <w:pStyle w:val="a"/>
        <w:rPr>
          <w:rFonts w:ascii="Times New Roman" w:hAnsi="Times New Roman"/>
          <w:lang w:val="uk-UA"/>
        </w:rPr>
      </w:pPr>
      <w:r w:rsidRPr="004B755F">
        <w:rPr>
          <w:rFonts w:ascii="Times New Roman" w:hAnsi="Times New Roman"/>
          <w:lang w:val="uk-UA"/>
        </w:rPr>
        <w:t>Обсяг підтримки діяльності ДФТГ Покровської селищної ради</w:t>
      </w:r>
    </w:p>
    <w:p w14:paraId="51F33205" w14:textId="77777777" w:rsidR="00F60E8A" w:rsidRPr="004B755F" w:rsidRDefault="00F60E8A" w:rsidP="00F60E8A">
      <w:pPr>
        <w:pStyle w:val="a"/>
        <w:rPr>
          <w:rFonts w:ascii="Times New Roman" w:hAnsi="Times New Roman"/>
          <w:lang w:val="uk-UA"/>
        </w:rPr>
      </w:pPr>
      <w:r w:rsidRPr="004B755F">
        <w:rPr>
          <w:rFonts w:ascii="Times New Roman" w:hAnsi="Times New Roman"/>
          <w:lang w:val="uk-UA"/>
        </w:rPr>
        <w:t>Обсяг підтримки підрозділів і частин сил оборони України</w:t>
      </w:r>
    </w:p>
    <w:p w14:paraId="79D2C2E7" w14:textId="77777777" w:rsidR="00F60E8A" w:rsidRPr="004B755F" w:rsidRDefault="00F60E8A" w:rsidP="00F60E8A">
      <w:pPr>
        <w:pStyle w:val="a"/>
        <w:rPr>
          <w:rFonts w:ascii="Times New Roman" w:hAnsi="Times New Roman"/>
          <w:lang w:val="uk-UA"/>
        </w:rPr>
      </w:pPr>
      <w:r w:rsidRPr="004B755F">
        <w:rPr>
          <w:rFonts w:ascii="Times New Roman" w:hAnsi="Times New Roman"/>
          <w:lang w:val="uk-UA"/>
        </w:rPr>
        <w:t>Кількість волонтерських осередків, які працюють на підтримку сил оборони України</w:t>
      </w:r>
    </w:p>
    <w:p w14:paraId="258C1700" w14:textId="77777777" w:rsidR="00F60E8A" w:rsidRPr="004B755F" w:rsidRDefault="00F60E8A" w:rsidP="00F60E8A">
      <w:pPr>
        <w:pStyle w:val="a"/>
        <w:rPr>
          <w:rFonts w:ascii="Times New Roman" w:hAnsi="Times New Roman"/>
          <w:lang w:val="uk-UA"/>
        </w:rPr>
      </w:pPr>
      <w:r w:rsidRPr="004B755F">
        <w:rPr>
          <w:rFonts w:ascii="Times New Roman" w:hAnsi="Times New Roman"/>
          <w:lang w:val="uk-UA"/>
        </w:rPr>
        <w:t>Кількість інформаційних заходів популяризації та мотивації до вступу на військову службу</w:t>
      </w:r>
    </w:p>
    <w:p w14:paraId="0A5B10E1" w14:textId="77777777" w:rsidR="00F60E8A" w:rsidRPr="004B755F" w:rsidRDefault="00F60E8A" w:rsidP="00F60E8A">
      <w:pPr>
        <w:pStyle w:val="a"/>
        <w:rPr>
          <w:rFonts w:ascii="Times New Roman" w:hAnsi="Times New Roman"/>
          <w:lang w:val="uk-UA"/>
        </w:rPr>
      </w:pPr>
      <w:r w:rsidRPr="004B755F">
        <w:rPr>
          <w:rFonts w:ascii="Times New Roman" w:hAnsi="Times New Roman"/>
          <w:lang w:val="uk-UA"/>
        </w:rPr>
        <w:t>Кількість навчальних заходів для мешканців і мешканок громади з основ військових знань та навичок</w:t>
      </w:r>
    </w:p>
    <w:p w14:paraId="6BF1619E" w14:textId="62A32BDA" w:rsidR="00690A38" w:rsidRDefault="00F60E8A" w:rsidP="00F60E8A">
      <w:pPr>
        <w:pStyle w:val="a"/>
        <w:rPr>
          <w:rFonts w:ascii="Times New Roman" w:hAnsi="Times New Roman"/>
          <w:lang w:val="uk-UA"/>
        </w:rPr>
      </w:pPr>
      <w:r w:rsidRPr="004B755F">
        <w:rPr>
          <w:rFonts w:ascii="Times New Roman" w:hAnsi="Times New Roman"/>
          <w:lang w:val="uk-UA"/>
        </w:rPr>
        <w:t>Кількість заходів військово-патріотичного спрямування для дітей та молоді</w:t>
      </w:r>
    </w:p>
    <w:p w14:paraId="202FAD64" w14:textId="77777777" w:rsidR="004E2964" w:rsidRPr="004B755F" w:rsidRDefault="004E2964" w:rsidP="004E2964">
      <w:pPr>
        <w:pStyle w:val="a"/>
        <w:numPr>
          <w:ilvl w:val="0"/>
          <w:numId w:val="0"/>
        </w:numPr>
        <w:ind w:left="720"/>
        <w:rPr>
          <w:rFonts w:ascii="Times New Roman" w:hAnsi="Times New Roman"/>
          <w:lang w:val="uk-UA"/>
        </w:rPr>
      </w:pPr>
    </w:p>
    <w:p w14:paraId="1A75B476" w14:textId="77777777" w:rsidR="00A84F46" w:rsidRPr="004B755F" w:rsidRDefault="00A84F46" w:rsidP="00A84F46">
      <w:pPr>
        <w:rPr>
          <w:rFonts w:ascii="Times New Roman" w:hAnsi="Times New Roman" w:cs="Times New Roman"/>
          <w:b/>
          <w:sz w:val="24"/>
          <w:szCs w:val="24"/>
        </w:rPr>
      </w:pPr>
      <w:bookmarkStart w:id="110" w:name="_Toc181900586"/>
      <w:r w:rsidRPr="004B755F">
        <w:rPr>
          <w:rFonts w:ascii="Times New Roman" w:hAnsi="Times New Roman" w:cs="Times New Roman"/>
          <w:b/>
          <w:sz w:val="24"/>
          <w:szCs w:val="24"/>
        </w:rPr>
        <w:t xml:space="preserve">4.8. У громаді забезпечена охорона навколишнього природного середовища, розвиток рекреаційного потенціалу, участь громадськості у природоохоронних заходах. </w:t>
      </w:r>
    </w:p>
    <w:tbl>
      <w:tblPr>
        <w:tblStyle w:val="a9"/>
        <w:tblW w:w="0" w:type="auto"/>
        <w:tblLook w:val="04A0" w:firstRow="1" w:lastRow="0" w:firstColumn="1" w:lastColumn="0" w:noHBand="0" w:noVBand="1"/>
      </w:tblPr>
      <w:tblGrid>
        <w:gridCol w:w="4905"/>
        <w:gridCol w:w="4950"/>
      </w:tblGrid>
      <w:tr w:rsidR="00ED6C65" w:rsidRPr="004B755F" w14:paraId="50F03DEA" w14:textId="77777777" w:rsidTr="00C411F8">
        <w:tc>
          <w:tcPr>
            <w:tcW w:w="4905" w:type="dxa"/>
            <w:shd w:val="clear" w:color="auto" w:fill="DDD9C3" w:themeFill="background2" w:themeFillShade="E6"/>
          </w:tcPr>
          <w:p w14:paraId="3B96EC1F"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shd w:val="clear" w:color="auto" w:fill="DDD9C3" w:themeFill="background2" w:themeFillShade="E6"/>
          </w:tcPr>
          <w:p w14:paraId="27ED2D51"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B915E8" w:rsidRPr="004B755F" w14:paraId="198989DE" w14:textId="77777777" w:rsidTr="00ED6C65">
        <w:tc>
          <w:tcPr>
            <w:tcW w:w="4905" w:type="dxa"/>
            <w:shd w:val="clear" w:color="auto" w:fill="auto"/>
          </w:tcPr>
          <w:p w14:paraId="5E3B77E1" w14:textId="77777777" w:rsidR="00B915E8" w:rsidRPr="004B755F" w:rsidRDefault="00B915E8" w:rsidP="00C411F8">
            <w:pPr>
              <w:rPr>
                <w:rFonts w:ascii="Times New Roman" w:hAnsi="Times New Roman" w:cs="Times New Roman"/>
                <w:sz w:val="24"/>
                <w:szCs w:val="24"/>
              </w:rPr>
            </w:pPr>
            <w:r w:rsidRPr="004B755F">
              <w:rPr>
                <w:rFonts w:ascii="Times New Roman" w:hAnsi="Times New Roman" w:cs="Times New Roman"/>
                <w:sz w:val="24"/>
                <w:szCs w:val="24"/>
              </w:rPr>
              <w:t xml:space="preserve">4.8.1. Громада володіє вичерпною інформацією про природні ресурси на своїй </w:t>
            </w:r>
            <w:r w:rsidRPr="004B755F">
              <w:rPr>
                <w:rFonts w:ascii="Times New Roman" w:hAnsi="Times New Roman" w:cs="Times New Roman"/>
                <w:sz w:val="24"/>
                <w:szCs w:val="24"/>
              </w:rPr>
              <w:lastRenderedPageBreak/>
              <w:t>території та фактори ризику для довкілля.</w:t>
            </w:r>
          </w:p>
          <w:p w14:paraId="2A72CAEE" w14:textId="77777777" w:rsidR="00B915E8" w:rsidRPr="004B755F" w:rsidRDefault="00B915E8" w:rsidP="00C411F8">
            <w:pPr>
              <w:rPr>
                <w:rFonts w:ascii="Times New Roman" w:hAnsi="Times New Roman" w:cs="Times New Roman"/>
                <w:sz w:val="24"/>
                <w:szCs w:val="24"/>
              </w:rPr>
            </w:pPr>
          </w:p>
        </w:tc>
        <w:tc>
          <w:tcPr>
            <w:tcW w:w="4950" w:type="dxa"/>
            <w:shd w:val="clear" w:color="auto" w:fill="auto"/>
          </w:tcPr>
          <w:p w14:paraId="10DFDE49"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lastRenderedPageBreak/>
              <w:t xml:space="preserve">Взаємодія влади громади з державними органами – розпорядниками інформації про </w:t>
            </w:r>
            <w:r w:rsidRPr="004B755F">
              <w:rPr>
                <w:rFonts w:ascii="Times New Roman" w:hAnsi="Times New Roman" w:cs="Times New Roman"/>
                <w:sz w:val="24"/>
                <w:szCs w:val="24"/>
              </w:rPr>
              <w:lastRenderedPageBreak/>
              <w:t>природні ресурси;</w:t>
            </w:r>
          </w:p>
          <w:p w14:paraId="775F577B" w14:textId="77777777" w:rsidR="00B915E8" w:rsidRPr="004B755F" w:rsidRDefault="00B915E8" w:rsidP="00C411F8">
            <w:pPr>
              <w:jc w:val="both"/>
              <w:rPr>
                <w:rFonts w:ascii="Times New Roman" w:hAnsi="Times New Roman" w:cs="Times New Roman"/>
                <w:sz w:val="24"/>
                <w:szCs w:val="24"/>
              </w:rPr>
            </w:pPr>
          </w:p>
          <w:p w14:paraId="1FABF608" w14:textId="6D02289D"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 xml:space="preserve">Моніторингові заходи щодо стану атмосферного повітря, водних ресурсів, в тому числі, відкритих, стану </w:t>
            </w:r>
            <w:r w:rsidR="00CC6BD2" w:rsidRPr="004B755F">
              <w:rPr>
                <w:rFonts w:ascii="Times New Roman" w:hAnsi="Times New Roman" w:cs="Times New Roman"/>
                <w:sz w:val="24"/>
                <w:szCs w:val="24"/>
              </w:rPr>
              <w:t>ґ</w:t>
            </w:r>
            <w:r w:rsidR="00CC6BD2">
              <w:rPr>
                <w:rFonts w:ascii="Times New Roman" w:hAnsi="Times New Roman" w:cs="Times New Roman"/>
                <w:sz w:val="24"/>
                <w:szCs w:val="24"/>
              </w:rPr>
              <w:t xml:space="preserve">рунтів </w:t>
            </w:r>
            <w:r w:rsidRPr="004B755F">
              <w:rPr>
                <w:rFonts w:ascii="Times New Roman" w:hAnsi="Times New Roman" w:cs="Times New Roman"/>
                <w:sz w:val="24"/>
                <w:szCs w:val="24"/>
              </w:rPr>
              <w:t xml:space="preserve"> (випадки еродованості), біорізноманіття;</w:t>
            </w:r>
          </w:p>
          <w:p w14:paraId="230A5D8F" w14:textId="77777777" w:rsidR="00B915E8" w:rsidRPr="004B755F" w:rsidRDefault="00B915E8" w:rsidP="00C411F8">
            <w:pPr>
              <w:jc w:val="both"/>
              <w:rPr>
                <w:rFonts w:ascii="Times New Roman" w:hAnsi="Times New Roman" w:cs="Times New Roman"/>
                <w:sz w:val="24"/>
                <w:szCs w:val="24"/>
              </w:rPr>
            </w:pPr>
          </w:p>
          <w:p w14:paraId="5FB409D1"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Розробка Екологічного паспорту громади;</w:t>
            </w:r>
          </w:p>
          <w:p w14:paraId="18E99316" w14:textId="77777777" w:rsidR="00B915E8" w:rsidRPr="004B755F" w:rsidRDefault="00B915E8" w:rsidP="00C411F8">
            <w:pPr>
              <w:jc w:val="both"/>
              <w:rPr>
                <w:rFonts w:ascii="Times New Roman" w:hAnsi="Times New Roman" w:cs="Times New Roman"/>
                <w:sz w:val="24"/>
                <w:szCs w:val="24"/>
              </w:rPr>
            </w:pPr>
          </w:p>
          <w:p w14:paraId="53BC65A5"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Розробка цільової місцевої програми у сфері охорони довкілля;</w:t>
            </w:r>
          </w:p>
          <w:p w14:paraId="7D943CAF" w14:textId="77777777" w:rsidR="00B915E8" w:rsidRPr="004B755F" w:rsidRDefault="00B915E8" w:rsidP="00C411F8">
            <w:pPr>
              <w:jc w:val="both"/>
              <w:rPr>
                <w:rFonts w:ascii="Times New Roman" w:hAnsi="Times New Roman" w:cs="Times New Roman"/>
                <w:sz w:val="24"/>
                <w:szCs w:val="24"/>
              </w:rPr>
            </w:pPr>
          </w:p>
          <w:p w14:paraId="00AB61AE" w14:textId="77777777" w:rsidR="008B0038" w:rsidRDefault="00B915E8" w:rsidP="00C411F8">
            <w:pPr>
              <w:rPr>
                <w:rFonts w:ascii="Times New Roman" w:hAnsi="Times New Roman" w:cs="Times New Roman"/>
                <w:sz w:val="24"/>
                <w:szCs w:val="24"/>
              </w:rPr>
            </w:pPr>
            <w:r w:rsidRPr="004B755F">
              <w:rPr>
                <w:rFonts w:ascii="Times New Roman" w:hAnsi="Times New Roman" w:cs="Times New Roman"/>
                <w:sz w:val="24"/>
                <w:szCs w:val="24"/>
              </w:rPr>
              <w:t>Виконання Стратегічної екологічної оцінки.</w:t>
            </w:r>
          </w:p>
          <w:p w14:paraId="262C2458" w14:textId="77777777" w:rsidR="008B0038" w:rsidRDefault="008B0038" w:rsidP="00C411F8">
            <w:pPr>
              <w:rPr>
                <w:rFonts w:ascii="Times New Roman" w:hAnsi="Times New Roman" w:cs="Times New Roman"/>
                <w:sz w:val="24"/>
                <w:szCs w:val="24"/>
              </w:rPr>
            </w:pPr>
          </w:p>
          <w:p w14:paraId="64D3E7B6" w14:textId="77777777" w:rsidR="00B915E8" w:rsidRPr="00354F5A" w:rsidRDefault="008B0038" w:rsidP="008B0038">
            <w:pPr>
              <w:pStyle w:val="a4"/>
              <w:spacing w:line="259" w:lineRule="auto"/>
              <w:ind w:left="0"/>
              <w:rPr>
                <w:rFonts w:ascii="Times New Roman" w:hAnsi="Times New Roman" w:cs="Times New Roman"/>
                <w:sz w:val="24"/>
                <w:szCs w:val="24"/>
              </w:rPr>
            </w:pPr>
            <w:r w:rsidRPr="00354F5A">
              <w:rPr>
                <w:rFonts w:ascii="Times New Roman" w:hAnsi="Times New Roman" w:cs="Times New Roman"/>
                <w:sz w:val="24"/>
                <w:szCs w:val="24"/>
              </w:rPr>
              <w:t>Прийняти відповідні міри впливу, передбачені ст.212 ЗКУ до громадян та юридичних осіб, що здійснили самозахоплення земельних ділянок на землях водного фонду</w:t>
            </w:r>
            <w:r w:rsidR="00B915E8" w:rsidRPr="00354F5A">
              <w:rPr>
                <w:rFonts w:ascii="Times New Roman" w:hAnsi="Times New Roman" w:cs="Times New Roman"/>
                <w:sz w:val="24"/>
                <w:szCs w:val="24"/>
              </w:rPr>
              <w:t xml:space="preserve">  </w:t>
            </w:r>
          </w:p>
          <w:p w14:paraId="07B29F71" w14:textId="77777777" w:rsidR="008B0038" w:rsidRPr="00354F5A" w:rsidRDefault="008B0038" w:rsidP="008B0038">
            <w:pPr>
              <w:pStyle w:val="a4"/>
              <w:spacing w:line="259" w:lineRule="auto"/>
              <w:ind w:left="0"/>
              <w:rPr>
                <w:rFonts w:ascii="Times New Roman" w:hAnsi="Times New Roman" w:cs="Times New Roman"/>
                <w:sz w:val="24"/>
                <w:szCs w:val="24"/>
              </w:rPr>
            </w:pPr>
          </w:p>
          <w:p w14:paraId="2569AED1" w14:textId="4E6B5BEE" w:rsidR="008B0038" w:rsidRPr="00354F5A" w:rsidRDefault="008B0038" w:rsidP="008B0038">
            <w:pPr>
              <w:pStyle w:val="a4"/>
              <w:spacing w:line="259" w:lineRule="auto"/>
              <w:ind w:left="0"/>
              <w:rPr>
                <w:rFonts w:ascii="Times New Roman" w:hAnsi="Times New Roman" w:cs="Times New Roman"/>
                <w:sz w:val="24"/>
                <w:szCs w:val="24"/>
              </w:rPr>
            </w:pPr>
            <w:r w:rsidRPr="00354F5A">
              <w:rPr>
                <w:rFonts w:ascii="Times New Roman" w:hAnsi="Times New Roman" w:cs="Times New Roman"/>
                <w:sz w:val="24"/>
                <w:szCs w:val="24"/>
              </w:rPr>
              <w:t>Заборонити миття машин і механізмів у місцях, з яких стічні води можуть потрапити в магістральну, розподільчу, скидну мережу, річки та водойми</w:t>
            </w:r>
          </w:p>
          <w:p w14:paraId="67CC0F9E" w14:textId="77777777" w:rsidR="008B0038" w:rsidRPr="00354F5A" w:rsidRDefault="008B0038" w:rsidP="008B0038">
            <w:pPr>
              <w:pStyle w:val="a4"/>
              <w:spacing w:line="259" w:lineRule="auto"/>
              <w:ind w:left="0"/>
              <w:rPr>
                <w:rFonts w:ascii="Times New Roman" w:hAnsi="Times New Roman" w:cs="Times New Roman"/>
                <w:sz w:val="24"/>
                <w:szCs w:val="24"/>
              </w:rPr>
            </w:pPr>
          </w:p>
          <w:p w14:paraId="62644AE9" w14:textId="6A9B6DB1" w:rsidR="008B0038" w:rsidRPr="00354F5A" w:rsidRDefault="008B0038" w:rsidP="008B0038">
            <w:pPr>
              <w:pStyle w:val="a4"/>
              <w:spacing w:line="259" w:lineRule="auto"/>
              <w:ind w:left="0"/>
              <w:rPr>
                <w:rFonts w:ascii="Times New Roman" w:hAnsi="Times New Roman" w:cs="Times New Roman"/>
                <w:sz w:val="24"/>
                <w:szCs w:val="24"/>
              </w:rPr>
            </w:pPr>
            <w:r w:rsidRPr="00354F5A">
              <w:rPr>
                <w:rFonts w:ascii="Times New Roman" w:hAnsi="Times New Roman" w:cs="Times New Roman"/>
                <w:sz w:val="24"/>
                <w:szCs w:val="24"/>
              </w:rPr>
              <w:t>Дотримання у межах зон санітарної охорони об’єктів водопостачання режимів господарської діяльності визначених Постановою КМУ№2024 від 18.12.98 року «Про правовий режим зон санітарної охорони водних об’єктів»</w:t>
            </w:r>
          </w:p>
          <w:p w14:paraId="3C4AD557" w14:textId="77777777" w:rsidR="008B0038" w:rsidRPr="00354F5A" w:rsidRDefault="008B0038" w:rsidP="008B0038">
            <w:pPr>
              <w:pStyle w:val="a4"/>
              <w:spacing w:line="259" w:lineRule="auto"/>
              <w:ind w:left="0"/>
              <w:rPr>
                <w:rFonts w:ascii="Times New Roman" w:hAnsi="Times New Roman" w:cs="Times New Roman"/>
                <w:sz w:val="24"/>
                <w:szCs w:val="24"/>
              </w:rPr>
            </w:pPr>
          </w:p>
          <w:p w14:paraId="5543DF74" w14:textId="77777777" w:rsidR="008B0038" w:rsidRPr="00354F5A" w:rsidRDefault="008B0038" w:rsidP="008B0038">
            <w:pPr>
              <w:pStyle w:val="a4"/>
              <w:spacing w:line="259" w:lineRule="auto"/>
              <w:ind w:left="0"/>
              <w:rPr>
                <w:rFonts w:ascii="Times New Roman" w:hAnsi="Times New Roman" w:cs="Times New Roman"/>
                <w:sz w:val="24"/>
                <w:szCs w:val="24"/>
              </w:rPr>
            </w:pPr>
            <w:r w:rsidRPr="00354F5A">
              <w:rPr>
                <w:rFonts w:ascii="Times New Roman" w:hAnsi="Times New Roman" w:cs="Times New Roman"/>
                <w:sz w:val="24"/>
                <w:szCs w:val="24"/>
              </w:rPr>
              <w:t>Відновлення існуючих полезахисних лісових смуг та інших захисних насаджень</w:t>
            </w:r>
          </w:p>
          <w:p w14:paraId="619AAC51" w14:textId="77777777" w:rsidR="00DB4760" w:rsidRPr="00354F5A" w:rsidRDefault="00DB4760" w:rsidP="008B0038">
            <w:pPr>
              <w:pStyle w:val="a4"/>
              <w:spacing w:line="259" w:lineRule="auto"/>
              <w:ind w:left="0"/>
              <w:rPr>
                <w:rFonts w:ascii="Times New Roman" w:hAnsi="Times New Roman" w:cs="Times New Roman"/>
                <w:sz w:val="28"/>
                <w:szCs w:val="28"/>
              </w:rPr>
            </w:pPr>
          </w:p>
          <w:p w14:paraId="3AE90C4C" w14:textId="1A8004F4" w:rsidR="00DB4760" w:rsidRPr="008B0038" w:rsidRDefault="00DB4760" w:rsidP="008B0038">
            <w:pPr>
              <w:pStyle w:val="a4"/>
              <w:spacing w:line="259" w:lineRule="auto"/>
              <w:ind w:left="0"/>
              <w:rPr>
                <w:rFonts w:ascii="Times New Roman" w:hAnsi="Times New Roman" w:cs="Times New Roman"/>
                <w:sz w:val="28"/>
                <w:szCs w:val="28"/>
                <w:highlight w:val="yellow"/>
              </w:rPr>
            </w:pPr>
          </w:p>
        </w:tc>
      </w:tr>
      <w:tr w:rsidR="00B915E8" w:rsidRPr="004B755F" w14:paraId="000566F2" w14:textId="77777777" w:rsidTr="00ED6C65">
        <w:tc>
          <w:tcPr>
            <w:tcW w:w="4905" w:type="dxa"/>
            <w:shd w:val="clear" w:color="auto" w:fill="auto"/>
          </w:tcPr>
          <w:p w14:paraId="4C7ABD59" w14:textId="2F67A66F"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 xml:space="preserve">4.8.2. </w:t>
            </w:r>
            <w:r w:rsidRPr="00354F5A">
              <w:rPr>
                <w:rFonts w:ascii="Times New Roman" w:hAnsi="Times New Roman" w:cs="Times New Roman"/>
                <w:sz w:val="24"/>
                <w:szCs w:val="24"/>
              </w:rPr>
              <w:t>Мешканці та мешканки громади поінформовані</w:t>
            </w:r>
            <w:r w:rsidR="00913A31" w:rsidRPr="00354F5A">
              <w:rPr>
                <w:rFonts w:ascii="Times New Roman" w:hAnsi="Times New Roman" w:cs="Times New Roman"/>
                <w:sz w:val="24"/>
                <w:szCs w:val="24"/>
              </w:rPr>
              <w:t xml:space="preserve"> щодо впливу на екологію їх діяльності та</w:t>
            </w:r>
            <w:r w:rsidRPr="00354F5A">
              <w:rPr>
                <w:rFonts w:ascii="Times New Roman" w:hAnsi="Times New Roman" w:cs="Times New Roman"/>
                <w:sz w:val="24"/>
                <w:szCs w:val="24"/>
              </w:rPr>
              <w:t xml:space="preserve"> стан</w:t>
            </w:r>
            <w:r w:rsidR="00913A31" w:rsidRPr="00354F5A">
              <w:rPr>
                <w:rFonts w:ascii="Times New Roman" w:hAnsi="Times New Roman" w:cs="Times New Roman"/>
                <w:sz w:val="24"/>
                <w:szCs w:val="24"/>
              </w:rPr>
              <w:t>у</w:t>
            </w:r>
            <w:r w:rsidRPr="00354F5A">
              <w:rPr>
                <w:rFonts w:ascii="Times New Roman" w:hAnsi="Times New Roman" w:cs="Times New Roman"/>
                <w:sz w:val="24"/>
                <w:szCs w:val="24"/>
              </w:rPr>
              <w:t xml:space="preserve"> довкілля в громаді </w:t>
            </w:r>
            <w:r w:rsidR="00913A31" w:rsidRPr="00354F5A">
              <w:rPr>
                <w:rFonts w:ascii="Times New Roman" w:hAnsi="Times New Roman" w:cs="Times New Roman"/>
                <w:sz w:val="24"/>
                <w:szCs w:val="24"/>
              </w:rPr>
              <w:t>й</w:t>
            </w:r>
            <w:r w:rsidRPr="00354F5A">
              <w:rPr>
                <w:rFonts w:ascii="Times New Roman" w:hAnsi="Times New Roman" w:cs="Times New Roman"/>
                <w:sz w:val="24"/>
                <w:szCs w:val="24"/>
              </w:rPr>
              <w:t xml:space="preserve"> беруть участь у природоохоронних</w:t>
            </w:r>
            <w:r w:rsidRPr="004B755F">
              <w:rPr>
                <w:rFonts w:ascii="Times New Roman" w:hAnsi="Times New Roman" w:cs="Times New Roman"/>
                <w:sz w:val="24"/>
                <w:szCs w:val="24"/>
              </w:rPr>
              <w:t xml:space="preserve"> заходах.</w:t>
            </w:r>
          </w:p>
        </w:tc>
        <w:tc>
          <w:tcPr>
            <w:tcW w:w="4950" w:type="dxa"/>
            <w:shd w:val="clear" w:color="auto" w:fill="auto"/>
          </w:tcPr>
          <w:p w14:paraId="1BBEE5E9"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Організація навчань та інформаційних заходів для громадськості з питань проведення СЕО та ОВД, організація громадських консультацій під час проведення цих оцінок;</w:t>
            </w:r>
          </w:p>
          <w:p w14:paraId="0586E8AD" w14:textId="77777777" w:rsidR="00B915E8" w:rsidRPr="004B755F" w:rsidRDefault="00B915E8" w:rsidP="00C411F8">
            <w:pPr>
              <w:jc w:val="both"/>
              <w:rPr>
                <w:rFonts w:ascii="Times New Roman" w:hAnsi="Times New Roman" w:cs="Times New Roman"/>
                <w:sz w:val="24"/>
                <w:szCs w:val="24"/>
              </w:rPr>
            </w:pPr>
          </w:p>
          <w:p w14:paraId="2398DDD6" w14:textId="69D50686"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 xml:space="preserve">Популяризація дружніх до природи та </w:t>
            </w:r>
            <w:r w:rsidR="00CC6BD2" w:rsidRPr="004B755F">
              <w:rPr>
                <w:rFonts w:ascii="Times New Roman" w:hAnsi="Times New Roman" w:cs="Times New Roman"/>
                <w:sz w:val="24"/>
                <w:szCs w:val="24"/>
              </w:rPr>
              <w:t>ґрунтозбережних</w:t>
            </w:r>
            <w:r w:rsidRPr="004B755F">
              <w:rPr>
                <w:rFonts w:ascii="Times New Roman" w:hAnsi="Times New Roman" w:cs="Times New Roman"/>
                <w:sz w:val="24"/>
                <w:szCs w:val="24"/>
              </w:rPr>
              <w:t xml:space="preserve"> практик агровиробництва, в </w:t>
            </w:r>
            <w:r w:rsidRPr="004B755F">
              <w:rPr>
                <w:rFonts w:ascii="Times New Roman" w:hAnsi="Times New Roman" w:cs="Times New Roman"/>
                <w:sz w:val="24"/>
                <w:szCs w:val="24"/>
              </w:rPr>
              <w:lastRenderedPageBreak/>
              <w:t xml:space="preserve">тому числі в невеликих та особистих </w:t>
            </w:r>
            <w:proofErr w:type="spellStart"/>
            <w:r w:rsidRPr="004B755F">
              <w:rPr>
                <w:rFonts w:ascii="Times New Roman" w:hAnsi="Times New Roman" w:cs="Times New Roman"/>
                <w:sz w:val="24"/>
                <w:szCs w:val="24"/>
              </w:rPr>
              <w:t>агрогосподарствах</w:t>
            </w:r>
            <w:proofErr w:type="spellEnd"/>
            <w:r w:rsidRPr="004B755F">
              <w:rPr>
                <w:rFonts w:ascii="Times New Roman" w:hAnsi="Times New Roman" w:cs="Times New Roman"/>
                <w:sz w:val="24"/>
                <w:szCs w:val="24"/>
              </w:rPr>
              <w:t>;</w:t>
            </w:r>
          </w:p>
          <w:p w14:paraId="3A831BEE" w14:textId="77777777" w:rsidR="00B915E8" w:rsidRPr="004B755F" w:rsidRDefault="00B915E8" w:rsidP="00C411F8">
            <w:pPr>
              <w:jc w:val="both"/>
              <w:rPr>
                <w:rFonts w:ascii="Times New Roman" w:hAnsi="Times New Roman" w:cs="Times New Roman"/>
                <w:sz w:val="24"/>
                <w:szCs w:val="24"/>
              </w:rPr>
            </w:pPr>
          </w:p>
          <w:p w14:paraId="52D35459"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Запобігання негативним впливам людини на довкілля, зокрема  спалюванню рослинних залишків, утворенню стихійних сміттєзвалищ – діяльність громадських, молодіжних, учнівських ініціатив в цьому напрямку;</w:t>
            </w:r>
          </w:p>
          <w:p w14:paraId="1057C0D6" w14:textId="77777777" w:rsidR="00B915E8" w:rsidRPr="004B755F" w:rsidRDefault="00B915E8" w:rsidP="00C411F8">
            <w:pPr>
              <w:jc w:val="both"/>
              <w:rPr>
                <w:rFonts w:ascii="Times New Roman" w:hAnsi="Times New Roman" w:cs="Times New Roman"/>
                <w:sz w:val="24"/>
                <w:szCs w:val="24"/>
              </w:rPr>
            </w:pPr>
          </w:p>
          <w:p w14:paraId="6D42FD60" w14:textId="77777777" w:rsidR="00B915E8" w:rsidRPr="00354F5A" w:rsidRDefault="00B915E8" w:rsidP="00C411F8">
            <w:pPr>
              <w:jc w:val="both"/>
              <w:rPr>
                <w:rFonts w:ascii="Times New Roman" w:hAnsi="Times New Roman" w:cs="Times New Roman"/>
                <w:sz w:val="24"/>
                <w:szCs w:val="24"/>
              </w:rPr>
            </w:pPr>
            <w:r w:rsidRPr="00354F5A">
              <w:rPr>
                <w:rFonts w:ascii="Times New Roman" w:hAnsi="Times New Roman" w:cs="Times New Roman"/>
                <w:sz w:val="24"/>
                <w:szCs w:val="24"/>
              </w:rPr>
              <w:t>Заходи, що сприяють зменшенню викидів СО2 в атмосферу.</w:t>
            </w:r>
          </w:p>
          <w:p w14:paraId="045BC0EF" w14:textId="77777777" w:rsidR="00913A31" w:rsidRPr="00354F5A" w:rsidRDefault="00913A31" w:rsidP="00C411F8">
            <w:pPr>
              <w:jc w:val="both"/>
              <w:rPr>
                <w:rFonts w:ascii="Times New Roman" w:hAnsi="Times New Roman" w:cs="Times New Roman"/>
                <w:sz w:val="24"/>
                <w:szCs w:val="24"/>
              </w:rPr>
            </w:pPr>
          </w:p>
          <w:p w14:paraId="362B1DC6" w14:textId="77777777" w:rsidR="00913A31" w:rsidRPr="00354F5A" w:rsidRDefault="00913A31" w:rsidP="00913A31">
            <w:pPr>
              <w:pStyle w:val="a4"/>
              <w:ind w:left="0"/>
              <w:rPr>
                <w:rFonts w:ascii="Times New Roman" w:hAnsi="Times New Roman" w:cs="Times New Roman"/>
                <w:sz w:val="24"/>
                <w:szCs w:val="24"/>
              </w:rPr>
            </w:pPr>
            <w:r w:rsidRPr="00354F5A">
              <w:rPr>
                <w:rFonts w:ascii="Times New Roman" w:hAnsi="Times New Roman" w:cs="Times New Roman"/>
                <w:sz w:val="24"/>
                <w:szCs w:val="24"/>
              </w:rPr>
              <w:t>Інформаційна кампанія серед населення щодо неприпустимості спалювання сухої трави, побутового та промислового сміття;</w:t>
            </w:r>
          </w:p>
          <w:p w14:paraId="2F221690" w14:textId="77777777" w:rsidR="00913A31" w:rsidRPr="00354F5A" w:rsidRDefault="00913A31" w:rsidP="00913A31">
            <w:pPr>
              <w:pStyle w:val="a4"/>
              <w:ind w:left="0" w:firstLine="54"/>
              <w:rPr>
                <w:rFonts w:ascii="Times New Roman" w:hAnsi="Times New Roman" w:cs="Times New Roman"/>
                <w:sz w:val="24"/>
                <w:szCs w:val="24"/>
              </w:rPr>
            </w:pPr>
          </w:p>
          <w:p w14:paraId="49C85FCA" w14:textId="77777777" w:rsidR="00913A31" w:rsidRPr="00354F5A" w:rsidRDefault="00913A31" w:rsidP="00913A31">
            <w:pPr>
              <w:pStyle w:val="a4"/>
              <w:ind w:left="0" w:firstLine="54"/>
              <w:rPr>
                <w:rFonts w:ascii="Times New Roman" w:hAnsi="Times New Roman" w:cs="Times New Roman"/>
                <w:sz w:val="24"/>
                <w:szCs w:val="24"/>
              </w:rPr>
            </w:pPr>
            <w:r w:rsidRPr="00354F5A">
              <w:rPr>
                <w:rFonts w:ascii="Times New Roman" w:hAnsi="Times New Roman" w:cs="Times New Roman"/>
                <w:sz w:val="24"/>
                <w:szCs w:val="24"/>
              </w:rPr>
              <w:t>Підвищення культури раціонального та ощадливого водокористування;</w:t>
            </w:r>
          </w:p>
          <w:p w14:paraId="270F9B2E" w14:textId="77777777" w:rsidR="00913A31" w:rsidRPr="00354F5A" w:rsidRDefault="00913A31" w:rsidP="00913A31">
            <w:pPr>
              <w:pStyle w:val="a4"/>
              <w:ind w:left="0" w:firstLine="54"/>
              <w:rPr>
                <w:rFonts w:ascii="Times New Roman" w:hAnsi="Times New Roman" w:cs="Times New Roman"/>
                <w:sz w:val="24"/>
                <w:szCs w:val="24"/>
              </w:rPr>
            </w:pPr>
          </w:p>
          <w:p w14:paraId="1CC1028A" w14:textId="50E8ECE2" w:rsidR="00913A31" w:rsidRPr="00354F5A" w:rsidRDefault="00913A31" w:rsidP="00913A31">
            <w:pPr>
              <w:pStyle w:val="a4"/>
              <w:ind w:left="0" w:firstLine="54"/>
              <w:rPr>
                <w:rFonts w:ascii="Times New Roman" w:hAnsi="Times New Roman" w:cs="Times New Roman"/>
                <w:sz w:val="24"/>
                <w:szCs w:val="24"/>
              </w:rPr>
            </w:pPr>
            <w:r w:rsidRPr="00354F5A">
              <w:rPr>
                <w:rFonts w:ascii="Times New Roman" w:hAnsi="Times New Roman" w:cs="Times New Roman"/>
                <w:sz w:val="24"/>
                <w:szCs w:val="24"/>
              </w:rPr>
              <w:t>Удосконалити систему інформування населення щодо оперативного висвітлення екологічних питань, стимулювати громадян залучатися до використання енергозберігаючих технологій у побуті, створити та/або впроваджувати шкільні та позашкільні інформаційно-освітні програми для молоді</w:t>
            </w:r>
          </w:p>
          <w:p w14:paraId="338B1EE8" w14:textId="77777777" w:rsidR="00913A31" w:rsidRPr="00354F5A" w:rsidRDefault="00913A31" w:rsidP="00913A31">
            <w:pPr>
              <w:pStyle w:val="a4"/>
              <w:ind w:left="0" w:firstLine="54"/>
              <w:rPr>
                <w:rFonts w:ascii="Times New Roman" w:hAnsi="Times New Roman" w:cs="Times New Roman"/>
                <w:sz w:val="24"/>
                <w:szCs w:val="24"/>
              </w:rPr>
            </w:pPr>
          </w:p>
          <w:p w14:paraId="7B2D7BA6" w14:textId="77777777" w:rsidR="00913A31" w:rsidRPr="00354F5A" w:rsidRDefault="00913A31" w:rsidP="00913A31">
            <w:pPr>
              <w:pStyle w:val="a4"/>
              <w:ind w:left="0" w:firstLine="54"/>
              <w:rPr>
                <w:rFonts w:ascii="Times New Roman" w:hAnsi="Times New Roman" w:cs="Times New Roman"/>
                <w:sz w:val="24"/>
                <w:szCs w:val="24"/>
              </w:rPr>
            </w:pPr>
            <w:r w:rsidRPr="00354F5A">
              <w:rPr>
                <w:rFonts w:ascii="Times New Roman" w:hAnsi="Times New Roman" w:cs="Times New Roman"/>
                <w:sz w:val="24"/>
                <w:szCs w:val="24"/>
              </w:rPr>
              <w:t xml:space="preserve">Інформаційна кампанія серед щодо місцерозташування цінних територій (ПЗФ, Смарагдової мережі та інших), а також дозволених режимів їх використання </w:t>
            </w:r>
          </w:p>
          <w:p w14:paraId="1F0DC1CC" w14:textId="77777777" w:rsidR="00464B91" w:rsidRPr="00354F5A" w:rsidRDefault="00464B91" w:rsidP="00913A31">
            <w:pPr>
              <w:pStyle w:val="a4"/>
              <w:ind w:left="0" w:firstLine="54"/>
              <w:rPr>
                <w:rFonts w:ascii="Times New Roman" w:hAnsi="Times New Roman" w:cs="Times New Roman"/>
                <w:sz w:val="24"/>
                <w:szCs w:val="24"/>
              </w:rPr>
            </w:pPr>
          </w:p>
          <w:p w14:paraId="118D97CE" w14:textId="425332B3" w:rsidR="00913A31" w:rsidRPr="004B755F" w:rsidRDefault="00464B91" w:rsidP="00464B91">
            <w:pPr>
              <w:pStyle w:val="a4"/>
              <w:ind w:left="0" w:firstLine="54"/>
              <w:rPr>
                <w:rFonts w:ascii="Times New Roman" w:hAnsi="Times New Roman" w:cs="Times New Roman"/>
                <w:sz w:val="24"/>
                <w:szCs w:val="24"/>
              </w:rPr>
            </w:pPr>
            <w:r w:rsidRPr="00354F5A">
              <w:rPr>
                <w:rFonts w:ascii="Times New Roman" w:hAnsi="Times New Roman" w:cs="Times New Roman"/>
                <w:sz w:val="24"/>
                <w:szCs w:val="24"/>
              </w:rPr>
              <w:t>Підвищення обізнаності населення щодо збереження просторової та видової різноманітності</w:t>
            </w:r>
          </w:p>
        </w:tc>
      </w:tr>
      <w:tr w:rsidR="00B915E8" w:rsidRPr="004B755F" w14:paraId="21F736CB" w14:textId="77777777" w:rsidTr="00ED6C65">
        <w:tc>
          <w:tcPr>
            <w:tcW w:w="4905" w:type="dxa"/>
            <w:shd w:val="clear" w:color="auto" w:fill="auto"/>
          </w:tcPr>
          <w:p w14:paraId="6A4B12BA"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lastRenderedPageBreak/>
              <w:t>4.8.3. Забезпечене збереження природо охоронюваних територій та заходи зі збільшення їх числа.</w:t>
            </w:r>
          </w:p>
        </w:tc>
        <w:tc>
          <w:tcPr>
            <w:tcW w:w="4950" w:type="dxa"/>
            <w:shd w:val="clear" w:color="auto" w:fill="auto"/>
          </w:tcPr>
          <w:p w14:paraId="5D1A47FB"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Створення реєстру природо охоронюваних територій, визначення їх меж в натурі;</w:t>
            </w:r>
          </w:p>
          <w:p w14:paraId="1330975C" w14:textId="77777777" w:rsidR="007C6A4A" w:rsidRDefault="007C6A4A" w:rsidP="00C411F8">
            <w:pPr>
              <w:jc w:val="both"/>
              <w:rPr>
                <w:rFonts w:ascii="Times New Roman" w:hAnsi="Times New Roman" w:cs="Times New Roman"/>
                <w:sz w:val="24"/>
                <w:szCs w:val="24"/>
              </w:rPr>
            </w:pPr>
          </w:p>
          <w:p w14:paraId="54484ACA" w14:textId="23E7EB0A"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 xml:space="preserve">Розробка пропозицій для визначення нових </w:t>
            </w:r>
            <w:proofErr w:type="spellStart"/>
            <w:r w:rsidRPr="004B755F">
              <w:rPr>
                <w:rFonts w:ascii="Times New Roman" w:hAnsi="Times New Roman" w:cs="Times New Roman"/>
                <w:sz w:val="24"/>
                <w:szCs w:val="24"/>
              </w:rPr>
              <w:t>природоохоронюваних</w:t>
            </w:r>
            <w:proofErr w:type="spellEnd"/>
            <w:r w:rsidRPr="004B755F">
              <w:rPr>
                <w:rFonts w:ascii="Times New Roman" w:hAnsi="Times New Roman" w:cs="Times New Roman"/>
                <w:sz w:val="24"/>
                <w:szCs w:val="24"/>
              </w:rPr>
              <w:t xml:space="preserve"> територій;</w:t>
            </w:r>
          </w:p>
          <w:p w14:paraId="7AB4215A" w14:textId="77777777" w:rsidR="007C6A4A" w:rsidRDefault="007C6A4A" w:rsidP="00C411F8">
            <w:pPr>
              <w:jc w:val="both"/>
              <w:rPr>
                <w:rFonts w:ascii="Times New Roman" w:hAnsi="Times New Roman" w:cs="Times New Roman"/>
                <w:sz w:val="24"/>
                <w:szCs w:val="24"/>
              </w:rPr>
            </w:pPr>
          </w:p>
          <w:p w14:paraId="53CFA73C" w14:textId="77777777" w:rsidR="00B915E8" w:rsidRDefault="00B915E8" w:rsidP="008B0038">
            <w:pPr>
              <w:rPr>
                <w:rFonts w:ascii="Times New Roman" w:hAnsi="Times New Roman" w:cs="Times New Roman"/>
                <w:sz w:val="24"/>
                <w:szCs w:val="24"/>
              </w:rPr>
            </w:pPr>
            <w:r w:rsidRPr="004B755F">
              <w:rPr>
                <w:rFonts w:ascii="Times New Roman" w:hAnsi="Times New Roman" w:cs="Times New Roman"/>
                <w:sz w:val="24"/>
                <w:szCs w:val="24"/>
              </w:rPr>
              <w:t>Просвітницька діяльність на базі і з використанням  природоохоронних територій.</w:t>
            </w:r>
          </w:p>
          <w:p w14:paraId="668CCACA" w14:textId="77777777" w:rsidR="008B0038" w:rsidRDefault="008B0038" w:rsidP="008B0038">
            <w:pPr>
              <w:rPr>
                <w:rFonts w:ascii="Times New Roman" w:hAnsi="Times New Roman" w:cs="Times New Roman"/>
                <w:sz w:val="24"/>
                <w:szCs w:val="24"/>
              </w:rPr>
            </w:pPr>
          </w:p>
          <w:p w14:paraId="424C8BF0" w14:textId="77777777" w:rsidR="008B0038" w:rsidRPr="00354F5A" w:rsidRDefault="008B0038" w:rsidP="008B0038">
            <w:pPr>
              <w:spacing w:line="259" w:lineRule="auto"/>
              <w:rPr>
                <w:rFonts w:ascii="Times New Roman" w:hAnsi="Times New Roman" w:cs="Times New Roman"/>
                <w:sz w:val="24"/>
                <w:szCs w:val="24"/>
              </w:rPr>
            </w:pPr>
            <w:r w:rsidRPr="00354F5A">
              <w:rPr>
                <w:rFonts w:ascii="Times New Roman" w:hAnsi="Times New Roman" w:cs="Times New Roman"/>
                <w:sz w:val="24"/>
                <w:szCs w:val="24"/>
              </w:rPr>
              <w:lastRenderedPageBreak/>
              <w:t xml:space="preserve">Створення територій та об’єктів природо-заповідного фонду, розроблення та реалізації місцевої схеми формування </w:t>
            </w:r>
            <w:proofErr w:type="spellStart"/>
            <w:r w:rsidRPr="00354F5A">
              <w:rPr>
                <w:rFonts w:ascii="Times New Roman" w:hAnsi="Times New Roman" w:cs="Times New Roman"/>
                <w:sz w:val="24"/>
                <w:szCs w:val="24"/>
              </w:rPr>
              <w:t>екомережі</w:t>
            </w:r>
            <w:proofErr w:type="spellEnd"/>
            <w:r w:rsidRPr="00354F5A">
              <w:rPr>
                <w:rFonts w:ascii="Times New Roman" w:hAnsi="Times New Roman" w:cs="Times New Roman"/>
                <w:sz w:val="24"/>
                <w:szCs w:val="24"/>
              </w:rPr>
              <w:t>;</w:t>
            </w:r>
          </w:p>
          <w:p w14:paraId="397DA5F1" w14:textId="77777777" w:rsidR="008B0038" w:rsidRPr="00354F5A" w:rsidRDefault="008B0038" w:rsidP="008B0038">
            <w:pPr>
              <w:spacing w:line="259" w:lineRule="auto"/>
              <w:rPr>
                <w:rFonts w:ascii="Times New Roman" w:hAnsi="Times New Roman" w:cs="Times New Roman"/>
                <w:sz w:val="24"/>
                <w:szCs w:val="24"/>
              </w:rPr>
            </w:pPr>
          </w:p>
          <w:p w14:paraId="746A02B8" w14:textId="2CD9C595" w:rsidR="008B0038" w:rsidRPr="008B0038" w:rsidRDefault="008B0038" w:rsidP="008B0038">
            <w:pPr>
              <w:spacing w:line="259" w:lineRule="auto"/>
              <w:rPr>
                <w:rFonts w:ascii="Times New Roman" w:hAnsi="Times New Roman" w:cs="Times New Roman"/>
                <w:sz w:val="28"/>
                <w:szCs w:val="28"/>
              </w:rPr>
            </w:pPr>
            <w:r w:rsidRPr="00354F5A">
              <w:rPr>
                <w:rFonts w:ascii="Times New Roman" w:hAnsi="Times New Roman" w:cs="Times New Roman"/>
                <w:sz w:val="24"/>
                <w:szCs w:val="24"/>
              </w:rPr>
              <w:t>Винесення в натурі меж територій ПЗФ</w:t>
            </w:r>
          </w:p>
        </w:tc>
      </w:tr>
    </w:tbl>
    <w:p w14:paraId="136DFF69" w14:textId="77777777" w:rsidR="00602E3A" w:rsidRPr="004B755F" w:rsidRDefault="00602E3A" w:rsidP="00602E3A">
      <w:pPr>
        <w:spacing w:after="0"/>
        <w:jc w:val="both"/>
        <w:rPr>
          <w:rFonts w:ascii="Times New Roman" w:hAnsi="Times New Roman" w:cs="Times New Roman"/>
          <w:b/>
          <w:sz w:val="24"/>
          <w:szCs w:val="24"/>
        </w:rPr>
      </w:pPr>
    </w:p>
    <w:p w14:paraId="291FB1C8" w14:textId="030D6366" w:rsidR="00602E3A" w:rsidRPr="004B755F" w:rsidRDefault="00602E3A" w:rsidP="00602E3A">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44CA919A" w14:textId="32E3F76D" w:rsidR="001531DA" w:rsidRPr="004B755F" w:rsidRDefault="001531DA" w:rsidP="00CC6BD2">
      <w:pPr>
        <w:pStyle w:val="a"/>
        <w:jc w:val="both"/>
        <w:rPr>
          <w:rFonts w:ascii="Times New Roman" w:hAnsi="Times New Roman"/>
          <w:lang w:val="uk-UA"/>
        </w:rPr>
      </w:pPr>
      <w:r w:rsidRPr="004B755F">
        <w:rPr>
          <w:rFonts w:ascii="Times New Roman" w:hAnsi="Times New Roman"/>
          <w:lang w:val="uk-UA"/>
        </w:rPr>
        <w:t xml:space="preserve">Кількість заходів  моніторингу стану навколишнього природного середовища – атмосферного повітря, водних ресурсів, біорізноманіття, ступеню еродованості </w:t>
      </w:r>
      <w:r w:rsidR="00CC6BD2" w:rsidRPr="004B755F">
        <w:rPr>
          <w:rFonts w:ascii="Times New Roman" w:hAnsi="Times New Roman"/>
          <w:lang w:val="uk-UA"/>
        </w:rPr>
        <w:t>ґрунтів</w:t>
      </w:r>
    </w:p>
    <w:p w14:paraId="2A409BAF" w14:textId="24665664" w:rsidR="001531DA" w:rsidRPr="004B755F" w:rsidRDefault="001531DA" w:rsidP="00CC6BD2">
      <w:pPr>
        <w:pStyle w:val="a"/>
        <w:jc w:val="both"/>
        <w:rPr>
          <w:rFonts w:ascii="Times New Roman" w:hAnsi="Times New Roman"/>
          <w:lang w:val="uk-UA"/>
        </w:rPr>
      </w:pPr>
      <w:r w:rsidRPr="004B755F">
        <w:rPr>
          <w:rFonts w:ascii="Times New Roman" w:hAnsi="Times New Roman"/>
          <w:lang w:val="uk-UA"/>
        </w:rPr>
        <w:t>Кількість навчально-тренінгових заходів з питань охорони довкілля, здійснення ОВД та СЕО для фахівців влади та широкої громадськості</w:t>
      </w:r>
    </w:p>
    <w:p w14:paraId="0BA16125" w14:textId="77777777" w:rsidR="001531DA" w:rsidRPr="004B755F" w:rsidRDefault="001531DA" w:rsidP="00CC6BD2">
      <w:pPr>
        <w:pStyle w:val="a"/>
        <w:jc w:val="both"/>
        <w:rPr>
          <w:rFonts w:ascii="Times New Roman" w:hAnsi="Times New Roman"/>
          <w:lang w:val="uk-UA"/>
        </w:rPr>
      </w:pPr>
      <w:r w:rsidRPr="004B755F">
        <w:rPr>
          <w:rFonts w:ascii="Times New Roman" w:hAnsi="Times New Roman"/>
          <w:lang w:val="uk-UA"/>
        </w:rPr>
        <w:t>Кількість громадських ініціатив, спрямованих на захист довкілля в громаді</w:t>
      </w:r>
    </w:p>
    <w:p w14:paraId="499C0BF5" w14:textId="77777777" w:rsidR="001531DA" w:rsidRDefault="001531DA" w:rsidP="00CC6BD2">
      <w:pPr>
        <w:pStyle w:val="a"/>
        <w:jc w:val="both"/>
        <w:rPr>
          <w:rFonts w:ascii="Times New Roman" w:hAnsi="Times New Roman"/>
          <w:lang w:val="uk-UA"/>
        </w:rPr>
      </w:pPr>
      <w:r w:rsidRPr="004B755F">
        <w:rPr>
          <w:rFonts w:ascii="Times New Roman" w:hAnsi="Times New Roman"/>
          <w:lang w:val="uk-UA"/>
        </w:rPr>
        <w:t xml:space="preserve">Загальна площа </w:t>
      </w:r>
      <w:proofErr w:type="spellStart"/>
      <w:r w:rsidRPr="004B755F">
        <w:rPr>
          <w:rFonts w:ascii="Times New Roman" w:hAnsi="Times New Roman"/>
          <w:lang w:val="uk-UA"/>
        </w:rPr>
        <w:t>природоохоронюваних</w:t>
      </w:r>
      <w:proofErr w:type="spellEnd"/>
      <w:r w:rsidRPr="004B755F">
        <w:rPr>
          <w:rFonts w:ascii="Times New Roman" w:hAnsi="Times New Roman"/>
          <w:lang w:val="uk-UA"/>
        </w:rPr>
        <w:t xml:space="preserve"> територій, площа </w:t>
      </w:r>
      <w:proofErr w:type="spellStart"/>
      <w:r w:rsidRPr="004B755F">
        <w:rPr>
          <w:rFonts w:ascii="Times New Roman" w:hAnsi="Times New Roman"/>
          <w:lang w:val="uk-UA"/>
        </w:rPr>
        <w:t>природоохоронюваних</w:t>
      </w:r>
      <w:proofErr w:type="spellEnd"/>
      <w:r w:rsidRPr="004B755F">
        <w:rPr>
          <w:rFonts w:ascii="Times New Roman" w:hAnsi="Times New Roman"/>
          <w:lang w:val="uk-UA"/>
        </w:rPr>
        <w:t xml:space="preserve"> </w:t>
      </w:r>
      <w:proofErr w:type="spellStart"/>
      <w:r w:rsidRPr="004B755F">
        <w:rPr>
          <w:rFonts w:ascii="Times New Roman" w:hAnsi="Times New Roman"/>
          <w:lang w:val="uk-UA"/>
        </w:rPr>
        <w:t>територій,межі</w:t>
      </w:r>
      <w:proofErr w:type="spellEnd"/>
      <w:r w:rsidRPr="004B755F">
        <w:rPr>
          <w:rFonts w:ascii="Times New Roman" w:hAnsi="Times New Roman"/>
          <w:lang w:val="uk-UA"/>
        </w:rPr>
        <w:t xml:space="preserve"> яких визначені в натурі</w:t>
      </w:r>
    </w:p>
    <w:p w14:paraId="5B93D0DE" w14:textId="0868737B" w:rsidR="00944A2D" w:rsidRPr="004B755F" w:rsidRDefault="00944A2D" w:rsidP="00CC6BD2">
      <w:pPr>
        <w:pStyle w:val="a"/>
        <w:jc w:val="both"/>
        <w:rPr>
          <w:rFonts w:ascii="Times New Roman" w:hAnsi="Times New Roman"/>
          <w:lang w:val="uk-UA"/>
        </w:rPr>
      </w:pPr>
      <w:r>
        <w:rPr>
          <w:rFonts w:ascii="Times New Roman" w:hAnsi="Times New Roman"/>
          <w:lang w:val="uk-UA"/>
        </w:rPr>
        <w:t>Кількість територій та об’єктів природо-заповідного фонду</w:t>
      </w:r>
    </w:p>
    <w:p w14:paraId="77653BBE" w14:textId="6E97E6EA" w:rsidR="003910E2" w:rsidRDefault="001531DA" w:rsidP="00CC6BD2">
      <w:pPr>
        <w:pStyle w:val="a"/>
        <w:jc w:val="both"/>
        <w:rPr>
          <w:rFonts w:ascii="Times New Roman" w:hAnsi="Times New Roman"/>
          <w:lang w:val="uk-UA"/>
        </w:rPr>
      </w:pPr>
      <w:r w:rsidRPr="004B755F">
        <w:rPr>
          <w:rFonts w:ascii="Times New Roman" w:hAnsi="Times New Roman"/>
          <w:lang w:val="uk-UA"/>
        </w:rPr>
        <w:t xml:space="preserve">Кількість просвітницьких заходів, здійснених на базі і з використанням </w:t>
      </w:r>
      <w:proofErr w:type="spellStart"/>
      <w:r w:rsidRPr="004B755F">
        <w:rPr>
          <w:rFonts w:ascii="Times New Roman" w:hAnsi="Times New Roman"/>
          <w:lang w:val="uk-UA"/>
        </w:rPr>
        <w:t>природоохоронюваних</w:t>
      </w:r>
      <w:proofErr w:type="spellEnd"/>
      <w:r w:rsidRPr="004B755F">
        <w:rPr>
          <w:rFonts w:ascii="Times New Roman" w:hAnsi="Times New Roman"/>
          <w:lang w:val="uk-UA"/>
        </w:rPr>
        <w:t xml:space="preserve"> територій.</w:t>
      </w:r>
    </w:p>
    <w:p w14:paraId="18DBD59F" w14:textId="5110D133" w:rsidR="00944A2D" w:rsidRPr="004B755F" w:rsidRDefault="00944A2D" w:rsidP="00CC6BD2">
      <w:pPr>
        <w:pStyle w:val="a"/>
        <w:jc w:val="both"/>
        <w:rPr>
          <w:rFonts w:ascii="Times New Roman" w:hAnsi="Times New Roman"/>
          <w:lang w:val="uk-UA"/>
        </w:rPr>
      </w:pPr>
      <w:r>
        <w:rPr>
          <w:rFonts w:ascii="Times New Roman" w:hAnsi="Times New Roman"/>
          <w:lang w:val="uk-UA"/>
        </w:rPr>
        <w:t>Площа лісів та лісистість території</w:t>
      </w:r>
    </w:p>
    <w:p w14:paraId="5BDAA428" w14:textId="7DF83B4D" w:rsidR="00FB0F5C" w:rsidRPr="004B755F" w:rsidRDefault="00542EF7" w:rsidP="002D512B">
      <w:pPr>
        <w:pStyle w:val="2"/>
      </w:pPr>
      <w:bookmarkStart w:id="111" w:name="_Toc183983173"/>
      <w:r w:rsidRPr="004B755F">
        <w:t>4</w:t>
      </w:r>
      <w:r w:rsidR="001F7259" w:rsidRPr="004B755F">
        <w:t>.</w:t>
      </w:r>
      <w:r w:rsidR="00D74C8D" w:rsidRPr="004B755F">
        <w:t>6</w:t>
      </w:r>
      <w:r w:rsidR="004B75C6" w:rsidRPr="004B755F">
        <w:t>.</w:t>
      </w:r>
      <w:r w:rsidR="001F7259" w:rsidRPr="004B755F">
        <w:t xml:space="preserve"> </w:t>
      </w:r>
      <w:r w:rsidR="00FB0F5C" w:rsidRPr="004B755F">
        <w:t>Аналіз відповідності положень Стратегії громади державній стратегії регіонального розвитку,</w:t>
      </w:r>
      <w:r w:rsidR="00DD436E" w:rsidRPr="004B755F">
        <w:t xml:space="preserve"> </w:t>
      </w:r>
      <w:r w:rsidR="00FB0F5C" w:rsidRPr="004B755F">
        <w:t xml:space="preserve">галузевим стратегіям національного рівня, Стратегії  розвитку </w:t>
      </w:r>
      <w:r w:rsidR="000452A2" w:rsidRPr="004B755F">
        <w:t xml:space="preserve">Дніпропетровської </w:t>
      </w:r>
      <w:r w:rsidR="00FB0F5C" w:rsidRPr="004B755F">
        <w:t>області</w:t>
      </w:r>
      <w:bookmarkEnd w:id="110"/>
      <w:bookmarkEnd w:id="111"/>
    </w:p>
    <w:p w14:paraId="11C76D5E" w14:textId="77777777" w:rsidR="00190E00" w:rsidRPr="004B755F" w:rsidRDefault="00190E00" w:rsidP="002D65D9">
      <w:pPr>
        <w:spacing w:after="0" w:line="240" w:lineRule="auto"/>
        <w:ind w:firstLine="708"/>
        <w:jc w:val="both"/>
        <w:rPr>
          <w:rFonts w:ascii="Times New Roman" w:hAnsi="Times New Roman" w:cs="Times New Roman"/>
          <w:sz w:val="24"/>
          <w:szCs w:val="24"/>
        </w:rPr>
      </w:pPr>
      <w:r w:rsidRPr="004B755F">
        <w:rPr>
          <w:rFonts w:ascii="Times New Roman" w:hAnsi="Times New Roman" w:cs="Times New Roman"/>
          <w:sz w:val="24"/>
          <w:szCs w:val="24"/>
        </w:rPr>
        <w:t>Стратегія розвитку громади розроблялася в той період,  коли відбувалося переосмислення та вносилися зміни  до Державної стратегії регіонального розвитку   (ДСРР) на 2021 – 2027 роки, актуальний варіант якої був затверджений  Постановою КМ України  від 13 серпня 2024 року №940.  Тому аналіз відповідності ключових елементів ДСРР та Стратегії розвитку громади засвідчує згоду у сприйнятті ситуації в країні та розумінні напрямків подальшої діяльності як на державному, так і на місцевому рівнях.</w:t>
      </w:r>
    </w:p>
    <w:p w14:paraId="090AD7C5" w14:textId="77777777" w:rsidR="004E2964" w:rsidRDefault="004E2964" w:rsidP="004E2964">
      <w:pPr>
        <w:pStyle w:val="rvps2"/>
        <w:spacing w:before="0" w:beforeAutospacing="0" w:after="0" w:afterAutospacing="0"/>
        <w:ind w:firstLine="708"/>
        <w:jc w:val="both"/>
        <w:rPr>
          <w:b/>
          <w:color w:val="000000"/>
        </w:rPr>
      </w:pPr>
    </w:p>
    <w:p w14:paraId="2ABB6805" w14:textId="404A9A36" w:rsidR="00190E00" w:rsidRPr="004B755F" w:rsidRDefault="00190E00" w:rsidP="004E2964">
      <w:pPr>
        <w:pStyle w:val="rvps2"/>
        <w:spacing w:before="0" w:beforeAutospacing="0" w:after="0" w:afterAutospacing="0"/>
        <w:ind w:firstLine="708"/>
        <w:jc w:val="both"/>
        <w:rPr>
          <w:b/>
          <w:color w:val="000000"/>
        </w:rPr>
      </w:pPr>
      <w:r w:rsidRPr="004B755F">
        <w:rPr>
          <w:b/>
          <w:color w:val="000000"/>
        </w:rPr>
        <w:t>Стратегічною метою державної регіональної політики до 2027 року є посилення соціально-гуманітарної, економічної, просторової згуртованості України, підвищення рівня безпеки і добробуту громадян шляхом задоволення потреб регіонів та територіальних громад у відновленні інфраструктури та модернізації економіки за принципом “краще, ніж було”, ефективного використання внутрішнього потенціалу територій, розвитку системи демократичного, децентралізованого та інклюзивного багаторівневого врядування.</w:t>
      </w:r>
    </w:p>
    <w:p w14:paraId="43B0FDCB" w14:textId="77777777" w:rsidR="004E2964" w:rsidRDefault="004E2964" w:rsidP="004E2964">
      <w:pPr>
        <w:pStyle w:val="rvps2"/>
        <w:spacing w:before="0" w:beforeAutospacing="0" w:after="0" w:afterAutospacing="0"/>
        <w:ind w:firstLine="708"/>
        <w:jc w:val="both"/>
        <w:rPr>
          <w:color w:val="000000"/>
        </w:rPr>
      </w:pPr>
      <w:bookmarkStart w:id="112" w:name="n771"/>
      <w:bookmarkEnd w:id="112"/>
    </w:p>
    <w:p w14:paraId="72925C7C" w14:textId="0004655B" w:rsidR="00190E00" w:rsidRPr="004B755F" w:rsidRDefault="00190E00" w:rsidP="004E2964">
      <w:pPr>
        <w:pStyle w:val="rvps2"/>
        <w:spacing w:before="0" w:beforeAutospacing="0" w:after="0" w:afterAutospacing="0"/>
        <w:ind w:firstLine="708"/>
        <w:jc w:val="both"/>
        <w:rPr>
          <w:b/>
          <w:color w:val="000000"/>
        </w:rPr>
      </w:pPr>
      <w:r w:rsidRPr="004B755F">
        <w:rPr>
          <w:color w:val="000000"/>
        </w:rPr>
        <w:t xml:space="preserve">Стратегічна мета державної регіональної політики до 2027 року досягається на основі </w:t>
      </w:r>
      <w:r w:rsidRPr="004B755F">
        <w:rPr>
          <w:b/>
          <w:color w:val="000000"/>
        </w:rPr>
        <w:t>трьох стратегічних цілей:</w:t>
      </w:r>
    </w:p>
    <w:p w14:paraId="73F2E4A0" w14:textId="77777777" w:rsidR="00190E00" w:rsidRPr="004E2964" w:rsidRDefault="00190E00" w:rsidP="004E2964">
      <w:pPr>
        <w:pStyle w:val="rvps2"/>
        <w:numPr>
          <w:ilvl w:val="0"/>
          <w:numId w:val="32"/>
        </w:numPr>
        <w:spacing w:before="0" w:beforeAutospacing="0" w:after="0" w:afterAutospacing="0"/>
        <w:jc w:val="both"/>
        <w:rPr>
          <w:b/>
          <w:color w:val="000000"/>
        </w:rPr>
      </w:pPr>
      <w:bookmarkStart w:id="113" w:name="n772"/>
      <w:bookmarkEnd w:id="113"/>
      <w:r w:rsidRPr="004E2964">
        <w:rPr>
          <w:b/>
          <w:color w:val="000000"/>
        </w:rPr>
        <w:t>Формування згуртованої держави в соціальному, гуманітарному, економічному, екологічному, безпековому та просторовому вимірах;</w:t>
      </w:r>
    </w:p>
    <w:p w14:paraId="4839B766" w14:textId="77777777" w:rsidR="00190E00" w:rsidRPr="004E2964" w:rsidRDefault="00190E00" w:rsidP="004E2964">
      <w:pPr>
        <w:pStyle w:val="rvps2"/>
        <w:numPr>
          <w:ilvl w:val="0"/>
          <w:numId w:val="32"/>
        </w:numPr>
        <w:spacing w:before="0" w:beforeAutospacing="0" w:after="0" w:afterAutospacing="0"/>
        <w:jc w:val="both"/>
        <w:rPr>
          <w:b/>
          <w:color w:val="000000"/>
        </w:rPr>
      </w:pPr>
      <w:bookmarkStart w:id="114" w:name="n773"/>
      <w:bookmarkEnd w:id="114"/>
      <w:r w:rsidRPr="004E2964">
        <w:rPr>
          <w:b/>
          <w:color w:val="000000"/>
        </w:rPr>
        <w:lastRenderedPageBreak/>
        <w:t>Підвищення рівня конкурентоспроможності регіонів;</w:t>
      </w:r>
    </w:p>
    <w:p w14:paraId="7D0FDE27" w14:textId="512E3CF3" w:rsidR="00190E00" w:rsidRPr="004E2964" w:rsidRDefault="00190E00" w:rsidP="004E2964">
      <w:pPr>
        <w:pStyle w:val="rvps2"/>
        <w:numPr>
          <w:ilvl w:val="0"/>
          <w:numId w:val="32"/>
        </w:numPr>
        <w:spacing w:before="0" w:beforeAutospacing="0" w:after="0" w:afterAutospacing="0"/>
        <w:jc w:val="both"/>
        <w:rPr>
          <w:b/>
          <w:color w:val="000000"/>
        </w:rPr>
      </w:pPr>
      <w:bookmarkStart w:id="115" w:name="n774"/>
      <w:bookmarkEnd w:id="115"/>
      <w:r w:rsidRPr="004E2964">
        <w:rPr>
          <w:b/>
          <w:color w:val="000000"/>
        </w:rPr>
        <w:t>Розбудова ефективного багаторівневого врядування.</w:t>
      </w:r>
    </w:p>
    <w:p w14:paraId="7AD8E483" w14:textId="77777777" w:rsidR="004E2964" w:rsidRDefault="004E2964" w:rsidP="004E2964">
      <w:pPr>
        <w:pStyle w:val="rvps2"/>
        <w:spacing w:before="0" w:beforeAutospacing="0" w:after="0" w:afterAutospacing="0"/>
        <w:ind w:firstLine="708"/>
        <w:jc w:val="both"/>
        <w:rPr>
          <w:color w:val="000000"/>
        </w:rPr>
      </w:pPr>
    </w:p>
    <w:p w14:paraId="45146EA4" w14:textId="78053541" w:rsidR="00190E00" w:rsidRPr="004E2964" w:rsidRDefault="00190E00" w:rsidP="004E2964">
      <w:pPr>
        <w:pStyle w:val="rvps2"/>
        <w:spacing w:before="0" w:beforeAutospacing="0" w:after="0" w:afterAutospacing="0"/>
        <w:ind w:firstLine="708"/>
        <w:jc w:val="both"/>
      </w:pPr>
      <w:r w:rsidRPr="004B755F">
        <w:rPr>
          <w:color w:val="000000"/>
        </w:rPr>
        <w:t xml:space="preserve">Відповідність стратегічних та операційних цілей Стратегії громади Стратегічним, оперативним цілям та напрямкам ДСРР </w:t>
      </w:r>
      <w:r w:rsidRPr="002D65D9">
        <w:t>показана в таблиці 16</w:t>
      </w:r>
      <w:r w:rsidR="002D65D9" w:rsidRPr="002D65D9">
        <w:t>.</w:t>
      </w:r>
    </w:p>
    <w:p w14:paraId="7EB8BC6C" w14:textId="77777777" w:rsidR="004E2964" w:rsidRDefault="004E2964" w:rsidP="004E2964">
      <w:pPr>
        <w:pStyle w:val="rvps2"/>
        <w:spacing w:before="0" w:beforeAutospacing="0" w:after="0" w:afterAutospacing="0"/>
        <w:ind w:firstLine="708"/>
        <w:jc w:val="both"/>
        <w:rPr>
          <w:color w:val="000000"/>
        </w:rPr>
      </w:pPr>
    </w:p>
    <w:p w14:paraId="6C646DA5" w14:textId="77777777" w:rsidR="004E2964" w:rsidRDefault="004E2964" w:rsidP="004E2964">
      <w:pPr>
        <w:pStyle w:val="rvps2"/>
        <w:spacing w:before="0" w:beforeAutospacing="0" w:after="0" w:afterAutospacing="0"/>
        <w:ind w:firstLine="708"/>
        <w:jc w:val="both"/>
        <w:rPr>
          <w:color w:val="000000"/>
        </w:rPr>
      </w:pPr>
    </w:p>
    <w:p w14:paraId="1F62D60E" w14:textId="77777777" w:rsidR="004E2964" w:rsidRDefault="004E2964" w:rsidP="004E2964">
      <w:pPr>
        <w:pStyle w:val="rvps2"/>
        <w:spacing w:before="0" w:beforeAutospacing="0" w:after="0" w:afterAutospacing="0"/>
        <w:ind w:firstLine="708"/>
        <w:jc w:val="both"/>
        <w:rPr>
          <w:color w:val="000000"/>
        </w:rPr>
      </w:pPr>
    </w:p>
    <w:p w14:paraId="6C75F909" w14:textId="77777777" w:rsidR="004E2964" w:rsidRDefault="004E2964" w:rsidP="004E2964">
      <w:pPr>
        <w:pStyle w:val="rvps2"/>
        <w:spacing w:before="0" w:beforeAutospacing="0" w:after="0" w:afterAutospacing="0"/>
        <w:ind w:firstLine="708"/>
        <w:jc w:val="both"/>
        <w:rPr>
          <w:color w:val="000000"/>
        </w:rPr>
      </w:pPr>
    </w:p>
    <w:p w14:paraId="3BE566A4" w14:textId="49C0D0B5" w:rsidR="00190E00" w:rsidRPr="002D65D9" w:rsidRDefault="00190E00" w:rsidP="004E2964">
      <w:pPr>
        <w:pStyle w:val="rvps2"/>
        <w:spacing w:before="0" w:beforeAutospacing="0" w:after="0" w:afterAutospacing="0"/>
        <w:ind w:firstLine="708"/>
        <w:jc w:val="both"/>
      </w:pPr>
      <w:r w:rsidRPr="004B755F">
        <w:rPr>
          <w:color w:val="000000"/>
        </w:rPr>
        <w:t xml:space="preserve">Зважаючи на передбачену Методичними рекомендаціями щодо порядку розроблення, затвердження, реалізації та проведення моніторингу та оцінювання реалізації стратегій розвитку територіальних громад необхідність узгодження Стратегії громади з регіональною стратегією та представлення такої узгодженості у документі Стратегії, слід зазначити, що на момент розробки Стратегії громади актуалізований відповідно до прийнятої ДСРР варіант Стратегії розвитку Дніпропетровської області до 2027 року перебуває в стадії розробки.  Постановою КМ України від 5 серпня 2020 року № 695 зі змінами, внесеними </w:t>
      </w:r>
      <w:r w:rsidR="002D65D9" w:rsidRPr="004B755F">
        <w:rPr>
          <w:color w:val="000000"/>
        </w:rPr>
        <w:t>згідно</w:t>
      </w:r>
      <w:r w:rsidRPr="004B755F">
        <w:rPr>
          <w:color w:val="000000"/>
        </w:rPr>
        <w:t xml:space="preserve"> з Постановою КМ №940  від 13 серпня 2024 року</w:t>
      </w:r>
      <w:r w:rsidR="003333A3">
        <w:rPr>
          <w:color w:val="000000"/>
        </w:rPr>
        <w:t>,</w:t>
      </w:r>
      <w:r w:rsidRPr="004B755F">
        <w:rPr>
          <w:color w:val="000000"/>
        </w:rPr>
        <w:t xml:space="preserve">  термін актуалізації регіональних стратегій </w:t>
      </w:r>
      <w:r w:rsidRPr="002D65D9">
        <w:t xml:space="preserve">після прийняття чи актуалізації ДСРР складає 6 місяців. </w:t>
      </w:r>
    </w:p>
    <w:p w14:paraId="18F82A05" w14:textId="77777777" w:rsidR="004E2964" w:rsidRDefault="004E2964" w:rsidP="002D65D9">
      <w:pPr>
        <w:pStyle w:val="rvps2"/>
        <w:spacing w:before="0" w:beforeAutospacing="0" w:after="0" w:afterAutospacing="0"/>
        <w:ind w:firstLine="708"/>
        <w:jc w:val="both"/>
      </w:pPr>
    </w:p>
    <w:p w14:paraId="6A9F6BFB" w14:textId="04DFCE40" w:rsidR="00190E00" w:rsidRPr="002D65D9" w:rsidRDefault="00190E00" w:rsidP="002D65D9">
      <w:pPr>
        <w:pStyle w:val="rvps2"/>
        <w:spacing w:before="0" w:beforeAutospacing="0" w:after="0" w:afterAutospacing="0"/>
        <w:ind w:firstLine="708"/>
        <w:jc w:val="both"/>
      </w:pPr>
      <w:r w:rsidRPr="002D65D9">
        <w:t>Табл.17 ілюструє відповідність стратегічних і операційних цілей стратегічним і оперативним цілям чинного варіанту Стратегії Дніпропетровської області, який очевидно зазнає змін у зв’язку з належною актуалізацією.</w:t>
      </w:r>
    </w:p>
    <w:p w14:paraId="54B7C6EC" w14:textId="77777777" w:rsidR="00190E00" w:rsidRPr="002D65D9" w:rsidRDefault="00190E00" w:rsidP="000452A2">
      <w:pPr>
        <w:rPr>
          <w:rFonts w:ascii="Times New Roman" w:hAnsi="Times New Roman" w:cs="Times New Roman"/>
          <w:sz w:val="24"/>
          <w:szCs w:val="24"/>
        </w:rPr>
        <w:sectPr w:rsidR="00190E00" w:rsidRPr="002D65D9" w:rsidSect="00382EFD">
          <w:headerReference w:type="default" r:id="rId61"/>
          <w:footerReference w:type="default" r:id="rId62"/>
          <w:headerReference w:type="first" r:id="rId63"/>
          <w:pgSz w:w="11906" w:h="16838"/>
          <w:pgMar w:top="850" w:right="850" w:bottom="850" w:left="1417" w:header="568" w:footer="708" w:gutter="0"/>
          <w:cols w:space="708"/>
          <w:titlePg/>
          <w:docGrid w:linePitch="360"/>
        </w:sectPr>
      </w:pPr>
    </w:p>
    <w:p w14:paraId="1A0420EE" w14:textId="20EEBB4E" w:rsidR="003C2F37" w:rsidRPr="004B755F" w:rsidRDefault="004166F7" w:rsidP="004166F7">
      <w:pPr>
        <w:rPr>
          <w:rFonts w:ascii="Times New Roman" w:hAnsi="Times New Roman" w:cs="Times New Roman"/>
          <w:sz w:val="24"/>
          <w:szCs w:val="24"/>
        </w:rPr>
      </w:pPr>
      <w:bookmarkStart w:id="116" w:name="_Hlk182135668"/>
      <w:r w:rsidRPr="004B755F">
        <w:rPr>
          <w:rStyle w:val="afe"/>
          <w:rFonts w:ascii="Times New Roman" w:hAnsi="Times New Roman" w:cs="Times New Roman"/>
          <w:sz w:val="24"/>
          <w:szCs w:val="24"/>
        </w:rPr>
        <w:lastRenderedPageBreak/>
        <w:t xml:space="preserve">Таблиця 16 Співставлення ключових елементів ДСРР  на 2021 –2027 роки та Стратегії громади </w:t>
      </w:r>
    </w:p>
    <w:tbl>
      <w:tblPr>
        <w:tblStyle w:val="13"/>
        <w:tblW w:w="15134" w:type="dxa"/>
        <w:tblLayout w:type="fixed"/>
        <w:tblLook w:val="04A0" w:firstRow="1" w:lastRow="0" w:firstColumn="1" w:lastColumn="0" w:noHBand="0" w:noVBand="1"/>
      </w:tblPr>
      <w:tblGrid>
        <w:gridCol w:w="1960"/>
        <w:gridCol w:w="700"/>
        <w:gridCol w:w="709"/>
        <w:gridCol w:w="567"/>
        <w:gridCol w:w="425"/>
        <w:gridCol w:w="567"/>
        <w:gridCol w:w="567"/>
        <w:gridCol w:w="709"/>
        <w:gridCol w:w="567"/>
        <w:gridCol w:w="567"/>
        <w:gridCol w:w="567"/>
        <w:gridCol w:w="567"/>
        <w:gridCol w:w="567"/>
        <w:gridCol w:w="567"/>
        <w:gridCol w:w="567"/>
        <w:gridCol w:w="708"/>
        <w:gridCol w:w="426"/>
        <w:gridCol w:w="708"/>
        <w:gridCol w:w="426"/>
        <w:gridCol w:w="567"/>
        <w:gridCol w:w="567"/>
        <w:gridCol w:w="567"/>
        <w:gridCol w:w="425"/>
        <w:gridCol w:w="567"/>
      </w:tblGrid>
      <w:tr w:rsidR="003C2F37" w:rsidRPr="004B755F" w14:paraId="7378FE77" w14:textId="77777777" w:rsidTr="00C411F8">
        <w:trPr>
          <w:cantSplit/>
          <w:trHeight w:val="5705"/>
          <w:tblHeader/>
        </w:trPr>
        <w:tc>
          <w:tcPr>
            <w:tcW w:w="1960" w:type="dxa"/>
          </w:tcPr>
          <w:p w14:paraId="2B70013C" w14:textId="77777777" w:rsidR="003C2F37" w:rsidRPr="004B755F" w:rsidRDefault="003C2F37" w:rsidP="00C411F8">
            <w:pPr>
              <w:jc w:val="center"/>
              <w:rPr>
                <w:rFonts w:ascii="Times New Roman" w:hAnsi="Times New Roman" w:cs="Times New Roman"/>
                <w:b/>
                <w:color w:val="000000"/>
                <w:sz w:val="24"/>
                <w:szCs w:val="24"/>
              </w:rPr>
            </w:pPr>
            <w:bookmarkStart w:id="117" w:name="_Hlk182064664"/>
            <w:bookmarkEnd w:id="116"/>
            <w:r w:rsidRPr="004B755F">
              <w:rPr>
                <w:rFonts w:ascii="Times New Roman" w:hAnsi="Times New Roman" w:cs="Times New Roman"/>
                <w:b/>
                <w:sz w:val="24"/>
                <w:szCs w:val="24"/>
              </w:rPr>
              <w:t>Стратегічні, оперативні цілі, напрями  ДСРР до 2027 року</w:t>
            </w:r>
          </w:p>
        </w:tc>
        <w:tc>
          <w:tcPr>
            <w:tcW w:w="700" w:type="dxa"/>
            <w:shd w:val="clear" w:color="auto" w:fill="D9D9D9" w:themeFill="background1" w:themeFillShade="D9"/>
            <w:textDirection w:val="btLr"/>
          </w:tcPr>
          <w:p w14:paraId="02EC2C2C" w14:textId="77777777" w:rsidR="003C2F37" w:rsidRPr="002D65D9" w:rsidRDefault="003C2F37" w:rsidP="00C411F8">
            <w:pPr>
              <w:spacing w:before="100" w:beforeAutospacing="1"/>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Стратегічна ціль 1: Громада ефективно керована на засадах згуртованості, співпраці, прозорості, відкритості, якісних внутрішніх і зовнішніх комунікацій, застосування цифрових інструментів.</w:t>
            </w:r>
          </w:p>
          <w:p w14:paraId="39675180" w14:textId="77777777" w:rsidR="003C2F37" w:rsidRPr="002D65D9" w:rsidRDefault="003C2F37" w:rsidP="00C411F8">
            <w:pPr>
              <w:spacing w:before="100" w:beforeAutospacing="1"/>
              <w:rPr>
                <w:rFonts w:ascii="Times New Roman" w:hAnsi="Times New Roman" w:cs="Times New Roman"/>
                <w:bCs/>
                <w:color w:val="000000"/>
                <w:sz w:val="16"/>
                <w:szCs w:val="16"/>
              </w:rPr>
            </w:pPr>
          </w:p>
        </w:tc>
        <w:tc>
          <w:tcPr>
            <w:tcW w:w="709" w:type="dxa"/>
            <w:textDirection w:val="btLr"/>
          </w:tcPr>
          <w:p w14:paraId="4BAE7A36" w14:textId="77777777" w:rsidR="003C2F37" w:rsidRPr="002D65D9" w:rsidRDefault="003C2F37" w:rsidP="00C411F8">
            <w:pPr>
              <w:spacing w:before="100" w:beforeAutospacing="1"/>
              <w:rPr>
                <w:rFonts w:ascii="Times New Roman" w:hAnsi="Times New Roman" w:cs="Times New Roman"/>
                <w:bCs/>
                <w:color w:val="000000"/>
                <w:sz w:val="16"/>
                <w:szCs w:val="16"/>
              </w:rPr>
            </w:pPr>
            <w:bookmarkStart w:id="118" w:name="_Hlk181920404"/>
            <w:r w:rsidRPr="002D65D9">
              <w:rPr>
                <w:rFonts w:ascii="Times New Roman" w:hAnsi="Times New Roman" w:cs="Times New Roman"/>
                <w:bCs/>
                <w:color w:val="000000"/>
                <w:sz w:val="16"/>
                <w:szCs w:val="16"/>
              </w:rPr>
              <w:t>1.1. Прозоре і фахове управління громадою здійснюється  інституційно розвиненими, забезпеченими відповідною матеріальною базою і кадрами органами місцевого самоврядування</w:t>
            </w:r>
          </w:p>
          <w:bookmarkEnd w:id="118"/>
          <w:p w14:paraId="7F934ADF" w14:textId="77777777" w:rsidR="003C2F37" w:rsidRPr="002D65D9" w:rsidRDefault="003C2F37" w:rsidP="00C411F8">
            <w:pPr>
              <w:spacing w:before="100" w:beforeAutospacing="1"/>
              <w:rPr>
                <w:rFonts w:ascii="Times New Roman" w:hAnsi="Times New Roman" w:cs="Times New Roman"/>
                <w:bCs/>
                <w:color w:val="000000"/>
                <w:sz w:val="16"/>
                <w:szCs w:val="16"/>
              </w:rPr>
            </w:pPr>
          </w:p>
        </w:tc>
        <w:tc>
          <w:tcPr>
            <w:tcW w:w="567" w:type="dxa"/>
            <w:textDirection w:val="btLr"/>
          </w:tcPr>
          <w:p w14:paraId="50AC445F" w14:textId="77777777" w:rsidR="003C2F37" w:rsidRPr="002D65D9" w:rsidRDefault="003C2F37" w:rsidP="00C411F8">
            <w:pPr>
              <w:spacing w:before="100" w:beforeAutospacing="1"/>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1.2. Інтеграція громади через створені можливості участі громадськості у прийнятті рішень на місцевому рівні, розвитку лідерства,  громадянських компетенцій</w:t>
            </w:r>
          </w:p>
        </w:tc>
        <w:tc>
          <w:tcPr>
            <w:tcW w:w="425" w:type="dxa"/>
            <w:textDirection w:val="btLr"/>
          </w:tcPr>
          <w:p w14:paraId="7BC7D7FC" w14:textId="77777777" w:rsidR="003C2F37" w:rsidRPr="002D65D9" w:rsidRDefault="003C2F37">
            <w:pPr>
              <w:numPr>
                <w:ilvl w:val="1"/>
                <w:numId w:val="29"/>
              </w:numPr>
              <w:spacing w:after="200" w:line="276" w:lineRule="auto"/>
              <w:ind w:left="0"/>
              <w:contextualSpacing/>
              <w:rPr>
                <w:rFonts w:ascii="Times New Roman" w:hAnsi="Times New Roman" w:cs="Times New Roman"/>
                <w:bCs/>
                <w:color w:val="000000"/>
                <w:sz w:val="16"/>
                <w:szCs w:val="16"/>
              </w:rPr>
            </w:pPr>
            <w:bookmarkStart w:id="119" w:name="_Hlk181920941"/>
            <w:r w:rsidRPr="002D65D9">
              <w:rPr>
                <w:rFonts w:ascii="Times New Roman" w:hAnsi="Times New Roman" w:cs="Times New Roman"/>
                <w:bCs/>
                <w:color w:val="000000"/>
                <w:sz w:val="16"/>
                <w:szCs w:val="16"/>
              </w:rPr>
              <w:t>1.3.  Розвиток цифрової інфраструктури</w:t>
            </w:r>
            <w:bookmarkEnd w:id="119"/>
            <w:r w:rsidRPr="002D65D9">
              <w:rPr>
                <w:rFonts w:ascii="Times New Roman" w:hAnsi="Times New Roman" w:cs="Times New Roman"/>
                <w:bCs/>
                <w:color w:val="000000"/>
                <w:sz w:val="16"/>
                <w:szCs w:val="16"/>
              </w:rPr>
              <w:t>.</w:t>
            </w:r>
          </w:p>
          <w:p w14:paraId="3CB5D8D5" w14:textId="77777777" w:rsidR="003C2F37" w:rsidRPr="002D65D9" w:rsidRDefault="003C2F37" w:rsidP="00C411F8">
            <w:pPr>
              <w:spacing w:before="100" w:beforeAutospacing="1"/>
              <w:rPr>
                <w:rFonts w:ascii="Times New Roman" w:hAnsi="Times New Roman" w:cs="Times New Roman"/>
                <w:bCs/>
                <w:color w:val="000000"/>
                <w:sz w:val="16"/>
                <w:szCs w:val="16"/>
              </w:rPr>
            </w:pPr>
          </w:p>
        </w:tc>
        <w:tc>
          <w:tcPr>
            <w:tcW w:w="567" w:type="dxa"/>
            <w:textDirection w:val="btLr"/>
          </w:tcPr>
          <w:p w14:paraId="274C27A4" w14:textId="3C2775AE"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 xml:space="preserve">1.4. Забезпечене планування просторового розвитку території громади та </w:t>
            </w:r>
            <w:r w:rsidR="000A3FA4">
              <w:rPr>
                <w:rFonts w:ascii="Times New Roman" w:hAnsi="Times New Roman" w:cs="Times New Roman"/>
                <w:bCs/>
                <w:color w:val="000000"/>
                <w:sz w:val="16"/>
                <w:szCs w:val="16"/>
              </w:rPr>
              <w:t xml:space="preserve">створений </w:t>
            </w:r>
            <w:proofErr w:type="spellStart"/>
            <w:r w:rsidR="000A3FA4">
              <w:rPr>
                <w:rFonts w:ascii="Times New Roman" w:hAnsi="Times New Roman" w:cs="Times New Roman"/>
                <w:bCs/>
                <w:color w:val="000000"/>
                <w:sz w:val="16"/>
                <w:szCs w:val="16"/>
              </w:rPr>
              <w:t>безбар</w:t>
            </w:r>
            <w:proofErr w:type="spellEnd"/>
            <w:r w:rsidR="000A3FA4">
              <w:rPr>
                <w:rFonts w:ascii="Times New Roman" w:hAnsi="Times New Roman" w:cs="Times New Roman"/>
                <w:bCs/>
                <w:color w:val="000000"/>
                <w:sz w:val="16"/>
                <w:szCs w:val="16"/>
                <w:lang w:val="en-US"/>
              </w:rPr>
              <w:t>’</w:t>
            </w:r>
            <w:proofErr w:type="spellStart"/>
            <w:r w:rsidR="000A3FA4">
              <w:rPr>
                <w:rFonts w:ascii="Times New Roman" w:hAnsi="Times New Roman" w:cs="Times New Roman"/>
                <w:bCs/>
                <w:color w:val="000000"/>
                <w:sz w:val="16"/>
                <w:szCs w:val="16"/>
              </w:rPr>
              <w:t>єрний</w:t>
            </w:r>
            <w:proofErr w:type="spellEnd"/>
            <w:r w:rsidR="000A3FA4">
              <w:rPr>
                <w:rFonts w:ascii="Times New Roman" w:hAnsi="Times New Roman" w:cs="Times New Roman"/>
                <w:bCs/>
                <w:color w:val="000000"/>
                <w:sz w:val="16"/>
                <w:szCs w:val="16"/>
              </w:rPr>
              <w:t xml:space="preserve"> простір для всіх мешканців</w:t>
            </w:r>
          </w:p>
          <w:p w14:paraId="2F998443" w14:textId="77777777" w:rsidR="003C2F37" w:rsidRPr="002D65D9" w:rsidRDefault="003C2F37" w:rsidP="00C411F8">
            <w:pPr>
              <w:rPr>
                <w:rFonts w:ascii="Times New Roman" w:hAnsi="Times New Roman" w:cs="Times New Roman"/>
                <w:bCs/>
                <w:color w:val="000000"/>
                <w:sz w:val="16"/>
                <w:szCs w:val="16"/>
              </w:rPr>
            </w:pPr>
          </w:p>
        </w:tc>
        <w:tc>
          <w:tcPr>
            <w:tcW w:w="567" w:type="dxa"/>
            <w:shd w:val="clear" w:color="auto" w:fill="FFFFFF" w:themeFill="background1"/>
            <w:textDirection w:val="btLr"/>
          </w:tcPr>
          <w:p w14:paraId="2F73D555"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1.5. Налагоджена співпраця з вітчизняними та закордонними місцевими спільнотами для підвищення ефективності роботи, взаємодопомоги та обміну досвідом</w:t>
            </w:r>
          </w:p>
        </w:tc>
        <w:tc>
          <w:tcPr>
            <w:tcW w:w="709" w:type="dxa"/>
            <w:shd w:val="clear" w:color="auto" w:fill="D9D9D9" w:themeFill="background1" w:themeFillShade="D9"/>
            <w:textDirection w:val="btLr"/>
          </w:tcPr>
          <w:p w14:paraId="09CBF34D"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tc>
        <w:tc>
          <w:tcPr>
            <w:tcW w:w="567" w:type="dxa"/>
            <w:textDirection w:val="btLr"/>
          </w:tcPr>
          <w:p w14:paraId="70418725"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tc>
        <w:tc>
          <w:tcPr>
            <w:tcW w:w="567" w:type="dxa"/>
            <w:textDirection w:val="btLr"/>
          </w:tcPr>
          <w:p w14:paraId="1CEA7CCC"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2.2. Населення громади забезпечене медичними послугами та можливостями піклування про стан свого здоров’я</w:t>
            </w:r>
          </w:p>
        </w:tc>
        <w:tc>
          <w:tcPr>
            <w:tcW w:w="567" w:type="dxa"/>
            <w:textDirection w:val="btLr"/>
          </w:tcPr>
          <w:p w14:paraId="6AC25661"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2.3. У громаді забезпечене надання мешканцям і мешканкам соціальних послуг відповідно до їх потреб</w:t>
            </w:r>
          </w:p>
        </w:tc>
        <w:tc>
          <w:tcPr>
            <w:tcW w:w="567" w:type="dxa"/>
            <w:textDirection w:val="btLr"/>
          </w:tcPr>
          <w:p w14:paraId="3C78B0E3"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2.4. Забезпечені розвиток спортивної інфраструктури, підтримка спортивних ініціатив, створені умови для спортивної активності мешканців та мешканок.</w:t>
            </w:r>
          </w:p>
        </w:tc>
        <w:tc>
          <w:tcPr>
            <w:tcW w:w="567" w:type="dxa"/>
            <w:shd w:val="clear" w:color="auto" w:fill="D9D9D9" w:themeFill="background1" w:themeFillShade="D9"/>
            <w:textDirection w:val="btLr"/>
          </w:tcPr>
          <w:p w14:paraId="7D26D2A5"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tc>
        <w:tc>
          <w:tcPr>
            <w:tcW w:w="567" w:type="dxa"/>
            <w:shd w:val="clear" w:color="auto" w:fill="auto"/>
            <w:textDirection w:val="btLr"/>
          </w:tcPr>
          <w:p w14:paraId="556C1082"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3.1. Створені організаційні передумови для розвитку економічного потенціалу громади та залучення інвестицій.</w:t>
            </w:r>
          </w:p>
        </w:tc>
        <w:tc>
          <w:tcPr>
            <w:tcW w:w="567" w:type="dxa"/>
            <w:textDirection w:val="btLr"/>
          </w:tcPr>
          <w:p w14:paraId="2DC21BC7"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3.2. Забезпечений сприятливий бізнес клімат, підтримка підприємництва, в тому числі малих агровиробників та їх об’єднань</w:t>
            </w:r>
          </w:p>
        </w:tc>
        <w:tc>
          <w:tcPr>
            <w:tcW w:w="708" w:type="dxa"/>
            <w:shd w:val="clear" w:color="auto" w:fill="D9D9D9" w:themeFill="background1" w:themeFillShade="D9"/>
            <w:textDirection w:val="btLr"/>
          </w:tcPr>
          <w:p w14:paraId="0AB05EE3"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tc>
        <w:tc>
          <w:tcPr>
            <w:tcW w:w="426" w:type="dxa"/>
            <w:textDirection w:val="btLr"/>
          </w:tcPr>
          <w:p w14:paraId="2B34E9C8"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4.1. Удосконалена система управління надання житлово-комунальних послуг.</w:t>
            </w:r>
          </w:p>
        </w:tc>
        <w:tc>
          <w:tcPr>
            <w:tcW w:w="708" w:type="dxa"/>
            <w:shd w:val="clear" w:color="auto" w:fill="FFFFFF" w:themeFill="background1"/>
            <w:textDirection w:val="btLr"/>
          </w:tcPr>
          <w:p w14:paraId="27F963CA"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4.2. Мешканцям та мешканкам громади забезпечений доступ до питної води, зокрема, покращення послуг  централізованого водопостачання.</w:t>
            </w:r>
          </w:p>
        </w:tc>
        <w:tc>
          <w:tcPr>
            <w:tcW w:w="426" w:type="dxa"/>
            <w:textDirection w:val="btLr"/>
          </w:tcPr>
          <w:p w14:paraId="257616D3"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4.3. У громаді забезпечені управління відходами та благоустрій територій населених пунктів.</w:t>
            </w:r>
          </w:p>
        </w:tc>
        <w:tc>
          <w:tcPr>
            <w:tcW w:w="567" w:type="dxa"/>
            <w:textDirection w:val="btLr"/>
          </w:tcPr>
          <w:p w14:paraId="3E565958"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 xml:space="preserve">4.4. В громаді здійснені заходи з підвищення енергоефективності, </w:t>
            </w:r>
            <w:proofErr w:type="spellStart"/>
            <w:r w:rsidRPr="002D65D9">
              <w:rPr>
                <w:rFonts w:ascii="Times New Roman" w:hAnsi="Times New Roman" w:cs="Times New Roman"/>
                <w:bCs/>
                <w:color w:val="000000"/>
                <w:sz w:val="16"/>
                <w:szCs w:val="16"/>
              </w:rPr>
              <w:t>енергозабезпеченості</w:t>
            </w:r>
            <w:proofErr w:type="spellEnd"/>
            <w:r w:rsidRPr="002D65D9">
              <w:rPr>
                <w:rFonts w:ascii="Times New Roman" w:hAnsi="Times New Roman" w:cs="Times New Roman"/>
                <w:bCs/>
                <w:color w:val="000000"/>
                <w:sz w:val="16"/>
                <w:szCs w:val="16"/>
              </w:rPr>
              <w:t xml:space="preserve"> та енергостійкості</w:t>
            </w:r>
          </w:p>
        </w:tc>
        <w:tc>
          <w:tcPr>
            <w:tcW w:w="567" w:type="dxa"/>
            <w:textDirection w:val="btLr"/>
          </w:tcPr>
          <w:p w14:paraId="11AE63C2"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4.5. Забезпечені належний стан автомобільних доріг, дорожньої інфраструктури, а також  транспортного сполучення в громаді.</w:t>
            </w:r>
          </w:p>
        </w:tc>
        <w:tc>
          <w:tcPr>
            <w:tcW w:w="567" w:type="dxa"/>
            <w:textDirection w:val="btLr"/>
          </w:tcPr>
          <w:p w14:paraId="6A35B455"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4.6. Забезпечена організація цивільного захисту та громадська безпека для мешканців та мешканок.</w:t>
            </w:r>
          </w:p>
        </w:tc>
        <w:tc>
          <w:tcPr>
            <w:tcW w:w="425" w:type="dxa"/>
            <w:textDirection w:val="btLr"/>
          </w:tcPr>
          <w:p w14:paraId="29541D30"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4.7. Забезпечені системні заходи підготовки населення до національного спротиву</w:t>
            </w:r>
          </w:p>
        </w:tc>
        <w:tc>
          <w:tcPr>
            <w:tcW w:w="567" w:type="dxa"/>
            <w:textDirection w:val="btLr"/>
          </w:tcPr>
          <w:p w14:paraId="1AF07B07"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 xml:space="preserve">4.8. У громаді забезпечена охорона навколишнього природного середовища, розвиток рекреаційного потенціалу, участь громадськості у природоохоронних заходах. </w:t>
            </w:r>
          </w:p>
          <w:p w14:paraId="16AC850D" w14:textId="77777777" w:rsidR="003C2F37" w:rsidRPr="002D65D9" w:rsidRDefault="003C2F37" w:rsidP="00C411F8">
            <w:pPr>
              <w:rPr>
                <w:rFonts w:ascii="Times New Roman" w:hAnsi="Times New Roman" w:cs="Times New Roman"/>
                <w:bCs/>
                <w:color w:val="000000"/>
                <w:sz w:val="16"/>
                <w:szCs w:val="16"/>
              </w:rPr>
            </w:pPr>
          </w:p>
        </w:tc>
      </w:tr>
      <w:bookmarkEnd w:id="117"/>
      <w:tr w:rsidR="003C2F37" w:rsidRPr="004B755F" w14:paraId="0F2E84B9" w14:textId="77777777" w:rsidTr="00C411F8">
        <w:tc>
          <w:tcPr>
            <w:tcW w:w="1960" w:type="dxa"/>
            <w:shd w:val="clear" w:color="auto" w:fill="D9D9D9" w:themeFill="background1" w:themeFillShade="D9"/>
          </w:tcPr>
          <w:p w14:paraId="03C704A9" w14:textId="57E62829"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u w:val="single"/>
              </w:rPr>
              <w:t>Стратегічна ціль І</w:t>
            </w:r>
            <w:r w:rsidRPr="004B755F">
              <w:rPr>
                <w:rFonts w:ascii="Times New Roman" w:hAnsi="Times New Roman" w:cs="Times New Roman"/>
                <w:b/>
                <w:sz w:val="24"/>
                <w:szCs w:val="24"/>
              </w:rPr>
              <w:t xml:space="preserve">  Формування згуртованої держави  в соціальному, гуманітарному кліматичному. Екологічному, безпековому та просторовому вимірах</w:t>
            </w:r>
          </w:p>
          <w:p w14:paraId="050A6A64" w14:textId="77777777" w:rsidR="003C2F37" w:rsidRPr="004B755F" w:rsidRDefault="003C2F37" w:rsidP="00C411F8">
            <w:pPr>
              <w:rPr>
                <w:rFonts w:ascii="Times New Roman" w:hAnsi="Times New Roman" w:cs="Times New Roman"/>
                <w:color w:val="FFFFFF" w:themeColor="background1"/>
                <w:sz w:val="24"/>
                <w:szCs w:val="24"/>
              </w:rPr>
            </w:pPr>
          </w:p>
        </w:tc>
        <w:tc>
          <w:tcPr>
            <w:tcW w:w="700" w:type="dxa"/>
            <w:shd w:val="clear" w:color="auto" w:fill="D9D9D9" w:themeFill="background1" w:themeFillShade="D9"/>
            <w:vAlign w:val="center"/>
          </w:tcPr>
          <w:p w14:paraId="7BA02B22"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lastRenderedPageBreak/>
              <w:t>x</w:t>
            </w:r>
          </w:p>
        </w:tc>
        <w:tc>
          <w:tcPr>
            <w:tcW w:w="709" w:type="dxa"/>
            <w:shd w:val="clear" w:color="auto" w:fill="D9D9D9" w:themeFill="background1" w:themeFillShade="D9"/>
            <w:vAlign w:val="center"/>
          </w:tcPr>
          <w:p w14:paraId="4AA3A904"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0397ED6D" w14:textId="77777777" w:rsidR="003C2F37" w:rsidRPr="004B755F" w:rsidRDefault="003C2F37" w:rsidP="00C411F8">
            <w:pPr>
              <w:jc w:val="center"/>
              <w:rPr>
                <w:rFonts w:ascii="Times New Roman" w:hAnsi="Times New Roman" w:cs="Times New Roman"/>
                <w:b/>
                <w:color w:val="000000"/>
                <w:sz w:val="24"/>
                <w:szCs w:val="24"/>
              </w:rPr>
            </w:pPr>
          </w:p>
        </w:tc>
        <w:tc>
          <w:tcPr>
            <w:tcW w:w="425" w:type="dxa"/>
            <w:shd w:val="clear" w:color="auto" w:fill="D9D9D9" w:themeFill="background1" w:themeFillShade="D9"/>
            <w:vAlign w:val="center"/>
          </w:tcPr>
          <w:p w14:paraId="767C2272"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134263EE"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75006651" w14:textId="77777777" w:rsidR="003C2F37" w:rsidRPr="004B755F" w:rsidRDefault="003C2F37" w:rsidP="00C411F8">
            <w:pPr>
              <w:jc w:val="center"/>
              <w:rPr>
                <w:rFonts w:ascii="Times New Roman" w:hAnsi="Times New Roman" w:cs="Times New Roman"/>
                <w:b/>
                <w:color w:val="000000"/>
                <w:sz w:val="24"/>
                <w:szCs w:val="24"/>
              </w:rPr>
            </w:pPr>
          </w:p>
        </w:tc>
        <w:tc>
          <w:tcPr>
            <w:tcW w:w="709" w:type="dxa"/>
            <w:shd w:val="clear" w:color="auto" w:fill="D9D9D9" w:themeFill="background1" w:themeFillShade="D9"/>
            <w:vAlign w:val="center"/>
          </w:tcPr>
          <w:p w14:paraId="2B622EDB"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567" w:type="dxa"/>
            <w:shd w:val="clear" w:color="auto" w:fill="D9D9D9" w:themeFill="background1" w:themeFillShade="D9"/>
            <w:vAlign w:val="center"/>
          </w:tcPr>
          <w:p w14:paraId="70AC6418"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2088D313"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3C16382D"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3B75D9A2"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332AFA0A"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567" w:type="dxa"/>
            <w:shd w:val="clear" w:color="auto" w:fill="D9D9D9" w:themeFill="background1" w:themeFillShade="D9"/>
            <w:vAlign w:val="center"/>
          </w:tcPr>
          <w:p w14:paraId="12C7117A"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79F61F80" w14:textId="77777777" w:rsidR="003C2F37" w:rsidRPr="004B755F" w:rsidRDefault="003C2F37" w:rsidP="00C411F8">
            <w:pPr>
              <w:jc w:val="center"/>
              <w:rPr>
                <w:rFonts w:ascii="Times New Roman" w:hAnsi="Times New Roman" w:cs="Times New Roman"/>
                <w:b/>
                <w:color w:val="000000"/>
                <w:sz w:val="24"/>
                <w:szCs w:val="24"/>
              </w:rPr>
            </w:pPr>
          </w:p>
        </w:tc>
        <w:tc>
          <w:tcPr>
            <w:tcW w:w="708" w:type="dxa"/>
            <w:shd w:val="clear" w:color="auto" w:fill="D9D9D9" w:themeFill="background1" w:themeFillShade="D9"/>
            <w:vAlign w:val="center"/>
          </w:tcPr>
          <w:p w14:paraId="72237BD1"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426" w:type="dxa"/>
            <w:shd w:val="clear" w:color="auto" w:fill="D9D9D9" w:themeFill="background1" w:themeFillShade="D9"/>
            <w:vAlign w:val="center"/>
          </w:tcPr>
          <w:p w14:paraId="5651E6C1" w14:textId="77777777" w:rsidR="003C2F37" w:rsidRPr="004B755F" w:rsidRDefault="003C2F37" w:rsidP="00C411F8">
            <w:pPr>
              <w:jc w:val="center"/>
              <w:rPr>
                <w:rFonts w:ascii="Times New Roman" w:hAnsi="Times New Roman" w:cs="Times New Roman"/>
                <w:b/>
                <w:color w:val="000000"/>
                <w:sz w:val="24"/>
                <w:szCs w:val="24"/>
              </w:rPr>
            </w:pPr>
          </w:p>
        </w:tc>
        <w:tc>
          <w:tcPr>
            <w:tcW w:w="708" w:type="dxa"/>
            <w:shd w:val="clear" w:color="auto" w:fill="D9D9D9" w:themeFill="background1" w:themeFillShade="D9"/>
            <w:vAlign w:val="center"/>
          </w:tcPr>
          <w:p w14:paraId="1F0E4E43" w14:textId="77777777" w:rsidR="003C2F37" w:rsidRPr="004B755F" w:rsidRDefault="003C2F37" w:rsidP="00C411F8">
            <w:pPr>
              <w:jc w:val="center"/>
              <w:rPr>
                <w:rFonts w:ascii="Times New Roman" w:hAnsi="Times New Roman" w:cs="Times New Roman"/>
                <w:b/>
                <w:color w:val="000000"/>
                <w:sz w:val="24"/>
                <w:szCs w:val="24"/>
              </w:rPr>
            </w:pPr>
          </w:p>
        </w:tc>
        <w:tc>
          <w:tcPr>
            <w:tcW w:w="426" w:type="dxa"/>
            <w:shd w:val="clear" w:color="auto" w:fill="D9D9D9" w:themeFill="background1" w:themeFillShade="D9"/>
            <w:vAlign w:val="center"/>
          </w:tcPr>
          <w:p w14:paraId="02DD1325"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76342BC2" w14:textId="77777777" w:rsidR="003C2F37" w:rsidRPr="004B755F" w:rsidRDefault="003C2F37" w:rsidP="00C411F8">
            <w:pPr>
              <w:jc w:val="cente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4A7FAFF5" w14:textId="77777777" w:rsidR="003C2F37" w:rsidRPr="004B755F" w:rsidRDefault="003C2F37" w:rsidP="00C411F8">
            <w:pPr>
              <w:jc w:val="cente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1F8E2BF0" w14:textId="77777777" w:rsidR="003C2F37" w:rsidRPr="004B755F" w:rsidRDefault="003C2F37" w:rsidP="00C411F8">
            <w:pPr>
              <w:jc w:val="center"/>
              <w:rPr>
                <w:rFonts w:ascii="Times New Roman" w:hAnsi="Times New Roman" w:cs="Times New Roman"/>
                <w:color w:val="000000"/>
                <w:sz w:val="24"/>
                <w:szCs w:val="24"/>
              </w:rPr>
            </w:pPr>
          </w:p>
        </w:tc>
        <w:tc>
          <w:tcPr>
            <w:tcW w:w="425" w:type="dxa"/>
            <w:shd w:val="clear" w:color="auto" w:fill="D9D9D9" w:themeFill="background1" w:themeFillShade="D9"/>
            <w:vAlign w:val="center"/>
          </w:tcPr>
          <w:p w14:paraId="2C38592D" w14:textId="77777777" w:rsidR="003C2F37" w:rsidRPr="004B755F" w:rsidRDefault="003C2F37" w:rsidP="00C411F8">
            <w:pPr>
              <w:jc w:val="cente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08C1D5AA" w14:textId="77777777" w:rsidR="003C2F37" w:rsidRPr="004B755F" w:rsidRDefault="003C2F37" w:rsidP="00C411F8">
            <w:pPr>
              <w:rPr>
                <w:rFonts w:ascii="Times New Roman" w:hAnsi="Times New Roman" w:cs="Times New Roman"/>
                <w:color w:val="000000"/>
                <w:sz w:val="24"/>
                <w:szCs w:val="24"/>
              </w:rPr>
            </w:pPr>
          </w:p>
        </w:tc>
      </w:tr>
      <w:tr w:rsidR="003C2F37" w:rsidRPr="004B755F" w14:paraId="69338107" w14:textId="77777777" w:rsidTr="00C411F8">
        <w:tc>
          <w:tcPr>
            <w:tcW w:w="1960" w:type="dxa"/>
          </w:tcPr>
          <w:p w14:paraId="06A655E6" w14:textId="77777777" w:rsidR="003C2F37" w:rsidRPr="004B755F" w:rsidRDefault="003C2F37" w:rsidP="00C411F8">
            <w:pPr>
              <w:rPr>
                <w:rFonts w:ascii="Times New Roman" w:hAnsi="Times New Roman" w:cs="Times New Roman"/>
                <w:b/>
                <w:color w:val="FFFFFF" w:themeColor="background1"/>
                <w:sz w:val="24"/>
                <w:szCs w:val="24"/>
              </w:rPr>
            </w:pPr>
            <w:r w:rsidRPr="004B755F">
              <w:rPr>
                <w:rFonts w:ascii="Times New Roman" w:hAnsi="Times New Roman" w:cs="Times New Roman"/>
                <w:b/>
                <w:sz w:val="24"/>
                <w:szCs w:val="24"/>
              </w:rPr>
              <w:t xml:space="preserve">Оперативна ціль І.1 </w:t>
            </w:r>
            <w:r w:rsidRPr="004B755F">
              <w:rPr>
                <w:rFonts w:ascii="Times New Roman" w:hAnsi="Times New Roman" w:cs="Times New Roman"/>
                <w:sz w:val="24"/>
                <w:szCs w:val="24"/>
              </w:rPr>
              <w:t>Забезпечення інтегрованого розвитку територій з урахуванням інтересів майбутніх поколінь і напрями:</w:t>
            </w:r>
          </w:p>
        </w:tc>
        <w:tc>
          <w:tcPr>
            <w:tcW w:w="700" w:type="dxa"/>
            <w:shd w:val="clear" w:color="auto" w:fill="D9D9D9" w:themeFill="background1" w:themeFillShade="D9"/>
            <w:vAlign w:val="center"/>
          </w:tcPr>
          <w:p w14:paraId="3639FDDF"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709" w:type="dxa"/>
            <w:vAlign w:val="center"/>
          </w:tcPr>
          <w:p w14:paraId="69CD1905"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567" w:type="dxa"/>
            <w:vAlign w:val="center"/>
          </w:tcPr>
          <w:p w14:paraId="7C45B9D1" w14:textId="77777777" w:rsidR="003C2F37" w:rsidRPr="004B755F" w:rsidRDefault="003C2F37" w:rsidP="00C411F8">
            <w:pPr>
              <w:jc w:val="center"/>
              <w:rPr>
                <w:rFonts w:ascii="Times New Roman" w:hAnsi="Times New Roman" w:cs="Times New Roman"/>
                <w:b/>
                <w:color w:val="000000"/>
                <w:sz w:val="24"/>
                <w:szCs w:val="24"/>
              </w:rPr>
            </w:pPr>
          </w:p>
        </w:tc>
        <w:tc>
          <w:tcPr>
            <w:tcW w:w="425" w:type="dxa"/>
            <w:vAlign w:val="center"/>
          </w:tcPr>
          <w:p w14:paraId="19F68170"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20D05891"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567" w:type="dxa"/>
            <w:shd w:val="clear" w:color="auto" w:fill="FFFFFF" w:themeFill="background1"/>
            <w:vAlign w:val="center"/>
          </w:tcPr>
          <w:p w14:paraId="73E272F6" w14:textId="77777777" w:rsidR="003C2F37" w:rsidRPr="004B755F" w:rsidRDefault="003C2F37" w:rsidP="002D512B">
            <w:pPr>
              <w:pStyle w:val="2"/>
              <w:rPr>
                <w:rFonts w:eastAsiaTheme="minorEastAsia"/>
                <w:vertAlign w:val="superscript"/>
              </w:rPr>
            </w:pPr>
          </w:p>
        </w:tc>
        <w:tc>
          <w:tcPr>
            <w:tcW w:w="709" w:type="dxa"/>
            <w:shd w:val="clear" w:color="auto" w:fill="D9D9D9" w:themeFill="background1" w:themeFillShade="D9"/>
            <w:vAlign w:val="center"/>
          </w:tcPr>
          <w:p w14:paraId="516141B9" w14:textId="77777777" w:rsidR="003C2F37" w:rsidRPr="004B755F" w:rsidRDefault="003C2F37" w:rsidP="002D512B">
            <w:pPr>
              <w:pStyle w:val="2"/>
              <w:rPr>
                <w:vertAlign w:val="superscript"/>
              </w:rPr>
            </w:pPr>
          </w:p>
        </w:tc>
        <w:tc>
          <w:tcPr>
            <w:tcW w:w="567" w:type="dxa"/>
            <w:vAlign w:val="center"/>
          </w:tcPr>
          <w:p w14:paraId="1B2347E0" w14:textId="77777777" w:rsidR="003C2F37" w:rsidRPr="004B755F" w:rsidRDefault="003C2F37" w:rsidP="002D512B">
            <w:pPr>
              <w:pStyle w:val="2"/>
              <w:rPr>
                <w:vertAlign w:val="superscript"/>
              </w:rPr>
            </w:pPr>
          </w:p>
        </w:tc>
        <w:tc>
          <w:tcPr>
            <w:tcW w:w="567" w:type="dxa"/>
            <w:vAlign w:val="center"/>
          </w:tcPr>
          <w:p w14:paraId="338924E8" w14:textId="77777777" w:rsidR="003C2F37" w:rsidRPr="004B755F" w:rsidRDefault="003C2F37" w:rsidP="002D512B">
            <w:pPr>
              <w:pStyle w:val="2"/>
              <w:rPr>
                <w:vertAlign w:val="superscript"/>
              </w:rPr>
            </w:pPr>
          </w:p>
        </w:tc>
        <w:tc>
          <w:tcPr>
            <w:tcW w:w="567" w:type="dxa"/>
            <w:vAlign w:val="center"/>
          </w:tcPr>
          <w:p w14:paraId="2F59AB87" w14:textId="77777777" w:rsidR="003C2F37" w:rsidRPr="004B755F" w:rsidRDefault="003C2F37" w:rsidP="002D512B">
            <w:pPr>
              <w:pStyle w:val="2"/>
              <w:rPr>
                <w:vertAlign w:val="superscript"/>
              </w:rPr>
            </w:pPr>
          </w:p>
        </w:tc>
        <w:tc>
          <w:tcPr>
            <w:tcW w:w="567" w:type="dxa"/>
            <w:vAlign w:val="center"/>
          </w:tcPr>
          <w:p w14:paraId="1E162C51" w14:textId="77777777" w:rsidR="003C2F37" w:rsidRPr="004B755F" w:rsidRDefault="003C2F37" w:rsidP="002D512B">
            <w:pPr>
              <w:pStyle w:val="2"/>
              <w:rPr>
                <w:vertAlign w:val="superscript"/>
              </w:rPr>
            </w:pPr>
          </w:p>
        </w:tc>
        <w:tc>
          <w:tcPr>
            <w:tcW w:w="567" w:type="dxa"/>
            <w:shd w:val="clear" w:color="auto" w:fill="D9D9D9" w:themeFill="background1" w:themeFillShade="D9"/>
            <w:vAlign w:val="center"/>
          </w:tcPr>
          <w:p w14:paraId="53AEE3D6" w14:textId="77777777" w:rsidR="003C2F37" w:rsidRPr="004B755F" w:rsidRDefault="003C2F37" w:rsidP="002D512B">
            <w:pPr>
              <w:pStyle w:val="2"/>
              <w:rPr>
                <w:vertAlign w:val="superscript"/>
              </w:rPr>
            </w:pPr>
          </w:p>
        </w:tc>
        <w:tc>
          <w:tcPr>
            <w:tcW w:w="567" w:type="dxa"/>
            <w:shd w:val="clear" w:color="auto" w:fill="FFFFFF" w:themeFill="background1"/>
            <w:vAlign w:val="center"/>
          </w:tcPr>
          <w:p w14:paraId="77675C5C" w14:textId="77777777" w:rsidR="003C2F37" w:rsidRPr="004B755F" w:rsidRDefault="003C2F37" w:rsidP="002D512B">
            <w:pPr>
              <w:pStyle w:val="2"/>
              <w:rPr>
                <w:vertAlign w:val="superscript"/>
              </w:rPr>
            </w:pPr>
          </w:p>
        </w:tc>
        <w:tc>
          <w:tcPr>
            <w:tcW w:w="567" w:type="dxa"/>
            <w:vAlign w:val="center"/>
          </w:tcPr>
          <w:p w14:paraId="534F2A89" w14:textId="77777777" w:rsidR="003C2F37" w:rsidRPr="004B755F" w:rsidRDefault="003C2F37" w:rsidP="00C411F8">
            <w:pPr>
              <w:jc w:val="center"/>
              <w:rPr>
                <w:rFonts w:ascii="Times New Roman" w:hAnsi="Times New Roman" w:cs="Times New Roman"/>
                <w:b/>
                <w:bCs/>
                <w:sz w:val="24"/>
                <w:szCs w:val="24"/>
                <w:vertAlign w:val="superscript"/>
              </w:rPr>
            </w:pPr>
          </w:p>
        </w:tc>
        <w:tc>
          <w:tcPr>
            <w:tcW w:w="708" w:type="dxa"/>
            <w:shd w:val="clear" w:color="auto" w:fill="D9D9D9" w:themeFill="background1" w:themeFillShade="D9"/>
            <w:vAlign w:val="center"/>
          </w:tcPr>
          <w:p w14:paraId="1F1FA004"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426" w:type="dxa"/>
            <w:vAlign w:val="center"/>
          </w:tcPr>
          <w:p w14:paraId="1B4A6F8E" w14:textId="77777777" w:rsidR="003C2F37" w:rsidRPr="004B755F" w:rsidRDefault="003C2F37" w:rsidP="00C411F8">
            <w:pPr>
              <w:jc w:val="center"/>
              <w:rPr>
                <w:rFonts w:ascii="Times New Roman" w:hAnsi="Times New Roman" w:cs="Times New Roman"/>
                <w:b/>
                <w:color w:val="000000"/>
                <w:sz w:val="24"/>
                <w:szCs w:val="24"/>
              </w:rPr>
            </w:pPr>
          </w:p>
        </w:tc>
        <w:tc>
          <w:tcPr>
            <w:tcW w:w="708" w:type="dxa"/>
            <w:shd w:val="clear" w:color="auto" w:fill="FFFFFF" w:themeFill="background1"/>
            <w:vAlign w:val="center"/>
          </w:tcPr>
          <w:p w14:paraId="11A6539C" w14:textId="77777777" w:rsidR="003C2F37" w:rsidRPr="004B755F" w:rsidRDefault="003C2F37" w:rsidP="00C411F8">
            <w:pPr>
              <w:jc w:val="center"/>
              <w:rPr>
                <w:rFonts w:ascii="Times New Roman" w:hAnsi="Times New Roman" w:cs="Times New Roman"/>
                <w:b/>
                <w:color w:val="000000"/>
                <w:sz w:val="24"/>
                <w:szCs w:val="24"/>
              </w:rPr>
            </w:pPr>
          </w:p>
        </w:tc>
        <w:tc>
          <w:tcPr>
            <w:tcW w:w="426" w:type="dxa"/>
            <w:vAlign w:val="center"/>
          </w:tcPr>
          <w:p w14:paraId="34E243EA"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67544358"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26A870EB"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2700BB11" w14:textId="77777777" w:rsidR="003C2F37" w:rsidRPr="004B755F" w:rsidRDefault="003C2F37" w:rsidP="00C411F8">
            <w:pPr>
              <w:jc w:val="center"/>
              <w:rPr>
                <w:rFonts w:ascii="Times New Roman" w:hAnsi="Times New Roman" w:cs="Times New Roman"/>
                <w:b/>
                <w:color w:val="000000"/>
                <w:sz w:val="24"/>
                <w:szCs w:val="24"/>
              </w:rPr>
            </w:pPr>
          </w:p>
        </w:tc>
        <w:tc>
          <w:tcPr>
            <w:tcW w:w="425" w:type="dxa"/>
            <w:vAlign w:val="center"/>
          </w:tcPr>
          <w:p w14:paraId="621550E4"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66CD333C" w14:textId="77777777" w:rsidR="003C2F37" w:rsidRPr="004B755F" w:rsidRDefault="003C2F37" w:rsidP="00C411F8">
            <w:pPr>
              <w:jc w:val="center"/>
              <w:rPr>
                <w:rFonts w:ascii="Times New Roman" w:hAnsi="Times New Roman" w:cs="Times New Roman"/>
                <w:b/>
                <w:color w:val="000000"/>
                <w:sz w:val="24"/>
                <w:szCs w:val="24"/>
              </w:rPr>
            </w:pPr>
          </w:p>
        </w:tc>
      </w:tr>
      <w:tr w:rsidR="003C2F37" w:rsidRPr="004B755F" w14:paraId="76679708" w14:textId="77777777" w:rsidTr="00C411F8">
        <w:tc>
          <w:tcPr>
            <w:tcW w:w="1960" w:type="dxa"/>
          </w:tcPr>
          <w:p w14:paraId="77E9C986" w14:textId="77777777"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t xml:space="preserve">І.1.1. Стимулювання </w:t>
            </w:r>
            <w:r w:rsidRPr="004B755F">
              <w:rPr>
                <w:rFonts w:ascii="Times New Roman" w:hAnsi="Times New Roman" w:cs="Times New Roman"/>
                <w:i/>
                <w:sz w:val="24"/>
                <w:szCs w:val="24"/>
              </w:rPr>
              <w:lastRenderedPageBreak/>
              <w:t>розвитку територій</w:t>
            </w:r>
          </w:p>
        </w:tc>
        <w:tc>
          <w:tcPr>
            <w:tcW w:w="700" w:type="dxa"/>
            <w:shd w:val="clear" w:color="auto" w:fill="D9D9D9" w:themeFill="background1" w:themeFillShade="D9"/>
          </w:tcPr>
          <w:p w14:paraId="5EE50DAB" w14:textId="77777777" w:rsidR="003C2F37" w:rsidRPr="004B755F" w:rsidRDefault="003C2F37" w:rsidP="00C411F8">
            <w:pPr>
              <w:rPr>
                <w:rFonts w:ascii="Times New Roman" w:hAnsi="Times New Roman" w:cs="Times New Roman"/>
                <w:color w:val="000000"/>
                <w:sz w:val="24"/>
                <w:szCs w:val="24"/>
              </w:rPr>
            </w:pPr>
          </w:p>
        </w:tc>
        <w:tc>
          <w:tcPr>
            <w:tcW w:w="709" w:type="dxa"/>
          </w:tcPr>
          <w:p w14:paraId="144A39DB" w14:textId="77777777" w:rsidR="003C2F37" w:rsidRPr="004B755F" w:rsidRDefault="003C2F37" w:rsidP="00C411F8">
            <w:pPr>
              <w:rPr>
                <w:rFonts w:ascii="Times New Roman" w:hAnsi="Times New Roman" w:cs="Times New Roman"/>
                <w:color w:val="000000"/>
                <w:sz w:val="24"/>
                <w:szCs w:val="24"/>
              </w:rPr>
            </w:pPr>
          </w:p>
        </w:tc>
        <w:tc>
          <w:tcPr>
            <w:tcW w:w="567" w:type="dxa"/>
          </w:tcPr>
          <w:p w14:paraId="7E9A4D23" w14:textId="77777777" w:rsidR="003C2F37" w:rsidRPr="004B755F" w:rsidRDefault="003C2F37" w:rsidP="00C411F8">
            <w:pPr>
              <w:rPr>
                <w:rFonts w:ascii="Times New Roman" w:hAnsi="Times New Roman" w:cs="Times New Roman"/>
                <w:color w:val="000000"/>
                <w:sz w:val="24"/>
                <w:szCs w:val="24"/>
              </w:rPr>
            </w:pPr>
          </w:p>
        </w:tc>
        <w:tc>
          <w:tcPr>
            <w:tcW w:w="425" w:type="dxa"/>
          </w:tcPr>
          <w:p w14:paraId="008E3BF8" w14:textId="77777777" w:rsidR="003C2F37" w:rsidRPr="004B755F" w:rsidRDefault="003C2F37" w:rsidP="00C411F8">
            <w:pPr>
              <w:rPr>
                <w:rFonts w:ascii="Times New Roman" w:hAnsi="Times New Roman" w:cs="Times New Roman"/>
                <w:color w:val="000000"/>
                <w:sz w:val="24"/>
                <w:szCs w:val="24"/>
              </w:rPr>
            </w:pPr>
          </w:p>
        </w:tc>
        <w:tc>
          <w:tcPr>
            <w:tcW w:w="567" w:type="dxa"/>
          </w:tcPr>
          <w:p w14:paraId="6B9F3D22"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tcPr>
          <w:p w14:paraId="56F9295A" w14:textId="77777777" w:rsidR="003C2F37" w:rsidRPr="004B755F" w:rsidRDefault="003C2F37" w:rsidP="00413198">
            <w:pPr>
              <w:pStyle w:val="1"/>
            </w:pPr>
          </w:p>
        </w:tc>
        <w:tc>
          <w:tcPr>
            <w:tcW w:w="709" w:type="dxa"/>
            <w:shd w:val="clear" w:color="auto" w:fill="D9D9D9" w:themeFill="background1" w:themeFillShade="D9"/>
          </w:tcPr>
          <w:p w14:paraId="2FB44B92" w14:textId="77777777" w:rsidR="003C2F37" w:rsidRPr="004B755F" w:rsidRDefault="003C2F37" w:rsidP="00C411F8">
            <w:pPr>
              <w:rPr>
                <w:rFonts w:ascii="Times New Roman" w:hAnsi="Times New Roman" w:cs="Times New Roman"/>
                <w:color w:val="000000"/>
                <w:sz w:val="24"/>
                <w:szCs w:val="24"/>
              </w:rPr>
            </w:pPr>
          </w:p>
        </w:tc>
        <w:tc>
          <w:tcPr>
            <w:tcW w:w="567" w:type="dxa"/>
          </w:tcPr>
          <w:p w14:paraId="32C3ECC4" w14:textId="77777777" w:rsidR="003C2F37" w:rsidRPr="004B755F" w:rsidRDefault="003C2F37" w:rsidP="00C411F8">
            <w:pPr>
              <w:rPr>
                <w:rFonts w:ascii="Times New Roman" w:hAnsi="Times New Roman" w:cs="Times New Roman"/>
                <w:color w:val="000000"/>
                <w:sz w:val="24"/>
                <w:szCs w:val="24"/>
              </w:rPr>
            </w:pPr>
          </w:p>
        </w:tc>
        <w:tc>
          <w:tcPr>
            <w:tcW w:w="567" w:type="dxa"/>
          </w:tcPr>
          <w:p w14:paraId="215EF50B" w14:textId="77777777" w:rsidR="003C2F37" w:rsidRPr="004B755F" w:rsidRDefault="003C2F37" w:rsidP="00C411F8">
            <w:pPr>
              <w:rPr>
                <w:rFonts w:ascii="Times New Roman" w:hAnsi="Times New Roman" w:cs="Times New Roman"/>
                <w:color w:val="000000"/>
                <w:sz w:val="24"/>
                <w:szCs w:val="24"/>
              </w:rPr>
            </w:pPr>
          </w:p>
        </w:tc>
        <w:tc>
          <w:tcPr>
            <w:tcW w:w="567" w:type="dxa"/>
          </w:tcPr>
          <w:p w14:paraId="52EB78AB" w14:textId="77777777" w:rsidR="003C2F37" w:rsidRPr="004B755F" w:rsidRDefault="003C2F37" w:rsidP="00C411F8">
            <w:pPr>
              <w:rPr>
                <w:rFonts w:ascii="Times New Roman" w:hAnsi="Times New Roman" w:cs="Times New Roman"/>
                <w:color w:val="000000"/>
                <w:sz w:val="24"/>
                <w:szCs w:val="24"/>
              </w:rPr>
            </w:pPr>
          </w:p>
        </w:tc>
        <w:tc>
          <w:tcPr>
            <w:tcW w:w="567" w:type="dxa"/>
          </w:tcPr>
          <w:p w14:paraId="2E811183"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28899CD1"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tcPr>
          <w:p w14:paraId="4251C9AE"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tcPr>
          <w:p w14:paraId="56B2E430"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708" w:type="dxa"/>
            <w:shd w:val="clear" w:color="auto" w:fill="D9D9D9" w:themeFill="background1" w:themeFillShade="D9"/>
            <w:vAlign w:val="center"/>
          </w:tcPr>
          <w:p w14:paraId="27E8E652"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2CD8AC4F"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0F572858" w14:textId="77777777" w:rsidR="003C2F37" w:rsidRPr="004B755F" w:rsidRDefault="003C2F37" w:rsidP="00C411F8">
            <w:pPr>
              <w:rPr>
                <w:rFonts w:ascii="Times New Roman" w:hAnsi="Times New Roman" w:cs="Times New Roman"/>
                <w:color w:val="000000"/>
                <w:sz w:val="24"/>
                <w:szCs w:val="24"/>
              </w:rPr>
            </w:pPr>
          </w:p>
        </w:tc>
        <w:tc>
          <w:tcPr>
            <w:tcW w:w="426" w:type="dxa"/>
          </w:tcPr>
          <w:p w14:paraId="1DB3830D" w14:textId="77777777" w:rsidR="003C2F37" w:rsidRPr="004B755F" w:rsidRDefault="003C2F37" w:rsidP="00C411F8">
            <w:pPr>
              <w:rPr>
                <w:rFonts w:ascii="Times New Roman" w:hAnsi="Times New Roman" w:cs="Times New Roman"/>
                <w:color w:val="000000"/>
                <w:sz w:val="24"/>
                <w:szCs w:val="24"/>
              </w:rPr>
            </w:pPr>
          </w:p>
        </w:tc>
        <w:tc>
          <w:tcPr>
            <w:tcW w:w="567" w:type="dxa"/>
          </w:tcPr>
          <w:p w14:paraId="0AB73D5A" w14:textId="77777777" w:rsidR="003C2F37" w:rsidRPr="004B755F" w:rsidRDefault="003C2F37" w:rsidP="00C411F8">
            <w:pPr>
              <w:rPr>
                <w:rFonts w:ascii="Times New Roman" w:hAnsi="Times New Roman" w:cs="Times New Roman"/>
                <w:color w:val="000000"/>
                <w:sz w:val="24"/>
                <w:szCs w:val="24"/>
              </w:rPr>
            </w:pPr>
          </w:p>
        </w:tc>
        <w:tc>
          <w:tcPr>
            <w:tcW w:w="567" w:type="dxa"/>
          </w:tcPr>
          <w:p w14:paraId="32B95EF1"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tcPr>
          <w:p w14:paraId="0C7C14B4" w14:textId="77777777" w:rsidR="003C2F37" w:rsidRPr="004B755F" w:rsidRDefault="003C2F37" w:rsidP="00C411F8">
            <w:pPr>
              <w:rPr>
                <w:rFonts w:ascii="Times New Roman" w:hAnsi="Times New Roman" w:cs="Times New Roman"/>
                <w:color w:val="000000"/>
                <w:sz w:val="24"/>
                <w:szCs w:val="24"/>
              </w:rPr>
            </w:pPr>
          </w:p>
        </w:tc>
        <w:tc>
          <w:tcPr>
            <w:tcW w:w="425" w:type="dxa"/>
          </w:tcPr>
          <w:p w14:paraId="0F32E601" w14:textId="77777777" w:rsidR="003C2F37" w:rsidRPr="004B755F" w:rsidRDefault="003C2F37" w:rsidP="00C411F8">
            <w:pPr>
              <w:rPr>
                <w:rFonts w:ascii="Times New Roman" w:hAnsi="Times New Roman" w:cs="Times New Roman"/>
                <w:color w:val="000000"/>
                <w:sz w:val="24"/>
                <w:szCs w:val="24"/>
              </w:rPr>
            </w:pPr>
          </w:p>
        </w:tc>
        <w:tc>
          <w:tcPr>
            <w:tcW w:w="567" w:type="dxa"/>
          </w:tcPr>
          <w:p w14:paraId="2EAE7913" w14:textId="77777777" w:rsidR="003C2F37" w:rsidRPr="004B755F" w:rsidRDefault="003C2F37" w:rsidP="00C411F8">
            <w:pPr>
              <w:rPr>
                <w:rFonts w:ascii="Times New Roman" w:hAnsi="Times New Roman" w:cs="Times New Roman"/>
                <w:color w:val="000000"/>
                <w:sz w:val="24"/>
                <w:szCs w:val="24"/>
              </w:rPr>
            </w:pPr>
          </w:p>
        </w:tc>
      </w:tr>
      <w:tr w:rsidR="003C2F37" w:rsidRPr="004B755F" w14:paraId="79FA67CC" w14:textId="77777777" w:rsidTr="00C411F8">
        <w:tc>
          <w:tcPr>
            <w:tcW w:w="1960" w:type="dxa"/>
          </w:tcPr>
          <w:p w14:paraId="7F19F288" w14:textId="77777777"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t xml:space="preserve">І.1.2. </w:t>
            </w:r>
            <w:proofErr w:type="spellStart"/>
            <w:r w:rsidRPr="004B755F">
              <w:rPr>
                <w:rFonts w:ascii="Times New Roman" w:hAnsi="Times New Roman" w:cs="Times New Roman"/>
                <w:i/>
                <w:sz w:val="24"/>
                <w:szCs w:val="24"/>
              </w:rPr>
              <w:t>Реінтегроація</w:t>
            </w:r>
            <w:proofErr w:type="spellEnd"/>
            <w:r w:rsidRPr="004B755F">
              <w:rPr>
                <w:rFonts w:ascii="Times New Roman" w:hAnsi="Times New Roman" w:cs="Times New Roman"/>
                <w:i/>
                <w:sz w:val="24"/>
                <w:szCs w:val="24"/>
              </w:rPr>
              <w:t xml:space="preserve"> </w:t>
            </w:r>
            <w:proofErr w:type="spellStart"/>
            <w:r w:rsidRPr="004B755F">
              <w:rPr>
                <w:rFonts w:ascii="Times New Roman" w:hAnsi="Times New Roman" w:cs="Times New Roman"/>
                <w:i/>
                <w:sz w:val="24"/>
                <w:szCs w:val="24"/>
              </w:rPr>
              <w:t>деокупованих</w:t>
            </w:r>
            <w:proofErr w:type="spellEnd"/>
            <w:r w:rsidRPr="004B755F">
              <w:rPr>
                <w:rFonts w:ascii="Times New Roman" w:hAnsi="Times New Roman" w:cs="Times New Roman"/>
                <w:i/>
                <w:sz w:val="24"/>
                <w:szCs w:val="24"/>
              </w:rPr>
              <w:t xml:space="preserve"> територій</w:t>
            </w:r>
          </w:p>
        </w:tc>
        <w:tc>
          <w:tcPr>
            <w:tcW w:w="700" w:type="dxa"/>
            <w:shd w:val="clear" w:color="auto" w:fill="D9D9D9" w:themeFill="background1" w:themeFillShade="D9"/>
          </w:tcPr>
          <w:p w14:paraId="217A4983" w14:textId="77777777" w:rsidR="003C2F37" w:rsidRPr="004B755F" w:rsidRDefault="003C2F37" w:rsidP="00C411F8">
            <w:pPr>
              <w:rPr>
                <w:rFonts w:ascii="Times New Roman" w:hAnsi="Times New Roman" w:cs="Times New Roman"/>
                <w:color w:val="000000"/>
                <w:sz w:val="24"/>
                <w:szCs w:val="24"/>
              </w:rPr>
            </w:pPr>
          </w:p>
        </w:tc>
        <w:tc>
          <w:tcPr>
            <w:tcW w:w="709" w:type="dxa"/>
          </w:tcPr>
          <w:p w14:paraId="6B62F50A" w14:textId="77777777" w:rsidR="003C2F37" w:rsidRPr="004B755F" w:rsidRDefault="003C2F37" w:rsidP="00C411F8">
            <w:pPr>
              <w:rPr>
                <w:rFonts w:ascii="Times New Roman" w:hAnsi="Times New Roman" w:cs="Times New Roman"/>
                <w:color w:val="000000"/>
                <w:sz w:val="24"/>
                <w:szCs w:val="24"/>
              </w:rPr>
            </w:pPr>
          </w:p>
        </w:tc>
        <w:tc>
          <w:tcPr>
            <w:tcW w:w="567" w:type="dxa"/>
          </w:tcPr>
          <w:p w14:paraId="4E5F614A" w14:textId="77777777" w:rsidR="003C2F37" w:rsidRPr="004B755F" w:rsidRDefault="003C2F37" w:rsidP="00C411F8">
            <w:pPr>
              <w:rPr>
                <w:rFonts w:ascii="Times New Roman" w:hAnsi="Times New Roman" w:cs="Times New Roman"/>
                <w:color w:val="000000"/>
                <w:sz w:val="24"/>
                <w:szCs w:val="24"/>
              </w:rPr>
            </w:pPr>
          </w:p>
        </w:tc>
        <w:tc>
          <w:tcPr>
            <w:tcW w:w="425" w:type="dxa"/>
          </w:tcPr>
          <w:p w14:paraId="3C243A03" w14:textId="77777777" w:rsidR="003C2F37" w:rsidRPr="004B755F" w:rsidRDefault="003C2F37" w:rsidP="00C411F8">
            <w:pPr>
              <w:rPr>
                <w:rFonts w:ascii="Times New Roman" w:hAnsi="Times New Roman" w:cs="Times New Roman"/>
                <w:color w:val="000000"/>
                <w:sz w:val="24"/>
                <w:szCs w:val="24"/>
              </w:rPr>
            </w:pPr>
          </w:p>
        </w:tc>
        <w:tc>
          <w:tcPr>
            <w:tcW w:w="567" w:type="dxa"/>
          </w:tcPr>
          <w:p w14:paraId="54D24EAB"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tcPr>
          <w:p w14:paraId="2320DE33" w14:textId="77777777" w:rsidR="003C2F37" w:rsidRPr="004B755F" w:rsidRDefault="003C2F37" w:rsidP="00C411F8">
            <w:pPr>
              <w:rPr>
                <w:rFonts w:ascii="Times New Roman" w:hAnsi="Times New Roman" w:cs="Times New Roman"/>
                <w:sz w:val="24"/>
                <w:szCs w:val="24"/>
              </w:rPr>
            </w:pPr>
          </w:p>
        </w:tc>
        <w:tc>
          <w:tcPr>
            <w:tcW w:w="709" w:type="dxa"/>
            <w:shd w:val="clear" w:color="auto" w:fill="D9D9D9" w:themeFill="background1" w:themeFillShade="D9"/>
          </w:tcPr>
          <w:p w14:paraId="3EF90978" w14:textId="77777777" w:rsidR="003C2F37" w:rsidRPr="004B755F" w:rsidRDefault="003C2F37" w:rsidP="00C411F8">
            <w:pPr>
              <w:rPr>
                <w:rFonts w:ascii="Times New Roman" w:hAnsi="Times New Roman" w:cs="Times New Roman"/>
                <w:color w:val="000000"/>
                <w:sz w:val="24"/>
                <w:szCs w:val="24"/>
              </w:rPr>
            </w:pPr>
          </w:p>
        </w:tc>
        <w:tc>
          <w:tcPr>
            <w:tcW w:w="567" w:type="dxa"/>
          </w:tcPr>
          <w:p w14:paraId="72ED0A3F" w14:textId="77777777" w:rsidR="003C2F37" w:rsidRPr="004B755F" w:rsidRDefault="003C2F37" w:rsidP="00C411F8">
            <w:pPr>
              <w:rPr>
                <w:rFonts w:ascii="Times New Roman" w:hAnsi="Times New Roman" w:cs="Times New Roman"/>
                <w:color w:val="000000"/>
                <w:sz w:val="24"/>
                <w:szCs w:val="24"/>
              </w:rPr>
            </w:pPr>
          </w:p>
        </w:tc>
        <w:tc>
          <w:tcPr>
            <w:tcW w:w="567" w:type="dxa"/>
          </w:tcPr>
          <w:p w14:paraId="0AAF01EF" w14:textId="77777777" w:rsidR="003C2F37" w:rsidRPr="004B755F" w:rsidRDefault="003C2F37" w:rsidP="00C411F8">
            <w:pPr>
              <w:rPr>
                <w:rFonts w:ascii="Times New Roman" w:hAnsi="Times New Roman" w:cs="Times New Roman"/>
                <w:color w:val="000000"/>
                <w:sz w:val="24"/>
                <w:szCs w:val="24"/>
              </w:rPr>
            </w:pPr>
          </w:p>
        </w:tc>
        <w:tc>
          <w:tcPr>
            <w:tcW w:w="567" w:type="dxa"/>
          </w:tcPr>
          <w:p w14:paraId="76E9E8CA" w14:textId="77777777" w:rsidR="003C2F37" w:rsidRPr="004B755F" w:rsidRDefault="003C2F37" w:rsidP="00C411F8">
            <w:pPr>
              <w:rPr>
                <w:rFonts w:ascii="Times New Roman" w:hAnsi="Times New Roman" w:cs="Times New Roman"/>
                <w:color w:val="000000"/>
                <w:sz w:val="24"/>
                <w:szCs w:val="24"/>
              </w:rPr>
            </w:pPr>
          </w:p>
        </w:tc>
        <w:tc>
          <w:tcPr>
            <w:tcW w:w="567" w:type="dxa"/>
          </w:tcPr>
          <w:p w14:paraId="06948BB7"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0BC0A88D"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tcPr>
          <w:p w14:paraId="790EDE1E" w14:textId="77777777" w:rsidR="003C2F37" w:rsidRPr="004B755F" w:rsidRDefault="003C2F37" w:rsidP="00C411F8">
            <w:pPr>
              <w:rPr>
                <w:rFonts w:ascii="Times New Roman" w:hAnsi="Times New Roman" w:cs="Times New Roman"/>
                <w:color w:val="000000"/>
                <w:sz w:val="24"/>
                <w:szCs w:val="24"/>
              </w:rPr>
            </w:pPr>
          </w:p>
        </w:tc>
        <w:tc>
          <w:tcPr>
            <w:tcW w:w="567" w:type="dxa"/>
          </w:tcPr>
          <w:p w14:paraId="4A6C2E3E"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tcPr>
          <w:p w14:paraId="3336D86A" w14:textId="77777777" w:rsidR="003C2F37" w:rsidRPr="004B755F" w:rsidRDefault="003C2F37" w:rsidP="00C411F8">
            <w:pPr>
              <w:rPr>
                <w:rFonts w:ascii="Times New Roman" w:hAnsi="Times New Roman" w:cs="Times New Roman"/>
                <w:color w:val="000000"/>
                <w:sz w:val="24"/>
                <w:szCs w:val="24"/>
              </w:rPr>
            </w:pPr>
          </w:p>
        </w:tc>
        <w:tc>
          <w:tcPr>
            <w:tcW w:w="426" w:type="dxa"/>
          </w:tcPr>
          <w:p w14:paraId="5A1936D1"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tcPr>
          <w:p w14:paraId="1458E7BD" w14:textId="77777777" w:rsidR="003C2F37" w:rsidRPr="004B755F" w:rsidRDefault="003C2F37" w:rsidP="00C411F8">
            <w:pPr>
              <w:rPr>
                <w:rFonts w:ascii="Times New Roman" w:hAnsi="Times New Roman" w:cs="Times New Roman"/>
                <w:color w:val="000000"/>
                <w:sz w:val="24"/>
                <w:szCs w:val="24"/>
              </w:rPr>
            </w:pPr>
          </w:p>
        </w:tc>
        <w:tc>
          <w:tcPr>
            <w:tcW w:w="426" w:type="dxa"/>
          </w:tcPr>
          <w:p w14:paraId="31BF0225" w14:textId="77777777" w:rsidR="003C2F37" w:rsidRPr="004B755F" w:rsidRDefault="003C2F37" w:rsidP="00C411F8">
            <w:pPr>
              <w:rPr>
                <w:rFonts w:ascii="Times New Roman" w:hAnsi="Times New Roman" w:cs="Times New Roman"/>
                <w:color w:val="000000"/>
                <w:sz w:val="24"/>
                <w:szCs w:val="24"/>
              </w:rPr>
            </w:pPr>
          </w:p>
        </w:tc>
        <w:tc>
          <w:tcPr>
            <w:tcW w:w="567" w:type="dxa"/>
          </w:tcPr>
          <w:p w14:paraId="07C22009" w14:textId="77777777" w:rsidR="003C2F37" w:rsidRPr="004B755F" w:rsidRDefault="003C2F37" w:rsidP="00C411F8">
            <w:pPr>
              <w:rPr>
                <w:rFonts w:ascii="Times New Roman" w:hAnsi="Times New Roman" w:cs="Times New Roman"/>
                <w:color w:val="000000"/>
                <w:sz w:val="24"/>
                <w:szCs w:val="24"/>
              </w:rPr>
            </w:pPr>
          </w:p>
        </w:tc>
        <w:tc>
          <w:tcPr>
            <w:tcW w:w="567" w:type="dxa"/>
          </w:tcPr>
          <w:p w14:paraId="3D539D89" w14:textId="77777777" w:rsidR="003C2F37" w:rsidRPr="004B755F" w:rsidRDefault="003C2F37" w:rsidP="00C411F8">
            <w:pPr>
              <w:rPr>
                <w:rFonts w:ascii="Times New Roman" w:hAnsi="Times New Roman" w:cs="Times New Roman"/>
                <w:color w:val="000000"/>
                <w:sz w:val="24"/>
                <w:szCs w:val="24"/>
              </w:rPr>
            </w:pPr>
          </w:p>
        </w:tc>
        <w:tc>
          <w:tcPr>
            <w:tcW w:w="567" w:type="dxa"/>
          </w:tcPr>
          <w:p w14:paraId="4BCF6750" w14:textId="77777777" w:rsidR="003C2F37" w:rsidRPr="004B755F" w:rsidRDefault="003C2F37" w:rsidP="00C411F8">
            <w:pPr>
              <w:rPr>
                <w:rFonts w:ascii="Times New Roman" w:hAnsi="Times New Roman" w:cs="Times New Roman"/>
                <w:color w:val="000000"/>
                <w:sz w:val="24"/>
                <w:szCs w:val="24"/>
              </w:rPr>
            </w:pPr>
          </w:p>
        </w:tc>
        <w:tc>
          <w:tcPr>
            <w:tcW w:w="425" w:type="dxa"/>
          </w:tcPr>
          <w:p w14:paraId="6EBB3A08" w14:textId="77777777" w:rsidR="003C2F37" w:rsidRPr="004B755F" w:rsidRDefault="003C2F37" w:rsidP="00C411F8">
            <w:pPr>
              <w:rPr>
                <w:rFonts w:ascii="Times New Roman" w:hAnsi="Times New Roman" w:cs="Times New Roman"/>
                <w:color w:val="000000"/>
                <w:sz w:val="24"/>
                <w:szCs w:val="24"/>
              </w:rPr>
            </w:pPr>
          </w:p>
        </w:tc>
        <w:tc>
          <w:tcPr>
            <w:tcW w:w="567" w:type="dxa"/>
          </w:tcPr>
          <w:p w14:paraId="1FAE3A2C" w14:textId="77777777" w:rsidR="003C2F37" w:rsidRPr="004B755F" w:rsidRDefault="003C2F37" w:rsidP="00C411F8">
            <w:pPr>
              <w:rPr>
                <w:rFonts w:ascii="Times New Roman" w:hAnsi="Times New Roman" w:cs="Times New Roman"/>
                <w:color w:val="000000"/>
                <w:sz w:val="24"/>
                <w:szCs w:val="24"/>
              </w:rPr>
            </w:pPr>
          </w:p>
        </w:tc>
      </w:tr>
      <w:tr w:rsidR="003C2F37" w:rsidRPr="004B755F" w14:paraId="6DCA3EAF" w14:textId="77777777" w:rsidTr="00C411F8">
        <w:tc>
          <w:tcPr>
            <w:tcW w:w="1960" w:type="dxa"/>
          </w:tcPr>
          <w:p w14:paraId="166CF7B2" w14:textId="77777777"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t>І.1.3.  Захист та відновлення навколишнього природного середовища</w:t>
            </w:r>
          </w:p>
        </w:tc>
        <w:tc>
          <w:tcPr>
            <w:tcW w:w="700" w:type="dxa"/>
            <w:shd w:val="clear" w:color="auto" w:fill="D9D9D9" w:themeFill="background1" w:themeFillShade="D9"/>
          </w:tcPr>
          <w:p w14:paraId="6D67216E"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287A7AE3"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DC92F1A"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2A20F414"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D407204"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vAlign w:val="center"/>
          </w:tcPr>
          <w:p w14:paraId="3C62D99F"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37437E41"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34F671F"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833CC2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62AECD9"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7CD1905"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1245CD01"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1AD66054"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D3A3C80"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2E2FC701"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79F2364B"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708" w:type="dxa"/>
            <w:shd w:val="clear" w:color="auto" w:fill="FFFFFF" w:themeFill="background1"/>
            <w:vAlign w:val="center"/>
          </w:tcPr>
          <w:p w14:paraId="5C19DFA5"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426" w:type="dxa"/>
            <w:vAlign w:val="center"/>
          </w:tcPr>
          <w:p w14:paraId="67A59548"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565CCAEA"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40E15218"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1F172974"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425" w:type="dxa"/>
            <w:vAlign w:val="center"/>
          </w:tcPr>
          <w:p w14:paraId="569E0C99"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08563209"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r>
      <w:tr w:rsidR="003C2F37" w:rsidRPr="004B755F" w14:paraId="7F7544DE" w14:textId="77777777" w:rsidTr="00C411F8">
        <w:tc>
          <w:tcPr>
            <w:tcW w:w="1960" w:type="dxa"/>
          </w:tcPr>
          <w:p w14:paraId="02D3C15B" w14:textId="0E5BF9CB" w:rsidR="003C2F37" w:rsidRPr="004B755F" w:rsidRDefault="003C2F37" w:rsidP="00C411F8">
            <w:pPr>
              <w:rPr>
                <w:rFonts w:ascii="Times New Roman" w:hAnsi="Times New Roman" w:cs="Times New Roman"/>
                <w:b/>
                <w:color w:val="FFFFFF" w:themeColor="background1"/>
                <w:sz w:val="24"/>
                <w:szCs w:val="24"/>
              </w:rPr>
            </w:pPr>
            <w:r w:rsidRPr="004B755F">
              <w:rPr>
                <w:rFonts w:ascii="Times New Roman" w:hAnsi="Times New Roman" w:cs="Times New Roman"/>
                <w:b/>
                <w:sz w:val="24"/>
                <w:szCs w:val="24"/>
              </w:rPr>
              <w:t xml:space="preserve">Оперативна ціль І.2 </w:t>
            </w:r>
            <w:r w:rsidRPr="004B755F">
              <w:rPr>
                <w:rFonts w:ascii="Times New Roman" w:hAnsi="Times New Roman" w:cs="Times New Roman"/>
                <w:sz w:val="24"/>
                <w:szCs w:val="24"/>
              </w:rPr>
              <w:t xml:space="preserve">Задоволення </w:t>
            </w:r>
            <w:r w:rsidRPr="004B755F">
              <w:rPr>
                <w:rFonts w:ascii="Times New Roman" w:hAnsi="Times New Roman" w:cs="Times New Roman"/>
                <w:sz w:val="24"/>
                <w:szCs w:val="24"/>
              </w:rPr>
              <w:lastRenderedPageBreak/>
              <w:t xml:space="preserve">потреби населення </w:t>
            </w:r>
            <w:r w:rsidR="003333A3">
              <w:rPr>
                <w:rFonts w:ascii="Times New Roman" w:hAnsi="Times New Roman" w:cs="Times New Roman"/>
                <w:sz w:val="24"/>
                <w:szCs w:val="24"/>
              </w:rPr>
              <w:t>у</w:t>
            </w:r>
            <w:r w:rsidRPr="004B755F">
              <w:rPr>
                <w:rFonts w:ascii="Times New Roman" w:hAnsi="Times New Roman" w:cs="Times New Roman"/>
                <w:sz w:val="24"/>
                <w:szCs w:val="24"/>
              </w:rPr>
              <w:t xml:space="preserve"> якісних адміністративних і публічних послугах і напрями:</w:t>
            </w:r>
          </w:p>
        </w:tc>
        <w:tc>
          <w:tcPr>
            <w:tcW w:w="700" w:type="dxa"/>
            <w:shd w:val="clear" w:color="auto" w:fill="D9D9D9" w:themeFill="background1" w:themeFillShade="D9"/>
          </w:tcPr>
          <w:p w14:paraId="10AD6441" w14:textId="77777777" w:rsidR="003C2F37" w:rsidRPr="004B755F" w:rsidRDefault="003C2F37" w:rsidP="00C411F8">
            <w:pPr>
              <w:rPr>
                <w:rFonts w:ascii="Times New Roman" w:hAnsi="Times New Roman" w:cs="Times New Roman"/>
                <w:color w:val="000000"/>
                <w:sz w:val="24"/>
                <w:szCs w:val="24"/>
              </w:rPr>
            </w:pPr>
          </w:p>
        </w:tc>
        <w:tc>
          <w:tcPr>
            <w:tcW w:w="709" w:type="dxa"/>
          </w:tcPr>
          <w:p w14:paraId="66EBBAD3" w14:textId="77777777" w:rsidR="003C2F37" w:rsidRPr="004B755F" w:rsidRDefault="003C2F37" w:rsidP="00C411F8">
            <w:pP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567" w:type="dxa"/>
          </w:tcPr>
          <w:p w14:paraId="7C6B1DBF" w14:textId="77777777" w:rsidR="003C2F37" w:rsidRPr="004B755F" w:rsidRDefault="003C2F37" w:rsidP="00C411F8">
            <w:pPr>
              <w:rPr>
                <w:rFonts w:ascii="Times New Roman" w:hAnsi="Times New Roman" w:cs="Times New Roman"/>
                <w:b/>
                <w:color w:val="000000"/>
                <w:sz w:val="24"/>
                <w:szCs w:val="24"/>
              </w:rPr>
            </w:pPr>
          </w:p>
        </w:tc>
        <w:tc>
          <w:tcPr>
            <w:tcW w:w="425" w:type="dxa"/>
          </w:tcPr>
          <w:p w14:paraId="34611436" w14:textId="77777777" w:rsidR="003C2F37" w:rsidRPr="004B755F" w:rsidRDefault="003C2F37" w:rsidP="00C411F8">
            <w:pPr>
              <w:rPr>
                <w:rFonts w:ascii="Times New Roman" w:hAnsi="Times New Roman" w:cs="Times New Roman"/>
                <w:b/>
                <w:color w:val="000000"/>
                <w:sz w:val="24"/>
                <w:szCs w:val="24"/>
              </w:rPr>
            </w:pPr>
          </w:p>
        </w:tc>
        <w:tc>
          <w:tcPr>
            <w:tcW w:w="567" w:type="dxa"/>
          </w:tcPr>
          <w:p w14:paraId="0B511DC8"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auto"/>
          </w:tcPr>
          <w:p w14:paraId="41F0440B" w14:textId="77777777" w:rsidR="003C2F37" w:rsidRPr="004B755F" w:rsidRDefault="003C2F37" w:rsidP="00C411F8">
            <w:pPr>
              <w:rPr>
                <w:rFonts w:ascii="Times New Roman" w:hAnsi="Times New Roman" w:cs="Times New Roman"/>
                <w:b/>
                <w:color w:val="000000"/>
                <w:sz w:val="24"/>
                <w:szCs w:val="24"/>
              </w:rPr>
            </w:pPr>
          </w:p>
        </w:tc>
        <w:tc>
          <w:tcPr>
            <w:tcW w:w="709" w:type="dxa"/>
            <w:shd w:val="clear" w:color="auto" w:fill="D9D9D9" w:themeFill="background1" w:themeFillShade="D9"/>
          </w:tcPr>
          <w:p w14:paraId="396F314A" w14:textId="77777777" w:rsidR="003C2F37" w:rsidRPr="004B755F" w:rsidRDefault="003C2F37" w:rsidP="00C411F8">
            <w:pP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567" w:type="dxa"/>
          </w:tcPr>
          <w:p w14:paraId="79C2AECF" w14:textId="77777777" w:rsidR="003C2F37" w:rsidRPr="004B755F" w:rsidRDefault="003C2F37" w:rsidP="00C411F8">
            <w:pPr>
              <w:rPr>
                <w:rFonts w:ascii="Times New Roman" w:hAnsi="Times New Roman" w:cs="Times New Roman"/>
                <w:b/>
                <w:color w:val="000000"/>
                <w:sz w:val="24"/>
                <w:szCs w:val="24"/>
              </w:rPr>
            </w:pPr>
          </w:p>
        </w:tc>
        <w:tc>
          <w:tcPr>
            <w:tcW w:w="567" w:type="dxa"/>
          </w:tcPr>
          <w:p w14:paraId="3CB92D9E" w14:textId="77777777" w:rsidR="003C2F37" w:rsidRPr="004B755F" w:rsidRDefault="003C2F37" w:rsidP="00C411F8">
            <w:pPr>
              <w:rPr>
                <w:rFonts w:ascii="Times New Roman" w:hAnsi="Times New Roman" w:cs="Times New Roman"/>
                <w:b/>
                <w:color w:val="000000"/>
                <w:sz w:val="24"/>
                <w:szCs w:val="24"/>
              </w:rPr>
            </w:pPr>
          </w:p>
        </w:tc>
        <w:tc>
          <w:tcPr>
            <w:tcW w:w="567" w:type="dxa"/>
          </w:tcPr>
          <w:p w14:paraId="2717C7F6" w14:textId="77777777" w:rsidR="003C2F37" w:rsidRPr="004B755F" w:rsidRDefault="003C2F37" w:rsidP="00C411F8">
            <w:pPr>
              <w:rPr>
                <w:rFonts w:ascii="Times New Roman" w:hAnsi="Times New Roman" w:cs="Times New Roman"/>
                <w:b/>
                <w:color w:val="000000"/>
                <w:sz w:val="24"/>
                <w:szCs w:val="24"/>
              </w:rPr>
            </w:pPr>
          </w:p>
        </w:tc>
        <w:tc>
          <w:tcPr>
            <w:tcW w:w="567" w:type="dxa"/>
          </w:tcPr>
          <w:p w14:paraId="565EFFBC"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1585A132" w14:textId="77777777" w:rsidR="003C2F37" w:rsidRPr="004B755F" w:rsidRDefault="003C2F37" w:rsidP="00C411F8">
            <w:pP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567" w:type="dxa"/>
            <w:shd w:val="clear" w:color="auto" w:fill="FFFFFF" w:themeFill="background1"/>
          </w:tcPr>
          <w:p w14:paraId="4285C318" w14:textId="77777777" w:rsidR="003C2F37" w:rsidRPr="004B755F" w:rsidRDefault="003C2F37" w:rsidP="00C411F8">
            <w:pPr>
              <w:rPr>
                <w:rFonts w:ascii="Times New Roman" w:hAnsi="Times New Roman" w:cs="Times New Roman"/>
                <w:b/>
                <w:color w:val="000000"/>
                <w:sz w:val="24"/>
                <w:szCs w:val="24"/>
              </w:rPr>
            </w:pPr>
          </w:p>
        </w:tc>
        <w:tc>
          <w:tcPr>
            <w:tcW w:w="567" w:type="dxa"/>
          </w:tcPr>
          <w:p w14:paraId="209A57F2" w14:textId="77777777" w:rsidR="003C2F37" w:rsidRPr="004B755F" w:rsidRDefault="003C2F37" w:rsidP="00C411F8">
            <w:pPr>
              <w:rPr>
                <w:rFonts w:ascii="Times New Roman" w:hAnsi="Times New Roman" w:cs="Times New Roman"/>
                <w:b/>
                <w:color w:val="000000"/>
                <w:sz w:val="24"/>
                <w:szCs w:val="24"/>
              </w:rPr>
            </w:pPr>
          </w:p>
        </w:tc>
        <w:tc>
          <w:tcPr>
            <w:tcW w:w="708" w:type="dxa"/>
            <w:shd w:val="clear" w:color="auto" w:fill="D9D9D9" w:themeFill="background1" w:themeFillShade="D9"/>
          </w:tcPr>
          <w:p w14:paraId="5C2CABCA" w14:textId="77777777" w:rsidR="003C2F37" w:rsidRPr="004B755F" w:rsidRDefault="003C2F37" w:rsidP="00C411F8">
            <w:pP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426" w:type="dxa"/>
          </w:tcPr>
          <w:p w14:paraId="38C74C29" w14:textId="77777777" w:rsidR="003C2F37" w:rsidRPr="004B755F" w:rsidRDefault="003C2F37" w:rsidP="00C411F8">
            <w:pPr>
              <w:rPr>
                <w:rFonts w:ascii="Times New Roman" w:hAnsi="Times New Roman" w:cs="Times New Roman"/>
                <w:b/>
                <w:color w:val="000000"/>
                <w:sz w:val="24"/>
                <w:szCs w:val="24"/>
              </w:rPr>
            </w:pPr>
          </w:p>
        </w:tc>
        <w:tc>
          <w:tcPr>
            <w:tcW w:w="708" w:type="dxa"/>
            <w:shd w:val="clear" w:color="auto" w:fill="FFFFFF" w:themeFill="background1"/>
          </w:tcPr>
          <w:p w14:paraId="50C18A53" w14:textId="77777777" w:rsidR="003C2F37" w:rsidRPr="004B755F" w:rsidRDefault="003C2F37" w:rsidP="00C411F8">
            <w:pPr>
              <w:rPr>
                <w:rFonts w:ascii="Times New Roman" w:hAnsi="Times New Roman" w:cs="Times New Roman"/>
                <w:b/>
                <w:color w:val="000000"/>
                <w:sz w:val="24"/>
                <w:szCs w:val="24"/>
              </w:rPr>
            </w:pPr>
          </w:p>
        </w:tc>
        <w:tc>
          <w:tcPr>
            <w:tcW w:w="426" w:type="dxa"/>
          </w:tcPr>
          <w:p w14:paraId="2BE46C4B" w14:textId="77777777" w:rsidR="003C2F37" w:rsidRPr="004B755F" w:rsidRDefault="003C2F37" w:rsidP="00C411F8">
            <w:pPr>
              <w:rPr>
                <w:rFonts w:ascii="Times New Roman" w:hAnsi="Times New Roman" w:cs="Times New Roman"/>
                <w:b/>
                <w:color w:val="000000"/>
                <w:sz w:val="24"/>
                <w:szCs w:val="24"/>
              </w:rPr>
            </w:pPr>
          </w:p>
        </w:tc>
        <w:tc>
          <w:tcPr>
            <w:tcW w:w="567" w:type="dxa"/>
          </w:tcPr>
          <w:p w14:paraId="751B406D" w14:textId="77777777" w:rsidR="003C2F37" w:rsidRPr="004B755F" w:rsidRDefault="003C2F37" w:rsidP="00C411F8">
            <w:pPr>
              <w:rPr>
                <w:rFonts w:ascii="Times New Roman" w:hAnsi="Times New Roman" w:cs="Times New Roman"/>
                <w:b/>
                <w:color w:val="000000"/>
                <w:sz w:val="24"/>
                <w:szCs w:val="24"/>
              </w:rPr>
            </w:pPr>
          </w:p>
        </w:tc>
        <w:tc>
          <w:tcPr>
            <w:tcW w:w="567" w:type="dxa"/>
          </w:tcPr>
          <w:p w14:paraId="318384DE" w14:textId="77777777" w:rsidR="003C2F37" w:rsidRPr="004B755F" w:rsidRDefault="003C2F37" w:rsidP="00C411F8">
            <w:pPr>
              <w:rPr>
                <w:rFonts w:ascii="Times New Roman" w:hAnsi="Times New Roman" w:cs="Times New Roman"/>
                <w:b/>
                <w:color w:val="000000"/>
                <w:sz w:val="24"/>
                <w:szCs w:val="24"/>
              </w:rPr>
            </w:pPr>
          </w:p>
        </w:tc>
        <w:tc>
          <w:tcPr>
            <w:tcW w:w="567" w:type="dxa"/>
          </w:tcPr>
          <w:p w14:paraId="1D8D0873" w14:textId="77777777" w:rsidR="003C2F37" w:rsidRPr="004B755F" w:rsidRDefault="003C2F37" w:rsidP="00C411F8">
            <w:pPr>
              <w:rPr>
                <w:rFonts w:ascii="Times New Roman" w:hAnsi="Times New Roman" w:cs="Times New Roman"/>
                <w:b/>
                <w:color w:val="000000"/>
                <w:sz w:val="24"/>
                <w:szCs w:val="24"/>
              </w:rPr>
            </w:pPr>
          </w:p>
        </w:tc>
        <w:tc>
          <w:tcPr>
            <w:tcW w:w="425" w:type="dxa"/>
          </w:tcPr>
          <w:p w14:paraId="4689E869" w14:textId="77777777" w:rsidR="003C2F37" w:rsidRPr="004B755F" w:rsidRDefault="003C2F37" w:rsidP="00C411F8">
            <w:pPr>
              <w:rPr>
                <w:rFonts w:ascii="Times New Roman" w:hAnsi="Times New Roman" w:cs="Times New Roman"/>
                <w:b/>
                <w:color w:val="000000"/>
                <w:sz w:val="24"/>
                <w:szCs w:val="24"/>
              </w:rPr>
            </w:pPr>
          </w:p>
        </w:tc>
        <w:tc>
          <w:tcPr>
            <w:tcW w:w="567" w:type="dxa"/>
          </w:tcPr>
          <w:p w14:paraId="33A5ECAC" w14:textId="77777777" w:rsidR="003C2F37" w:rsidRPr="004B755F" w:rsidRDefault="003C2F37" w:rsidP="00C411F8">
            <w:pPr>
              <w:rPr>
                <w:rFonts w:ascii="Times New Roman" w:hAnsi="Times New Roman" w:cs="Times New Roman"/>
                <w:b/>
                <w:color w:val="000000"/>
                <w:sz w:val="24"/>
                <w:szCs w:val="24"/>
              </w:rPr>
            </w:pPr>
          </w:p>
        </w:tc>
      </w:tr>
      <w:tr w:rsidR="003C2F37" w:rsidRPr="004B755F" w14:paraId="579362FF" w14:textId="77777777" w:rsidTr="00C411F8">
        <w:tc>
          <w:tcPr>
            <w:tcW w:w="1960" w:type="dxa"/>
          </w:tcPr>
          <w:p w14:paraId="50DFF64D" w14:textId="77777777"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t>І.2.1  Освітні послуги</w:t>
            </w:r>
          </w:p>
        </w:tc>
        <w:tc>
          <w:tcPr>
            <w:tcW w:w="700" w:type="dxa"/>
            <w:shd w:val="clear" w:color="auto" w:fill="D9D9D9" w:themeFill="background1" w:themeFillShade="D9"/>
            <w:vAlign w:val="center"/>
          </w:tcPr>
          <w:p w14:paraId="3AF8D957"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77B6B19F"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6C92ADB"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5E7DE46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EB0433F"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vAlign w:val="center"/>
          </w:tcPr>
          <w:p w14:paraId="6B109D14"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7766F64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40234B1"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23AC47BD"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2348E48B"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3E747BE4"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shd w:val="clear" w:color="auto" w:fill="D9D9D9" w:themeFill="background1" w:themeFillShade="D9"/>
            <w:vAlign w:val="center"/>
          </w:tcPr>
          <w:p w14:paraId="15C1BA0A"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440ACDCD"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D8605D7"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499AF72D"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59094CBE"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54D1F53B"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15B9BAF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1466A1A"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5612F27"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C5ABE7E"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104A9AA7"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91BB8F6" w14:textId="77777777" w:rsidR="003C2F37" w:rsidRPr="004B755F" w:rsidRDefault="003C2F37" w:rsidP="00C411F8">
            <w:pPr>
              <w:rPr>
                <w:rFonts w:ascii="Times New Roman" w:hAnsi="Times New Roman" w:cs="Times New Roman"/>
                <w:color w:val="000000"/>
                <w:sz w:val="24"/>
                <w:szCs w:val="24"/>
              </w:rPr>
            </w:pPr>
          </w:p>
        </w:tc>
      </w:tr>
      <w:tr w:rsidR="003C2F37" w:rsidRPr="004B755F" w14:paraId="57A573C7" w14:textId="77777777" w:rsidTr="00C411F8">
        <w:tc>
          <w:tcPr>
            <w:tcW w:w="1960" w:type="dxa"/>
          </w:tcPr>
          <w:p w14:paraId="4C49C23A" w14:textId="77777777"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t>І.2.2.Соціальні послуги та формування інклюзивного суспільства</w:t>
            </w:r>
          </w:p>
        </w:tc>
        <w:tc>
          <w:tcPr>
            <w:tcW w:w="700" w:type="dxa"/>
            <w:shd w:val="clear" w:color="auto" w:fill="D9D9D9" w:themeFill="background1" w:themeFillShade="D9"/>
            <w:vAlign w:val="center"/>
          </w:tcPr>
          <w:p w14:paraId="44AD12FF"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3EBE9801"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0DA3043"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3D7A424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64D394B"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vAlign w:val="center"/>
          </w:tcPr>
          <w:p w14:paraId="2B9BBF20"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10FFF00A"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5A87910"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6B3934F3"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0CB13BD3"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0650D6B6"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shd w:val="clear" w:color="auto" w:fill="D9D9D9" w:themeFill="background1" w:themeFillShade="D9"/>
            <w:vAlign w:val="center"/>
          </w:tcPr>
          <w:p w14:paraId="6649BB6A"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35A7AD4C"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CB003A3"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07888BEA"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1C6C41B0"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0020C0D4"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039227DC"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90FE829"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24A2874"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1FE963C"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5ED664CF"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1E635A9" w14:textId="77777777" w:rsidR="003C2F37" w:rsidRPr="004B755F" w:rsidRDefault="003C2F37" w:rsidP="00C411F8">
            <w:pPr>
              <w:rPr>
                <w:rFonts w:ascii="Times New Roman" w:hAnsi="Times New Roman" w:cs="Times New Roman"/>
                <w:color w:val="000000"/>
                <w:sz w:val="24"/>
                <w:szCs w:val="24"/>
              </w:rPr>
            </w:pPr>
          </w:p>
        </w:tc>
      </w:tr>
      <w:tr w:rsidR="003C2F37" w:rsidRPr="004B755F" w14:paraId="7987020B" w14:textId="77777777" w:rsidTr="00C411F8">
        <w:tc>
          <w:tcPr>
            <w:tcW w:w="1960" w:type="dxa"/>
          </w:tcPr>
          <w:p w14:paraId="01577BE7" w14:textId="77777777"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lastRenderedPageBreak/>
              <w:t>І.2.3 Культурні послуги та формування національної ідентичності</w:t>
            </w:r>
          </w:p>
        </w:tc>
        <w:tc>
          <w:tcPr>
            <w:tcW w:w="700" w:type="dxa"/>
            <w:shd w:val="clear" w:color="auto" w:fill="D9D9D9" w:themeFill="background1" w:themeFillShade="D9"/>
            <w:vAlign w:val="center"/>
          </w:tcPr>
          <w:p w14:paraId="143901E5"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6A0A71C7"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DBBBE7E"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1687A5D1"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CF105AF"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vAlign w:val="center"/>
          </w:tcPr>
          <w:p w14:paraId="757404B4"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7EE5709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31D2CCB"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514C3CCA"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74C4F170"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426F50A5"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shd w:val="clear" w:color="auto" w:fill="D9D9D9" w:themeFill="background1" w:themeFillShade="D9"/>
            <w:vAlign w:val="center"/>
          </w:tcPr>
          <w:p w14:paraId="4375A6A1"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13863C6B"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FC884C1"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6A999636"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21247501"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0EA9639C"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135F0CA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074FFE4"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389A185"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2066766"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3AB9861A"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A5A694F" w14:textId="77777777" w:rsidR="003C2F37" w:rsidRPr="004B755F" w:rsidRDefault="003C2F37" w:rsidP="00C411F8">
            <w:pPr>
              <w:rPr>
                <w:rFonts w:ascii="Times New Roman" w:hAnsi="Times New Roman" w:cs="Times New Roman"/>
                <w:color w:val="000000"/>
                <w:sz w:val="24"/>
                <w:szCs w:val="24"/>
              </w:rPr>
            </w:pPr>
          </w:p>
        </w:tc>
      </w:tr>
      <w:tr w:rsidR="003C2F37" w:rsidRPr="004B755F" w14:paraId="4901247E" w14:textId="77777777" w:rsidTr="00C411F8">
        <w:tc>
          <w:tcPr>
            <w:tcW w:w="1960" w:type="dxa"/>
          </w:tcPr>
          <w:p w14:paraId="4B66540F" w14:textId="77777777"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t>І.2.4 Медичні послуги</w:t>
            </w:r>
          </w:p>
        </w:tc>
        <w:tc>
          <w:tcPr>
            <w:tcW w:w="700" w:type="dxa"/>
            <w:shd w:val="clear" w:color="auto" w:fill="D9D9D9" w:themeFill="background1" w:themeFillShade="D9"/>
            <w:vAlign w:val="center"/>
          </w:tcPr>
          <w:p w14:paraId="2FB3AB3A"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1ABC9981"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0599DA3"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190163C3"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55CF8BE"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vAlign w:val="center"/>
          </w:tcPr>
          <w:p w14:paraId="3ABF871C"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60AF2133"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9998E2D"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52F0165C"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5F96A23C"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30DAB755"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shd w:val="clear" w:color="auto" w:fill="D9D9D9" w:themeFill="background1" w:themeFillShade="D9"/>
            <w:vAlign w:val="center"/>
          </w:tcPr>
          <w:p w14:paraId="51B8020F"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1B33CC8C"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D3ADB32"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45F7D9D1"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506BF9CC"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595ADCE7"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0DD962F0"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7B53C9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EE18D6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DFA4C29"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26488D0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856E7A3" w14:textId="77777777" w:rsidR="003C2F37" w:rsidRPr="004B755F" w:rsidRDefault="003C2F37" w:rsidP="00C411F8">
            <w:pPr>
              <w:rPr>
                <w:rFonts w:ascii="Times New Roman" w:hAnsi="Times New Roman" w:cs="Times New Roman"/>
                <w:color w:val="000000"/>
                <w:sz w:val="24"/>
                <w:szCs w:val="24"/>
              </w:rPr>
            </w:pPr>
          </w:p>
        </w:tc>
      </w:tr>
      <w:tr w:rsidR="003C2F37" w:rsidRPr="004B755F" w14:paraId="2A651B74" w14:textId="77777777" w:rsidTr="00C411F8">
        <w:tc>
          <w:tcPr>
            <w:tcW w:w="1960" w:type="dxa"/>
          </w:tcPr>
          <w:p w14:paraId="4BE1CC2A" w14:textId="29CF5D15"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t>І.2.5. Цифрова інфраструктура</w:t>
            </w:r>
            <w:r w:rsidR="003333A3">
              <w:rPr>
                <w:rFonts w:ascii="Times New Roman" w:hAnsi="Times New Roman" w:cs="Times New Roman"/>
                <w:i/>
                <w:sz w:val="24"/>
                <w:szCs w:val="24"/>
              </w:rPr>
              <w:t>, адміністративні</w:t>
            </w:r>
            <w:r w:rsidRPr="004B755F">
              <w:rPr>
                <w:rFonts w:ascii="Times New Roman" w:hAnsi="Times New Roman" w:cs="Times New Roman"/>
                <w:i/>
                <w:sz w:val="24"/>
                <w:szCs w:val="24"/>
              </w:rPr>
              <w:t xml:space="preserve"> та інші публічні (</w:t>
            </w:r>
            <w:r w:rsidR="003333A3">
              <w:rPr>
                <w:rFonts w:ascii="Times New Roman" w:hAnsi="Times New Roman" w:cs="Times New Roman"/>
                <w:i/>
                <w:sz w:val="24"/>
                <w:szCs w:val="24"/>
              </w:rPr>
              <w:t xml:space="preserve">електронні </w:t>
            </w:r>
            <w:r w:rsidR="003333A3">
              <w:rPr>
                <w:rFonts w:ascii="Times New Roman" w:hAnsi="Times New Roman" w:cs="Times New Roman"/>
                <w:i/>
                <w:sz w:val="24"/>
                <w:szCs w:val="24"/>
              </w:rPr>
              <w:lastRenderedPageBreak/>
              <w:t>публічні</w:t>
            </w:r>
            <w:r w:rsidRPr="004B755F">
              <w:rPr>
                <w:rFonts w:ascii="Times New Roman" w:hAnsi="Times New Roman" w:cs="Times New Roman"/>
                <w:i/>
                <w:sz w:val="24"/>
                <w:szCs w:val="24"/>
              </w:rPr>
              <w:t>) послуги</w:t>
            </w:r>
          </w:p>
        </w:tc>
        <w:tc>
          <w:tcPr>
            <w:tcW w:w="700" w:type="dxa"/>
            <w:shd w:val="clear" w:color="auto" w:fill="D9D9D9" w:themeFill="background1" w:themeFillShade="D9"/>
          </w:tcPr>
          <w:p w14:paraId="306251A8"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46E3712C"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1E798857"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377045E7"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69366FA7"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vAlign w:val="center"/>
          </w:tcPr>
          <w:p w14:paraId="68665778"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393695D3"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E1E837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3A62E77"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9517AF3"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5E68F86"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091CD9F4"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32E22A0D"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9740858"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6370E6B7"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7D4FF702"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7FC40394"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1DCA4EB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53A5F0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B5C7140"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47178B3"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1030135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F62BFCF" w14:textId="77777777" w:rsidR="003C2F37" w:rsidRPr="004B755F" w:rsidRDefault="003C2F37" w:rsidP="00C411F8">
            <w:pPr>
              <w:rPr>
                <w:rFonts w:ascii="Times New Roman" w:hAnsi="Times New Roman" w:cs="Times New Roman"/>
                <w:color w:val="000000"/>
                <w:sz w:val="24"/>
                <w:szCs w:val="24"/>
              </w:rPr>
            </w:pPr>
          </w:p>
        </w:tc>
      </w:tr>
      <w:tr w:rsidR="003C2F37" w:rsidRPr="004B755F" w14:paraId="69FB24A6" w14:textId="77777777" w:rsidTr="00C411F8">
        <w:tc>
          <w:tcPr>
            <w:tcW w:w="1960" w:type="dxa"/>
          </w:tcPr>
          <w:p w14:paraId="03DAEDE9" w14:textId="77777777" w:rsidR="003C2F37" w:rsidRPr="004B755F" w:rsidRDefault="003C2F37" w:rsidP="00C411F8">
            <w:pPr>
              <w:rPr>
                <w:rFonts w:ascii="Times New Roman" w:hAnsi="Times New Roman" w:cs="Times New Roman"/>
                <w:b/>
                <w:color w:val="FFFFFF" w:themeColor="background1"/>
                <w:sz w:val="24"/>
                <w:szCs w:val="24"/>
              </w:rPr>
            </w:pPr>
            <w:r w:rsidRPr="004B755F">
              <w:rPr>
                <w:rFonts w:ascii="Times New Roman" w:hAnsi="Times New Roman" w:cs="Times New Roman"/>
                <w:b/>
                <w:sz w:val="24"/>
                <w:szCs w:val="24"/>
              </w:rPr>
              <w:t xml:space="preserve">Оперативна ціль І.3 </w:t>
            </w:r>
            <w:r w:rsidRPr="004B755F">
              <w:rPr>
                <w:rFonts w:ascii="Times New Roman" w:hAnsi="Times New Roman" w:cs="Times New Roman"/>
                <w:sz w:val="24"/>
                <w:szCs w:val="24"/>
              </w:rPr>
              <w:t>Соціальний захист ветеранів війни та їх сімей, внутрішньо переміщених осіб та інших вразливих груп населення і напрями:</w:t>
            </w:r>
          </w:p>
        </w:tc>
        <w:tc>
          <w:tcPr>
            <w:tcW w:w="700" w:type="dxa"/>
            <w:shd w:val="clear" w:color="auto" w:fill="D9D9D9" w:themeFill="background1" w:themeFillShade="D9"/>
          </w:tcPr>
          <w:p w14:paraId="00E5C30A"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0977FD60"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B3FFBD4"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40ACE2F2"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438B47DD"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auto"/>
            <w:vAlign w:val="center"/>
          </w:tcPr>
          <w:p w14:paraId="5150BCFB" w14:textId="77777777" w:rsidR="003C2F37" w:rsidRPr="004B755F" w:rsidRDefault="003C2F37" w:rsidP="00C411F8">
            <w:pPr>
              <w:rPr>
                <w:rFonts w:ascii="Times New Roman" w:hAnsi="Times New Roman" w:cs="Times New Roman"/>
                <w:b/>
                <w:color w:val="000000"/>
                <w:sz w:val="24"/>
                <w:szCs w:val="24"/>
              </w:rPr>
            </w:pPr>
          </w:p>
        </w:tc>
        <w:tc>
          <w:tcPr>
            <w:tcW w:w="709" w:type="dxa"/>
            <w:shd w:val="clear" w:color="auto" w:fill="D9D9D9" w:themeFill="background1" w:themeFillShade="D9"/>
            <w:vAlign w:val="center"/>
          </w:tcPr>
          <w:p w14:paraId="216EBEE7" w14:textId="77777777" w:rsidR="003C2F37" w:rsidRPr="004B755F" w:rsidRDefault="003C2F37" w:rsidP="00C411F8">
            <w:pP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567" w:type="dxa"/>
            <w:vAlign w:val="center"/>
          </w:tcPr>
          <w:p w14:paraId="309E75F7"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4A205A99"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56407F90"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036AAB4E"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2E3A89B5"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FFFFFF" w:themeFill="background1"/>
            <w:vAlign w:val="center"/>
          </w:tcPr>
          <w:p w14:paraId="16C1AB57"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1ED6E021" w14:textId="77777777" w:rsidR="003C2F37" w:rsidRPr="004B755F" w:rsidRDefault="003C2F37" w:rsidP="00C411F8">
            <w:pPr>
              <w:rPr>
                <w:rFonts w:ascii="Times New Roman" w:hAnsi="Times New Roman" w:cs="Times New Roman"/>
                <w:b/>
                <w:color w:val="000000"/>
                <w:sz w:val="24"/>
                <w:szCs w:val="24"/>
              </w:rPr>
            </w:pPr>
          </w:p>
        </w:tc>
        <w:tc>
          <w:tcPr>
            <w:tcW w:w="708" w:type="dxa"/>
            <w:shd w:val="clear" w:color="auto" w:fill="D9D9D9" w:themeFill="background1" w:themeFillShade="D9"/>
            <w:vAlign w:val="center"/>
          </w:tcPr>
          <w:p w14:paraId="34611C51" w14:textId="77777777" w:rsidR="003C2F37" w:rsidRPr="004B755F" w:rsidRDefault="003C2F37" w:rsidP="00C411F8">
            <w:pPr>
              <w:rPr>
                <w:rFonts w:ascii="Times New Roman" w:hAnsi="Times New Roman" w:cs="Times New Roman"/>
                <w:b/>
                <w:color w:val="000000"/>
                <w:sz w:val="24"/>
                <w:szCs w:val="24"/>
              </w:rPr>
            </w:pPr>
          </w:p>
        </w:tc>
        <w:tc>
          <w:tcPr>
            <w:tcW w:w="426" w:type="dxa"/>
            <w:vAlign w:val="center"/>
          </w:tcPr>
          <w:p w14:paraId="0C883076" w14:textId="77777777" w:rsidR="003C2F37" w:rsidRPr="004B755F" w:rsidRDefault="003C2F37" w:rsidP="00C411F8">
            <w:pPr>
              <w:rPr>
                <w:rFonts w:ascii="Times New Roman" w:hAnsi="Times New Roman" w:cs="Times New Roman"/>
                <w:b/>
                <w:color w:val="000000"/>
                <w:sz w:val="24"/>
                <w:szCs w:val="24"/>
              </w:rPr>
            </w:pPr>
          </w:p>
        </w:tc>
        <w:tc>
          <w:tcPr>
            <w:tcW w:w="708" w:type="dxa"/>
            <w:shd w:val="clear" w:color="auto" w:fill="FFFFFF" w:themeFill="background1"/>
            <w:vAlign w:val="center"/>
          </w:tcPr>
          <w:p w14:paraId="5FB7DAF5" w14:textId="77777777" w:rsidR="003C2F37" w:rsidRPr="004B755F" w:rsidRDefault="003C2F37" w:rsidP="00C411F8">
            <w:pPr>
              <w:rPr>
                <w:rFonts w:ascii="Times New Roman" w:hAnsi="Times New Roman" w:cs="Times New Roman"/>
                <w:b/>
                <w:color w:val="000000"/>
                <w:sz w:val="24"/>
                <w:szCs w:val="24"/>
              </w:rPr>
            </w:pPr>
          </w:p>
        </w:tc>
        <w:tc>
          <w:tcPr>
            <w:tcW w:w="426" w:type="dxa"/>
            <w:vAlign w:val="center"/>
          </w:tcPr>
          <w:p w14:paraId="2B57DCC5"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64BD3D64"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4AE91EA3"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6C492FF9" w14:textId="77777777" w:rsidR="003C2F37" w:rsidRPr="004B755F" w:rsidRDefault="003C2F37" w:rsidP="00C411F8">
            <w:pPr>
              <w:rPr>
                <w:rFonts w:ascii="Times New Roman" w:hAnsi="Times New Roman" w:cs="Times New Roman"/>
                <w:b/>
                <w:color w:val="000000"/>
                <w:sz w:val="24"/>
                <w:szCs w:val="24"/>
              </w:rPr>
            </w:pPr>
          </w:p>
        </w:tc>
        <w:tc>
          <w:tcPr>
            <w:tcW w:w="425" w:type="dxa"/>
            <w:vAlign w:val="center"/>
          </w:tcPr>
          <w:p w14:paraId="4EC25EB7"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11B864AE" w14:textId="77777777" w:rsidR="003C2F37" w:rsidRPr="004B755F" w:rsidRDefault="003C2F37" w:rsidP="00C411F8">
            <w:pPr>
              <w:rPr>
                <w:rFonts w:ascii="Times New Roman" w:hAnsi="Times New Roman" w:cs="Times New Roman"/>
                <w:color w:val="000000"/>
                <w:sz w:val="24"/>
                <w:szCs w:val="24"/>
              </w:rPr>
            </w:pPr>
          </w:p>
        </w:tc>
      </w:tr>
      <w:tr w:rsidR="003C2F37" w:rsidRPr="004B755F" w14:paraId="612B5250" w14:textId="77777777" w:rsidTr="00C411F8">
        <w:tc>
          <w:tcPr>
            <w:tcW w:w="1960" w:type="dxa"/>
          </w:tcPr>
          <w:p w14:paraId="62B9F268" w14:textId="77777777"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t xml:space="preserve">І.3.1. Інтеграція </w:t>
            </w:r>
            <w:r w:rsidRPr="004B755F">
              <w:rPr>
                <w:rFonts w:ascii="Times New Roman" w:hAnsi="Times New Roman" w:cs="Times New Roman"/>
                <w:i/>
                <w:sz w:val="24"/>
                <w:szCs w:val="24"/>
              </w:rPr>
              <w:lastRenderedPageBreak/>
              <w:t>внутрішньо переміщених осіб</w:t>
            </w:r>
          </w:p>
        </w:tc>
        <w:tc>
          <w:tcPr>
            <w:tcW w:w="700" w:type="dxa"/>
            <w:shd w:val="clear" w:color="auto" w:fill="D9D9D9" w:themeFill="background1" w:themeFillShade="D9"/>
            <w:vAlign w:val="center"/>
          </w:tcPr>
          <w:p w14:paraId="12957486"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0AA3EC0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DA1CC76"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532DAC7F"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A3F77FA"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vAlign w:val="center"/>
          </w:tcPr>
          <w:p w14:paraId="0FEA849F"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32EE7039"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05417D9"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5238AD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F923DFD"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1860D9A5"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shd w:val="clear" w:color="auto" w:fill="D9D9D9" w:themeFill="background1" w:themeFillShade="D9"/>
            <w:vAlign w:val="center"/>
          </w:tcPr>
          <w:p w14:paraId="568A5466"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13D4B58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243F7A5"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6480505A"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29977D9D"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33BABF9C"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1E5599C4"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4F8C2BA"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653413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2F8FD06"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450F8B33"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05BE9F7" w14:textId="77777777" w:rsidR="003C2F37" w:rsidRPr="004B755F" w:rsidRDefault="003C2F37" w:rsidP="00C411F8">
            <w:pPr>
              <w:rPr>
                <w:rFonts w:ascii="Times New Roman" w:hAnsi="Times New Roman" w:cs="Times New Roman"/>
                <w:color w:val="000000"/>
                <w:sz w:val="24"/>
                <w:szCs w:val="24"/>
              </w:rPr>
            </w:pPr>
          </w:p>
        </w:tc>
      </w:tr>
      <w:tr w:rsidR="003C2F37" w:rsidRPr="004B755F" w14:paraId="67049F4C" w14:textId="77777777" w:rsidTr="00C411F8">
        <w:tc>
          <w:tcPr>
            <w:tcW w:w="1960" w:type="dxa"/>
          </w:tcPr>
          <w:p w14:paraId="5601BFFF" w14:textId="77777777"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t>І.3.2. Ветерани війни та військовослужбовці, що проживають в громадах</w:t>
            </w:r>
          </w:p>
        </w:tc>
        <w:tc>
          <w:tcPr>
            <w:tcW w:w="700" w:type="dxa"/>
            <w:shd w:val="clear" w:color="auto" w:fill="D9D9D9" w:themeFill="background1" w:themeFillShade="D9"/>
            <w:vAlign w:val="center"/>
          </w:tcPr>
          <w:p w14:paraId="1C2F884F"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668CFD0A"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9D44744"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6FBEE559"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9718BE2"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vAlign w:val="center"/>
          </w:tcPr>
          <w:p w14:paraId="64101D03"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5935F9F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6C37EEE"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4E93027"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0E90AC7"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174F607E"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5B358056"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2E8956C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5D313F1"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6DB0E3DB"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36224A8F"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5C932F7B"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1591723B"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7D7EE2B"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1D8ABF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049A2A7"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53F1D9E7"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0415FCB" w14:textId="77777777" w:rsidR="003C2F37" w:rsidRPr="004B755F" w:rsidRDefault="003C2F37" w:rsidP="00C411F8">
            <w:pPr>
              <w:rPr>
                <w:rFonts w:ascii="Times New Roman" w:hAnsi="Times New Roman" w:cs="Times New Roman"/>
                <w:color w:val="000000"/>
                <w:sz w:val="24"/>
                <w:szCs w:val="24"/>
              </w:rPr>
            </w:pPr>
          </w:p>
        </w:tc>
      </w:tr>
      <w:tr w:rsidR="003C2F37" w:rsidRPr="004B755F" w14:paraId="390E1BC6" w14:textId="77777777" w:rsidTr="00C411F8">
        <w:tc>
          <w:tcPr>
            <w:tcW w:w="1960" w:type="dxa"/>
            <w:shd w:val="clear" w:color="auto" w:fill="D9D9D9" w:themeFill="background1" w:themeFillShade="D9"/>
          </w:tcPr>
          <w:p w14:paraId="37601B6D"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u w:val="single"/>
              </w:rPr>
              <w:t>Стратегічна ціль ІІ</w:t>
            </w:r>
            <w:r w:rsidRPr="004B755F">
              <w:rPr>
                <w:rFonts w:ascii="Times New Roman" w:hAnsi="Times New Roman" w:cs="Times New Roman"/>
                <w:b/>
                <w:sz w:val="24"/>
                <w:szCs w:val="24"/>
              </w:rPr>
              <w:t xml:space="preserve">  підвищення рівня конкурентоспр</w:t>
            </w:r>
            <w:r w:rsidRPr="004B755F">
              <w:rPr>
                <w:rFonts w:ascii="Times New Roman" w:hAnsi="Times New Roman" w:cs="Times New Roman"/>
                <w:b/>
                <w:sz w:val="24"/>
                <w:szCs w:val="24"/>
              </w:rPr>
              <w:lastRenderedPageBreak/>
              <w:t>оможності регіонів</w:t>
            </w:r>
          </w:p>
        </w:tc>
        <w:tc>
          <w:tcPr>
            <w:tcW w:w="700" w:type="dxa"/>
            <w:shd w:val="clear" w:color="auto" w:fill="D9D9D9" w:themeFill="background1" w:themeFillShade="D9"/>
          </w:tcPr>
          <w:p w14:paraId="7D08ED46" w14:textId="77777777" w:rsidR="003C2F37" w:rsidRPr="004B755F" w:rsidRDefault="003C2F37" w:rsidP="00C411F8">
            <w:pPr>
              <w:rPr>
                <w:rFonts w:ascii="Times New Roman" w:hAnsi="Times New Roman" w:cs="Times New Roman"/>
                <w:b/>
                <w:color w:val="000000"/>
                <w:sz w:val="24"/>
                <w:szCs w:val="24"/>
              </w:rPr>
            </w:pPr>
          </w:p>
        </w:tc>
        <w:tc>
          <w:tcPr>
            <w:tcW w:w="709" w:type="dxa"/>
            <w:shd w:val="clear" w:color="auto" w:fill="D9D9D9" w:themeFill="background1" w:themeFillShade="D9"/>
          </w:tcPr>
          <w:p w14:paraId="5A839DF9"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065049EE" w14:textId="77777777" w:rsidR="003C2F37" w:rsidRPr="004B755F" w:rsidRDefault="003C2F37" w:rsidP="00C411F8">
            <w:pPr>
              <w:rPr>
                <w:rFonts w:ascii="Times New Roman" w:hAnsi="Times New Roman" w:cs="Times New Roman"/>
                <w:b/>
                <w:color w:val="000000"/>
                <w:sz w:val="24"/>
                <w:szCs w:val="24"/>
              </w:rPr>
            </w:pPr>
          </w:p>
        </w:tc>
        <w:tc>
          <w:tcPr>
            <w:tcW w:w="425" w:type="dxa"/>
            <w:shd w:val="clear" w:color="auto" w:fill="D9D9D9" w:themeFill="background1" w:themeFillShade="D9"/>
          </w:tcPr>
          <w:p w14:paraId="5130D539"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5970DA86"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597C3952" w14:textId="77777777" w:rsidR="003C2F37" w:rsidRPr="004B755F" w:rsidRDefault="003C2F37" w:rsidP="00C411F8">
            <w:pPr>
              <w:rPr>
                <w:rFonts w:ascii="Times New Roman" w:hAnsi="Times New Roman" w:cs="Times New Roman"/>
                <w:b/>
                <w:color w:val="000000"/>
                <w:sz w:val="24"/>
                <w:szCs w:val="24"/>
              </w:rPr>
            </w:pPr>
          </w:p>
        </w:tc>
        <w:tc>
          <w:tcPr>
            <w:tcW w:w="709" w:type="dxa"/>
            <w:shd w:val="clear" w:color="auto" w:fill="D9D9D9" w:themeFill="background1" w:themeFillShade="D9"/>
          </w:tcPr>
          <w:p w14:paraId="0DAFD52F"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2D92301C"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5C4C7950"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7CD6D56A"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58C63E2A"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484BB86F"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1BEF58BD"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482BF90A" w14:textId="77777777" w:rsidR="003C2F37" w:rsidRPr="004B755F" w:rsidRDefault="003C2F37" w:rsidP="00C411F8">
            <w:pPr>
              <w:rPr>
                <w:rFonts w:ascii="Times New Roman" w:hAnsi="Times New Roman" w:cs="Times New Roman"/>
                <w:b/>
                <w:color w:val="000000"/>
                <w:sz w:val="24"/>
                <w:szCs w:val="24"/>
              </w:rPr>
            </w:pPr>
          </w:p>
        </w:tc>
        <w:tc>
          <w:tcPr>
            <w:tcW w:w="708" w:type="dxa"/>
            <w:shd w:val="clear" w:color="auto" w:fill="D9D9D9" w:themeFill="background1" w:themeFillShade="D9"/>
          </w:tcPr>
          <w:p w14:paraId="59FDDF2E" w14:textId="77777777" w:rsidR="003C2F37" w:rsidRPr="004B755F" w:rsidRDefault="003C2F37" w:rsidP="00C411F8">
            <w:pPr>
              <w:rPr>
                <w:rFonts w:ascii="Times New Roman" w:hAnsi="Times New Roman" w:cs="Times New Roman"/>
                <w:b/>
                <w:color w:val="000000"/>
                <w:sz w:val="24"/>
                <w:szCs w:val="24"/>
              </w:rPr>
            </w:pPr>
          </w:p>
        </w:tc>
        <w:tc>
          <w:tcPr>
            <w:tcW w:w="426" w:type="dxa"/>
            <w:shd w:val="clear" w:color="auto" w:fill="D9D9D9" w:themeFill="background1" w:themeFillShade="D9"/>
          </w:tcPr>
          <w:p w14:paraId="7B67CCC9" w14:textId="77777777" w:rsidR="003C2F37" w:rsidRPr="004B755F" w:rsidRDefault="003C2F37" w:rsidP="00C411F8">
            <w:pPr>
              <w:rPr>
                <w:rFonts w:ascii="Times New Roman" w:hAnsi="Times New Roman" w:cs="Times New Roman"/>
                <w:b/>
                <w:color w:val="000000"/>
                <w:sz w:val="24"/>
                <w:szCs w:val="24"/>
              </w:rPr>
            </w:pPr>
          </w:p>
        </w:tc>
        <w:tc>
          <w:tcPr>
            <w:tcW w:w="708" w:type="dxa"/>
            <w:shd w:val="clear" w:color="auto" w:fill="D9D9D9" w:themeFill="background1" w:themeFillShade="D9"/>
          </w:tcPr>
          <w:p w14:paraId="58283C7F" w14:textId="77777777" w:rsidR="003C2F37" w:rsidRPr="004B755F" w:rsidRDefault="003C2F37" w:rsidP="00C411F8">
            <w:pPr>
              <w:rPr>
                <w:rFonts w:ascii="Times New Roman" w:hAnsi="Times New Roman" w:cs="Times New Roman"/>
                <w:b/>
                <w:color w:val="000000"/>
                <w:sz w:val="24"/>
                <w:szCs w:val="24"/>
              </w:rPr>
            </w:pPr>
          </w:p>
        </w:tc>
        <w:tc>
          <w:tcPr>
            <w:tcW w:w="426" w:type="dxa"/>
            <w:shd w:val="clear" w:color="auto" w:fill="D9D9D9" w:themeFill="background1" w:themeFillShade="D9"/>
          </w:tcPr>
          <w:p w14:paraId="1AA5A92F"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605829C4"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31473F29"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154EE482" w14:textId="77777777" w:rsidR="003C2F37" w:rsidRPr="004B755F" w:rsidRDefault="003C2F37" w:rsidP="00C411F8">
            <w:pPr>
              <w:rPr>
                <w:rFonts w:ascii="Times New Roman" w:hAnsi="Times New Roman" w:cs="Times New Roman"/>
                <w:color w:val="000000"/>
                <w:sz w:val="24"/>
                <w:szCs w:val="24"/>
              </w:rPr>
            </w:pPr>
          </w:p>
        </w:tc>
        <w:tc>
          <w:tcPr>
            <w:tcW w:w="425" w:type="dxa"/>
            <w:shd w:val="clear" w:color="auto" w:fill="D9D9D9" w:themeFill="background1" w:themeFillShade="D9"/>
          </w:tcPr>
          <w:p w14:paraId="0EA11630"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54DCE370" w14:textId="77777777" w:rsidR="003C2F37" w:rsidRPr="004B755F" w:rsidRDefault="003C2F37" w:rsidP="00C411F8">
            <w:pPr>
              <w:rPr>
                <w:rFonts w:ascii="Times New Roman" w:hAnsi="Times New Roman" w:cs="Times New Roman"/>
                <w:color w:val="000000"/>
                <w:sz w:val="24"/>
                <w:szCs w:val="24"/>
              </w:rPr>
            </w:pPr>
          </w:p>
        </w:tc>
      </w:tr>
      <w:tr w:rsidR="003C2F37" w:rsidRPr="004B755F" w14:paraId="0FB861D7" w14:textId="77777777" w:rsidTr="00C411F8">
        <w:tc>
          <w:tcPr>
            <w:tcW w:w="1960" w:type="dxa"/>
          </w:tcPr>
          <w:p w14:paraId="6D4C5DD5" w14:textId="59D23915"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 xml:space="preserve">Оперативна ціль ІІ.1  </w:t>
            </w:r>
            <w:r w:rsidRPr="004B755F">
              <w:rPr>
                <w:rFonts w:ascii="Times New Roman" w:hAnsi="Times New Roman" w:cs="Times New Roman"/>
                <w:sz w:val="24"/>
                <w:szCs w:val="24"/>
              </w:rPr>
              <w:t>Інфраструктура стійка до безпекових</w:t>
            </w:r>
            <w:r w:rsidR="003333A3">
              <w:rPr>
                <w:rFonts w:ascii="Times New Roman" w:hAnsi="Times New Roman" w:cs="Times New Roman"/>
                <w:sz w:val="24"/>
                <w:szCs w:val="24"/>
              </w:rPr>
              <w:t>,</w:t>
            </w:r>
            <w:r w:rsidRPr="004B755F">
              <w:rPr>
                <w:rFonts w:ascii="Times New Roman" w:hAnsi="Times New Roman" w:cs="Times New Roman"/>
                <w:sz w:val="24"/>
                <w:szCs w:val="24"/>
              </w:rPr>
              <w:t xml:space="preserve"> соціальних</w:t>
            </w:r>
            <w:r w:rsidR="003333A3">
              <w:rPr>
                <w:rFonts w:ascii="Times New Roman" w:hAnsi="Times New Roman" w:cs="Times New Roman"/>
                <w:sz w:val="24"/>
                <w:szCs w:val="24"/>
              </w:rPr>
              <w:t xml:space="preserve"> та </w:t>
            </w:r>
            <w:r w:rsidRPr="004B755F">
              <w:rPr>
                <w:rFonts w:ascii="Times New Roman" w:hAnsi="Times New Roman" w:cs="Times New Roman"/>
                <w:sz w:val="24"/>
                <w:szCs w:val="24"/>
              </w:rPr>
              <w:t>економічних викликів і напрями:</w:t>
            </w:r>
          </w:p>
        </w:tc>
        <w:tc>
          <w:tcPr>
            <w:tcW w:w="700" w:type="dxa"/>
            <w:shd w:val="clear" w:color="auto" w:fill="D9D9D9" w:themeFill="background1" w:themeFillShade="D9"/>
            <w:vAlign w:val="center"/>
          </w:tcPr>
          <w:p w14:paraId="25B8AB97" w14:textId="77777777" w:rsidR="003C2F37" w:rsidRPr="004B755F" w:rsidRDefault="003C2F37" w:rsidP="00C411F8">
            <w:pPr>
              <w:jc w:val="center"/>
              <w:rPr>
                <w:rFonts w:ascii="Times New Roman" w:hAnsi="Times New Roman" w:cs="Times New Roman"/>
                <w:b/>
                <w:bCs/>
                <w:color w:val="000000"/>
                <w:sz w:val="24"/>
                <w:szCs w:val="24"/>
              </w:rPr>
            </w:pPr>
            <w:r w:rsidRPr="004B755F">
              <w:rPr>
                <w:rFonts w:ascii="Times New Roman" w:hAnsi="Times New Roman" w:cs="Times New Roman"/>
                <w:b/>
                <w:bCs/>
                <w:color w:val="000000"/>
                <w:sz w:val="24"/>
                <w:szCs w:val="24"/>
              </w:rPr>
              <w:t>Х</w:t>
            </w:r>
          </w:p>
        </w:tc>
        <w:tc>
          <w:tcPr>
            <w:tcW w:w="709" w:type="dxa"/>
            <w:vAlign w:val="center"/>
          </w:tcPr>
          <w:p w14:paraId="389B9965"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445893DA" w14:textId="77777777" w:rsidR="003C2F37" w:rsidRPr="004B755F" w:rsidRDefault="003C2F37" w:rsidP="00C411F8">
            <w:pPr>
              <w:jc w:val="center"/>
              <w:rPr>
                <w:rFonts w:ascii="Times New Roman" w:hAnsi="Times New Roman" w:cs="Times New Roman"/>
                <w:b/>
                <w:bCs/>
                <w:color w:val="000000"/>
                <w:sz w:val="24"/>
                <w:szCs w:val="24"/>
              </w:rPr>
            </w:pPr>
          </w:p>
        </w:tc>
        <w:tc>
          <w:tcPr>
            <w:tcW w:w="425" w:type="dxa"/>
            <w:vAlign w:val="center"/>
          </w:tcPr>
          <w:p w14:paraId="152CFC12"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79CF0B43"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auto"/>
            <w:vAlign w:val="center"/>
          </w:tcPr>
          <w:p w14:paraId="16F0098C" w14:textId="77777777" w:rsidR="003C2F37" w:rsidRPr="004B755F" w:rsidRDefault="003C2F37" w:rsidP="00C411F8">
            <w:pPr>
              <w:jc w:val="center"/>
              <w:rPr>
                <w:rFonts w:ascii="Times New Roman" w:hAnsi="Times New Roman" w:cs="Times New Roman"/>
                <w:b/>
                <w:bCs/>
                <w:color w:val="000000"/>
                <w:sz w:val="24"/>
                <w:szCs w:val="24"/>
              </w:rPr>
            </w:pPr>
          </w:p>
        </w:tc>
        <w:tc>
          <w:tcPr>
            <w:tcW w:w="709" w:type="dxa"/>
            <w:shd w:val="clear" w:color="auto" w:fill="D9D9D9" w:themeFill="background1" w:themeFillShade="D9"/>
            <w:vAlign w:val="center"/>
          </w:tcPr>
          <w:p w14:paraId="11AAEB3F" w14:textId="77777777" w:rsidR="003C2F37" w:rsidRPr="004B755F" w:rsidRDefault="003C2F37" w:rsidP="00C411F8">
            <w:pPr>
              <w:jc w:val="center"/>
              <w:rPr>
                <w:rFonts w:ascii="Times New Roman" w:hAnsi="Times New Roman" w:cs="Times New Roman"/>
                <w:b/>
                <w:bCs/>
                <w:color w:val="000000"/>
                <w:sz w:val="24"/>
                <w:szCs w:val="24"/>
              </w:rPr>
            </w:pPr>
            <w:r w:rsidRPr="004B755F">
              <w:rPr>
                <w:rFonts w:ascii="Times New Roman" w:hAnsi="Times New Roman" w:cs="Times New Roman"/>
                <w:b/>
                <w:bCs/>
                <w:color w:val="000000"/>
                <w:sz w:val="24"/>
                <w:szCs w:val="24"/>
              </w:rPr>
              <w:t>Х</w:t>
            </w:r>
          </w:p>
        </w:tc>
        <w:tc>
          <w:tcPr>
            <w:tcW w:w="567" w:type="dxa"/>
            <w:vAlign w:val="center"/>
          </w:tcPr>
          <w:p w14:paraId="650F89E1"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20296D35"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704F5661"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2EB1B60F"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72A229CC" w14:textId="77777777" w:rsidR="003C2F37" w:rsidRPr="004B755F" w:rsidRDefault="003C2F37" w:rsidP="00C411F8">
            <w:pPr>
              <w:jc w:val="center"/>
              <w:rPr>
                <w:rFonts w:ascii="Times New Roman" w:hAnsi="Times New Roman" w:cs="Times New Roman"/>
                <w:b/>
                <w:bCs/>
                <w:color w:val="000000"/>
                <w:sz w:val="24"/>
                <w:szCs w:val="24"/>
              </w:rPr>
            </w:pPr>
            <w:r w:rsidRPr="004B755F">
              <w:rPr>
                <w:rFonts w:ascii="Times New Roman" w:hAnsi="Times New Roman" w:cs="Times New Roman"/>
                <w:b/>
                <w:bCs/>
                <w:color w:val="000000"/>
                <w:sz w:val="24"/>
                <w:szCs w:val="24"/>
              </w:rPr>
              <w:t>Х</w:t>
            </w:r>
          </w:p>
        </w:tc>
        <w:tc>
          <w:tcPr>
            <w:tcW w:w="567" w:type="dxa"/>
            <w:shd w:val="clear" w:color="auto" w:fill="FFFFFF" w:themeFill="background1"/>
            <w:vAlign w:val="center"/>
          </w:tcPr>
          <w:p w14:paraId="522A7AD5"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42B723CE" w14:textId="77777777" w:rsidR="003C2F37" w:rsidRPr="004B755F" w:rsidRDefault="003C2F37" w:rsidP="00C411F8">
            <w:pPr>
              <w:jc w:val="center"/>
              <w:rPr>
                <w:rFonts w:ascii="Times New Roman" w:hAnsi="Times New Roman" w:cs="Times New Roman"/>
                <w:b/>
                <w:bCs/>
                <w:color w:val="000000"/>
                <w:sz w:val="24"/>
                <w:szCs w:val="24"/>
              </w:rPr>
            </w:pPr>
          </w:p>
        </w:tc>
        <w:tc>
          <w:tcPr>
            <w:tcW w:w="708" w:type="dxa"/>
            <w:shd w:val="clear" w:color="auto" w:fill="D9D9D9" w:themeFill="background1" w:themeFillShade="D9"/>
            <w:vAlign w:val="center"/>
          </w:tcPr>
          <w:p w14:paraId="06E57B4B" w14:textId="77777777" w:rsidR="003C2F37" w:rsidRPr="004B755F" w:rsidRDefault="003C2F37" w:rsidP="00C411F8">
            <w:pPr>
              <w:jc w:val="center"/>
              <w:rPr>
                <w:rFonts w:ascii="Times New Roman" w:hAnsi="Times New Roman" w:cs="Times New Roman"/>
                <w:b/>
                <w:bCs/>
                <w:color w:val="000000"/>
                <w:sz w:val="24"/>
                <w:szCs w:val="24"/>
              </w:rPr>
            </w:pPr>
            <w:r w:rsidRPr="004B755F">
              <w:rPr>
                <w:rFonts w:ascii="Times New Roman" w:hAnsi="Times New Roman" w:cs="Times New Roman"/>
                <w:b/>
                <w:bCs/>
                <w:color w:val="000000"/>
                <w:sz w:val="24"/>
                <w:szCs w:val="24"/>
              </w:rPr>
              <w:t>Х</w:t>
            </w:r>
          </w:p>
        </w:tc>
        <w:tc>
          <w:tcPr>
            <w:tcW w:w="426" w:type="dxa"/>
            <w:vAlign w:val="center"/>
          </w:tcPr>
          <w:p w14:paraId="2CB79D7A"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1B2111C3"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5EB3216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9157C2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847E6A9"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968D815"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36366CAE"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0F41AE3" w14:textId="77777777" w:rsidR="003C2F37" w:rsidRPr="004B755F" w:rsidRDefault="003C2F37" w:rsidP="00C411F8">
            <w:pPr>
              <w:rPr>
                <w:rFonts w:ascii="Times New Roman" w:hAnsi="Times New Roman" w:cs="Times New Roman"/>
                <w:color w:val="000000"/>
                <w:sz w:val="24"/>
                <w:szCs w:val="24"/>
              </w:rPr>
            </w:pPr>
          </w:p>
        </w:tc>
      </w:tr>
      <w:tr w:rsidR="003C2F37" w:rsidRPr="004B755F" w14:paraId="245A107D" w14:textId="77777777" w:rsidTr="00C411F8">
        <w:tc>
          <w:tcPr>
            <w:tcW w:w="1960" w:type="dxa"/>
          </w:tcPr>
          <w:p w14:paraId="2F8E33BF" w14:textId="77777777"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t>ІІ.1.1 Транспортна інфраструктура</w:t>
            </w:r>
          </w:p>
        </w:tc>
        <w:tc>
          <w:tcPr>
            <w:tcW w:w="700" w:type="dxa"/>
            <w:shd w:val="clear" w:color="auto" w:fill="D9D9D9" w:themeFill="background1" w:themeFillShade="D9"/>
          </w:tcPr>
          <w:p w14:paraId="7D63FA87" w14:textId="77777777" w:rsidR="003C2F37" w:rsidRPr="004B755F" w:rsidRDefault="003C2F37" w:rsidP="00C411F8">
            <w:pPr>
              <w:rPr>
                <w:rFonts w:ascii="Times New Roman" w:hAnsi="Times New Roman" w:cs="Times New Roman"/>
                <w:color w:val="000000"/>
                <w:sz w:val="24"/>
                <w:szCs w:val="24"/>
              </w:rPr>
            </w:pPr>
          </w:p>
        </w:tc>
        <w:tc>
          <w:tcPr>
            <w:tcW w:w="709" w:type="dxa"/>
          </w:tcPr>
          <w:p w14:paraId="7F8F0C91" w14:textId="77777777" w:rsidR="003C2F37" w:rsidRPr="004B755F" w:rsidRDefault="003C2F37" w:rsidP="00C411F8">
            <w:pPr>
              <w:rPr>
                <w:rFonts w:ascii="Times New Roman" w:hAnsi="Times New Roman" w:cs="Times New Roman"/>
                <w:color w:val="000000"/>
                <w:sz w:val="24"/>
                <w:szCs w:val="24"/>
              </w:rPr>
            </w:pPr>
          </w:p>
        </w:tc>
        <w:tc>
          <w:tcPr>
            <w:tcW w:w="567" w:type="dxa"/>
          </w:tcPr>
          <w:p w14:paraId="2DE21CE0" w14:textId="77777777" w:rsidR="003C2F37" w:rsidRPr="004B755F" w:rsidRDefault="003C2F37" w:rsidP="00C411F8">
            <w:pPr>
              <w:rPr>
                <w:rFonts w:ascii="Times New Roman" w:hAnsi="Times New Roman" w:cs="Times New Roman"/>
                <w:color w:val="000000"/>
                <w:sz w:val="24"/>
                <w:szCs w:val="24"/>
              </w:rPr>
            </w:pPr>
          </w:p>
        </w:tc>
        <w:tc>
          <w:tcPr>
            <w:tcW w:w="425" w:type="dxa"/>
          </w:tcPr>
          <w:p w14:paraId="567A7D23" w14:textId="77777777" w:rsidR="003C2F37" w:rsidRPr="004B755F" w:rsidRDefault="003C2F37" w:rsidP="00C411F8">
            <w:pPr>
              <w:rPr>
                <w:rFonts w:ascii="Times New Roman" w:hAnsi="Times New Roman" w:cs="Times New Roman"/>
                <w:color w:val="000000"/>
                <w:sz w:val="24"/>
                <w:szCs w:val="24"/>
              </w:rPr>
            </w:pPr>
          </w:p>
        </w:tc>
        <w:tc>
          <w:tcPr>
            <w:tcW w:w="567" w:type="dxa"/>
          </w:tcPr>
          <w:p w14:paraId="341F97A9"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tcPr>
          <w:p w14:paraId="3B09F01B"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tcPr>
          <w:p w14:paraId="074D211E" w14:textId="77777777" w:rsidR="003C2F37" w:rsidRPr="004B755F" w:rsidRDefault="003C2F37" w:rsidP="00C411F8">
            <w:pPr>
              <w:rPr>
                <w:rFonts w:ascii="Times New Roman" w:hAnsi="Times New Roman" w:cs="Times New Roman"/>
                <w:color w:val="000000"/>
                <w:sz w:val="24"/>
                <w:szCs w:val="24"/>
              </w:rPr>
            </w:pPr>
          </w:p>
        </w:tc>
        <w:tc>
          <w:tcPr>
            <w:tcW w:w="567" w:type="dxa"/>
          </w:tcPr>
          <w:p w14:paraId="34FC1F31" w14:textId="77777777" w:rsidR="003C2F37" w:rsidRPr="004B755F" w:rsidRDefault="003C2F37" w:rsidP="00C411F8">
            <w:pPr>
              <w:rPr>
                <w:rFonts w:ascii="Times New Roman" w:hAnsi="Times New Roman" w:cs="Times New Roman"/>
                <w:color w:val="000000"/>
                <w:sz w:val="24"/>
                <w:szCs w:val="24"/>
              </w:rPr>
            </w:pPr>
          </w:p>
        </w:tc>
        <w:tc>
          <w:tcPr>
            <w:tcW w:w="567" w:type="dxa"/>
          </w:tcPr>
          <w:p w14:paraId="4745637B" w14:textId="77777777" w:rsidR="003C2F37" w:rsidRPr="004B755F" w:rsidRDefault="003C2F37" w:rsidP="00C411F8">
            <w:pPr>
              <w:rPr>
                <w:rFonts w:ascii="Times New Roman" w:hAnsi="Times New Roman" w:cs="Times New Roman"/>
                <w:color w:val="000000"/>
                <w:sz w:val="24"/>
                <w:szCs w:val="24"/>
              </w:rPr>
            </w:pPr>
          </w:p>
        </w:tc>
        <w:tc>
          <w:tcPr>
            <w:tcW w:w="567" w:type="dxa"/>
          </w:tcPr>
          <w:p w14:paraId="4C0646DD" w14:textId="77777777" w:rsidR="003C2F37" w:rsidRPr="004B755F" w:rsidRDefault="003C2F37" w:rsidP="00C411F8">
            <w:pPr>
              <w:rPr>
                <w:rFonts w:ascii="Times New Roman" w:hAnsi="Times New Roman" w:cs="Times New Roman"/>
                <w:color w:val="000000"/>
                <w:sz w:val="24"/>
                <w:szCs w:val="24"/>
              </w:rPr>
            </w:pPr>
          </w:p>
        </w:tc>
        <w:tc>
          <w:tcPr>
            <w:tcW w:w="567" w:type="dxa"/>
          </w:tcPr>
          <w:p w14:paraId="27D97CAE"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5D90E45E"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tcPr>
          <w:p w14:paraId="1A95DD17" w14:textId="77777777" w:rsidR="003C2F37" w:rsidRPr="004B755F" w:rsidRDefault="003C2F37" w:rsidP="00C411F8">
            <w:pPr>
              <w:rPr>
                <w:rFonts w:ascii="Times New Roman" w:hAnsi="Times New Roman" w:cs="Times New Roman"/>
                <w:color w:val="000000"/>
                <w:sz w:val="24"/>
                <w:szCs w:val="24"/>
              </w:rPr>
            </w:pPr>
          </w:p>
        </w:tc>
        <w:tc>
          <w:tcPr>
            <w:tcW w:w="567" w:type="dxa"/>
          </w:tcPr>
          <w:p w14:paraId="024F8743"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tcPr>
          <w:p w14:paraId="4004C8E4" w14:textId="77777777" w:rsidR="003C2F37" w:rsidRPr="004B755F" w:rsidRDefault="003C2F37" w:rsidP="00C411F8">
            <w:pPr>
              <w:rPr>
                <w:rFonts w:ascii="Times New Roman" w:hAnsi="Times New Roman" w:cs="Times New Roman"/>
                <w:color w:val="000000"/>
                <w:sz w:val="24"/>
                <w:szCs w:val="24"/>
              </w:rPr>
            </w:pPr>
          </w:p>
        </w:tc>
        <w:tc>
          <w:tcPr>
            <w:tcW w:w="426" w:type="dxa"/>
          </w:tcPr>
          <w:p w14:paraId="129BAB79"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tcPr>
          <w:p w14:paraId="790E06DD" w14:textId="77777777" w:rsidR="003C2F37" w:rsidRPr="004B755F" w:rsidRDefault="003C2F37" w:rsidP="00C411F8">
            <w:pPr>
              <w:rPr>
                <w:rFonts w:ascii="Times New Roman" w:hAnsi="Times New Roman" w:cs="Times New Roman"/>
                <w:color w:val="000000"/>
                <w:sz w:val="24"/>
                <w:szCs w:val="24"/>
              </w:rPr>
            </w:pPr>
          </w:p>
        </w:tc>
        <w:tc>
          <w:tcPr>
            <w:tcW w:w="426" w:type="dxa"/>
          </w:tcPr>
          <w:p w14:paraId="2A2A382F" w14:textId="77777777" w:rsidR="003C2F37" w:rsidRPr="004B755F" w:rsidRDefault="003C2F37" w:rsidP="00C411F8">
            <w:pPr>
              <w:rPr>
                <w:rFonts w:ascii="Times New Roman" w:hAnsi="Times New Roman" w:cs="Times New Roman"/>
                <w:color w:val="000000"/>
                <w:sz w:val="24"/>
                <w:szCs w:val="24"/>
              </w:rPr>
            </w:pPr>
          </w:p>
        </w:tc>
        <w:tc>
          <w:tcPr>
            <w:tcW w:w="567" w:type="dxa"/>
          </w:tcPr>
          <w:p w14:paraId="30BA2C21" w14:textId="77777777" w:rsidR="003C2F37" w:rsidRPr="004B755F" w:rsidRDefault="003C2F37" w:rsidP="00C411F8">
            <w:pPr>
              <w:rPr>
                <w:rFonts w:ascii="Times New Roman" w:hAnsi="Times New Roman" w:cs="Times New Roman"/>
                <w:color w:val="000000"/>
                <w:sz w:val="24"/>
                <w:szCs w:val="24"/>
              </w:rPr>
            </w:pPr>
          </w:p>
        </w:tc>
        <w:tc>
          <w:tcPr>
            <w:tcW w:w="567" w:type="dxa"/>
          </w:tcPr>
          <w:p w14:paraId="713BCBA5"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tcPr>
          <w:p w14:paraId="1E007B18" w14:textId="77777777" w:rsidR="003C2F37" w:rsidRPr="004B755F" w:rsidRDefault="003C2F37" w:rsidP="00C411F8">
            <w:pPr>
              <w:rPr>
                <w:rFonts w:ascii="Times New Roman" w:hAnsi="Times New Roman" w:cs="Times New Roman"/>
                <w:color w:val="000000"/>
                <w:sz w:val="24"/>
                <w:szCs w:val="24"/>
              </w:rPr>
            </w:pPr>
          </w:p>
        </w:tc>
        <w:tc>
          <w:tcPr>
            <w:tcW w:w="425" w:type="dxa"/>
          </w:tcPr>
          <w:p w14:paraId="137F0ED4" w14:textId="77777777" w:rsidR="003C2F37" w:rsidRPr="004B755F" w:rsidRDefault="003C2F37" w:rsidP="00C411F8">
            <w:pPr>
              <w:rPr>
                <w:rFonts w:ascii="Times New Roman" w:hAnsi="Times New Roman" w:cs="Times New Roman"/>
                <w:color w:val="000000"/>
                <w:sz w:val="24"/>
                <w:szCs w:val="24"/>
              </w:rPr>
            </w:pPr>
          </w:p>
        </w:tc>
        <w:tc>
          <w:tcPr>
            <w:tcW w:w="567" w:type="dxa"/>
          </w:tcPr>
          <w:p w14:paraId="0C689CF5" w14:textId="77777777" w:rsidR="003C2F37" w:rsidRPr="004B755F" w:rsidRDefault="003C2F37" w:rsidP="00C411F8">
            <w:pPr>
              <w:rPr>
                <w:rFonts w:ascii="Times New Roman" w:hAnsi="Times New Roman" w:cs="Times New Roman"/>
                <w:color w:val="000000"/>
                <w:sz w:val="24"/>
                <w:szCs w:val="24"/>
              </w:rPr>
            </w:pPr>
          </w:p>
        </w:tc>
      </w:tr>
      <w:tr w:rsidR="003C2F37" w:rsidRPr="004B755F" w14:paraId="086A0CA6" w14:textId="77777777" w:rsidTr="00C411F8">
        <w:tc>
          <w:tcPr>
            <w:tcW w:w="1960" w:type="dxa"/>
          </w:tcPr>
          <w:p w14:paraId="2E3748B4" w14:textId="77777777"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lastRenderedPageBreak/>
              <w:t>ІІ.1.2 Комфортні громади</w:t>
            </w:r>
          </w:p>
        </w:tc>
        <w:tc>
          <w:tcPr>
            <w:tcW w:w="700" w:type="dxa"/>
            <w:shd w:val="clear" w:color="auto" w:fill="D9D9D9" w:themeFill="background1" w:themeFillShade="D9"/>
          </w:tcPr>
          <w:p w14:paraId="19ECEB33" w14:textId="77777777" w:rsidR="003C2F37" w:rsidRPr="004B755F" w:rsidRDefault="003C2F37" w:rsidP="00C411F8">
            <w:pPr>
              <w:rPr>
                <w:rFonts w:ascii="Times New Roman" w:hAnsi="Times New Roman" w:cs="Times New Roman"/>
                <w:color w:val="000000"/>
                <w:sz w:val="24"/>
                <w:szCs w:val="24"/>
              </w:rPr>
            </w:pPr>
          </w:p>
        </w:tc>
        <w:tc>
          <w:tcPr>
            <w:tcW w:w="709" w:type="dxa"/>
          </w:tcPr>
          <w:p w14:paraId="3107B3C8" w14:textId="77777777" w:rsidR="003C2F37" w:rsidRPr="004B755F" w:rsidRDefault="003C2F37" w:rsidP="00C411F8">
            <w:pPr>
              <w:rPr>
                <w:rFonts w:ascii="Times New Roman" w:hAnsi="Times New Roman" w:cs="Times New Roman"/>
                <w:color w:val="000000"/>
                <w:sz w:val="24"/>
                <w:szCs w:val="24"/>
              </w:rPr>
            </w:pPr>
          </w:p>
        </w:tc>
        <w:tc>
          <w:tcPr>
            <w:tcW w:w="567" w:type="dxa"/>
          </w:tcPr>
          <w:p w14:paraId="0F88D899" w14:textId="77777777" w:rsidR="003C2F37" w:rsidRPr="004B755F" w:rsidRDefault="003C2F37" w:rsidP="00C411F8">
            <w:pPr>
              <w:rPr>
                <w:rFonts w:ascii="Times New Roman" w:hAnsi="Times New Roman" w:cs="Times New Roman"/>
                <w:color w:val="000000"/>
                <w:sz w:val="24"/>
                <w:szCs w:val="24"/>
              </w:rPr>
            </w:pPr>
          </w:p>
        </w:tc>
        <w:tc>
          <w:tcPr>
            <w:tcW w:w="425" w:type="dxa"/>
          </w:tcPr>
          <w:p w14:paraId="0FEA305D" w14:textId="77777777" w:rsidR="003C2F37" w:rsidRPr="004B755F" w:rsidRDefault="003C2F37" w:rsidP="00C411F8">
            <w:pPr>
              <w:rPr>
                <w:rFonts w:ascii="Times New Roman" w:hAnsi="Times New Roman" w:cs="Times New Roman"/>
                <w:color w:val="000000"/>
                <w:sz w:val="24"/>
                <w:szCs w:val="24"/>
              </w:rPr>
            </w:pPr>
          </w:p>
        </w:tc>
        <w:tc>
          <w:tcPr>
            <w:tcW w:w="567" w:type="dxa"/>
          </w:tcPr>
          <w:p w14:paraId="264E1DE7"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tcPr>
          <w:p w14:paraId="1DDDF0A6"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tcPr>
          <w:p w14:paraId="6665DFF4" w14:textId="77777777" w:rsidR="003C2F37" w:rsidRPr="004B755F" w:rsidRDefault="003C2F37" w:rsidP="00C411F8">
            <w:pPr>
              <w:rPr>
                <w:rFonts w:ascii="Times New Roman" w:hAnsi="Times New Roman" w:cs="Times New Roman"/>
                <w:color w:val="000000"/>
                <w:sz w:val="24"/>
                <w:szCs w:val="24"/>
              </w:rPr>
            </w:pPr>
          </w:p>
        </w:tc>
        <w:tc>
          <w:tcPr>
            <w:tcW w:w="567" w:type="dxa"/>
          </w:tcPr>
          <w:p w14:paraId="6D4D70B3" w14:textId="77777777" w:rsidR="003C2F37" w:rsidRPr="004B755F" w:rsidRDefault="003C2F37" w:rsidP="00C411F8">
            <w:pPr>
              <w:rPr>
                <w:rFonts w:ascii="Times New Roman" w:hAnsi="Times New Roman" w:cs="Times New Roman"/>
                <w:color w:val="000000"/>
                <w:sz w:val="24"/>
                <w:szCs w:val="24"/>
              </w:rPr>
            </w:pPr>
          </w:p>
        </w:tc>
        <w:tc>
          <w:tcPr>
            <w:tcW w:w="567" w:type="dxa"/>
          </w:tcPr>
          <w:p w14:paraId="4EE973CB" w14:textId="77777777" w:rsidR="003C2F37" w:rsidRPr="004B755F" w:rsidRDefault="003C2F37" w:rsidP="00C411F8">
            <w:pPr>
              <w:rPr>
                <w:rFonts w:ascii="Times New Roman" w:hAnsi="Times New Roman" w:cs="Times New Roman"/>
                <w:color w:val="000000"/>
                <w:sz w:val="24"/>
                <w:szCs w:val="24"/>
              </w:rPr>
            </w:pPr>
          </w:p>
        </w:tc>
        <w:tc>
          <w:tcPr>
            <w:tcW w:w="567" w:type="dxa"/>
          </w:tcPr>
          <w:p w14:paraId="6D0C1AD2" w14:textId="77777777" w:rsidR="003C2F37" w:rsidRPr="004B755F" w:rsidRDefault="003C2F37" w:rsidP="00C411F8">
            <w:pPr>
              <w:rPr>
                <w:rFonts w:ascii="Times New Roman" w:hAnsi="Times New Roman" w:cs="Times New Roman"/>
                <w:color w:val="000000"/>
                <w:sz w:val="24"/>
                <w:szCs w:val="24"/>
              </w:rPr>
            </w:pPr>
          </w:p>
        </w:tc>
        <w:tc>
          <w:tcPr>
            <w:tcW w:w="567" w:type="dxa"/>
          </w:tcPr>
          <w:p w14:paraId="046DCF99"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03C1C3E1"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tcPr>
          <w:p w14:paraId="3B84310E" w14:textId="77777777" w:rsidR="003C2F37" w:rsidRPr="004B755F" w:rsidRDefault="003C2F37" w:rsidP="00C411F8">
            <w:pPr>
              <w:rPr>
                <w:rFonts w:ascii="Times New Roman" w:hAnsi="Times New Roman" w:cs="Times New Roman"/>
                <w:color w:val="000000"/>
                <w:sz w:val="24"/>
                <w:szCs w:val="24"/>
              </w:rPr>
            </w:pPr>
          </w:p>
        </w:tc>
        <w:tc>
          <w:tcPr>
            <w:tcW w:w="567" w:type="dxa"/>
          </w:tcPr>
          <w:p w14:paraId="595AC744"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tcPr>
          <w:p w14:paraId="0A9B6C19" w14:textId="77777777" w:rsidR="003C2F37" w:rsidRPr="004B755F" w:rsidRDefault="003C2F37" w:rsidP="00C411F8">
            <w:pPr>
              <w:rPr>
                <w:rFonts w:ascii="Times New Roman" w:hAnsi="Times New Roman" w:cs="Times New Roman"/>
                <w:color w:val="000000"/>
                <w:sz w:val="24"/>
                <w:szCs w:val="24"/>
              </w:rPr>
            </w:pPr>
          </w:p>
        </w:tc>
        <w:tc>
          <w:tcPr>
            <w:tcW w:w="426" w:type="dxa"/>
          </w:tcPr>
          <w:p w14:paraId="078EC03F"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708" w:type="dxa"/>
            <w:shd w:val="clear" w:color="auto" w:fill="FFFFFF" w:themeFill="background1"/>
          </w:tcPr>
          <w:p w14:paraId="0A71D71B"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426" w:type="dxa"/>
          </w:tcPr>
          <w:p w14:paraId="4C55CC59"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tcPr>
          <w:p w14:paraId="128D4C40"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tcPr>
          <w:p w14:paraId="51B2E587"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tcPr>
          <w:p w14:paraId="571C414F"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425" w:type="dxa"/>
          </w:tcPr>
          <w:p w14:paraId="720268A9"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tcPr>
          <w:p w14:paraId="617609FD" w14:textId="77777777" w:rsidR="003C2F37" w:rsidRPr="004B755F" w:rsidRDefault="003C2F37" w:rsidP="00C411F8">
            <w:pPr>
              <w:rPr>
                <w:rFonts w:ascii="Times New Roman" w:hAnsi="Times New Roman" w:cs="Times New Roman"/>
                <w:color w:val="000000"/>
                <w:sz w:val="24"/>
                <w:szCs w:val="24"/>
              </w:rPr>
            </w:pPr>
          </w:p>
        </w:tc>
      </w:tr>
      <w:tr w:rsidR="003C2F37" w:rsidRPr="004B755F" w14:paraId="741F81C7" w14:textId="77777777" w:rsidTr="00C411F8">
        <w:tc>
          <w:tcPr>
            <w:tcW w:w="1960" w:type="dxa"/>
          </w:tcPr>
          <w:p w14:paraId="6773F8B2" w14:textId="77777777"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t>ІІ.1.3. Енергетична інфраструктура</w:t>
            </w:r>
          </w:p>
        </w:tc>
        <w:tc>
          <w:tcPr>
            <w:tcW w:w="700" w:type="dxa"/>
            <w:shd w:val="clear" w:color="auto" w:fill="D9D9D9" w:themeFill="background1" w:themeFillShade="D9"/>
          </w:tcPr>
          <w:p w14:paraId="6718ADF0" w14:textId="77777777" w:rsidR="003C2F37" w:rsidRPr="004B755F" w:rsidRDefault="003C2F37" w:rsidP="00C411F8">
            <w:pPr>
              <w:rPr>
                <w:rFonts w:ascii="Times New Roman" w:hAnsi="Times New Roman" w:cs="Times New Roman"/>
                <w:color w:val="000000"/>
                <w:sz w:val="24"/>
                <w:szCs w:val="24"/>
              </w:rPr>
            </w:pPr>
          </w:p>
        </w:tc>
        <w:tc>
          <w:tcPr>
            <w:tcW w:w="709" w:type="dxa"/>
          </w:tcPr>
          <w:p w14:paraId="38D5B1E5" w14:textId="77777777" w:rsidR="003C2F37" w:rsidRPr="004B755F" w:rsidRDefault="003C2F37" w:rsidP="00C411F8">
            <w:pPr>
              <w:rPr>
                <w:rFonts w:ascii="Times New Roman" w:hAnsi="Times New Roman" w:cs="Times New Roman"/>
                <w:color w:val="000000"/>
                <w:sz w:val="24"/>
                <w:szCs w:val="24"/>
              </w:rPr>
            </w:pPr>
          </w:p>
        </w:tc>
        <w:tc>
          <w:tcPr>
            <w:tcW w:w="567" w:type="dxa"/>
          </w:tcPr>
          <w:p w14:paraId="791672A2" w14:textId="77777777" w:rsidR="003C2F37" w:rsidRPr="004B755F" w:rsidRDefault="003C2F37" w:rsidP="00C411F8">
            <w:pPr>
              <w:rPr>
                <w:rFonts w:ascii="Times New Roman" w:hAnsi="Times New Roman" w:cs="Times New Roman"/>
                <w:color w:val="000000"/>
                <w:sz w:val="24"/>
                <w:szCs w:val="24"/>
              </w:rPr>
            </w:pPr>
          </w:p>
        </w:tc>
        <w:tc>
          <w:tcPr>
            <w:tcW w:w="425" w:type="dxa"/>
          </w:tcPr>
          <w:p w14:paraId="6D38A5E3" w14:textId="77777777" w:rsidR="003C2F37" w:rsidRPr="004B755F" w:rsidRDefault="003C2F37" w:rsidP="00C411F8">
            <w:pPr>
              <w:rPr>
                <w:rFonts w:ascii="Times New Roman" w:hAnsi="Times New Roman" w:cs="Times New Roman"/>
                <w:color w:val="000000"/>
                <w:sz w:val="24"/>
                <w:szCs w:val="24"/>
              </w:rPr>
            </w:pPr>
          </w:p>
        </w:tc>
        <w:tc>
          <w:tcPr>
            <w:tcW w:w="567" w:type="dxa"/>
          </w:tcPr>
          <w:p w14:paraId="3140EB2E"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tcPr>
          <w:p w14:paraId="228B04FA"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tcPr>
          <w:p w14:paraId="4A4AA650" w14:textId="77777777" w:rsidR="003C2F37" w:rsidRPr="004B755F" w:rsidRDefault="003C2F37" w:rsidP="00C411F8">
            <w:pPr>
              <w:rPr>
                <w:rFonts w:ascii="Times New Roman" w:hAnsi="Times New Roman" w:cs="Times New Roman"/>
                <w:color w:val="000000"/>
                <w:sz w:val="24"/>
                <w:szCs w:val="24"/>
              </w:rPr>
            </w:pPr>
          </w:p>
        </w:tc>
        <w:tc>
          <w:tcPr>
            <w:tcW w:w="567" w:type="dxa"/>
          </w:tcPr>
          <w:p w14:paraId="2CDB2D72" w14:textId="77777777" w:rsidR="003C2F37" w:rsidRPr="004B755F" w:rsidRDefault="003C2F37" w:rsidP="00C411F8">
            <w:pPr>
              <w:rPr>
                <w:rFonts w:ascii="Times New Roman" w:hAnsi="Times New Roman" w:cs="Times New Roman"/>
                <w:color w:val="000000"/>
                <w:sz w:val="24"/>
                <w:szCs w:val="24"/>
              </w:rPr>
            </w:pPr>
          </w:p>
        </w:tc>
        <w:tc>
          <w:tcPr>
            <w:tcW w:w="567" w:type="dxa"/>
          </w:tcPr>
          <w:p w14:paraId="6F6B34D8" w14:textId="77777777" w:rsidR="003C2F37" w:rsidRPr="004B755F" w:rsidRDefault="003C2F37" w:rsidP="00C411F8">
            <w:pPr>
              <w:rPr>
                <w:rFonts w:ascii="Times New Roman" w:hAnsi="Times New Roman" w:cs="Times New Roman"/>
                <w:color w:val="000000"/>
                <w:sz w:val="24"/>
                <w:szCs w:val="24"/>
              </w:rPr>
            </w:pPr>
          </w:p>
        </w:tc>
        <w:tc>
          <w:tcPr>
            <w:tcW w:w="567" w:type="dxa"/>
          </w:tcPr>
          <w:p w14:paraId="7ED738C7" w14:textId="77777777" w:rsidR="003C2F37" w:rsidRPr="004B755F" w:rsidRDefault="003C2F37" w:rsidP="00C411F8">
            <w:pPr>
              <w:rPr>
                <w:rFonts w:ascii="Times New Roman" w:hAnsi="Times New Roman" w:cs="Times New Roman"/>
                <w:color w:val="000000"/>
                <w:sz w:val="24"/>
                <w:szCs w:val="24"/>
              </w:rPr>
            </w:pPr>
          </w:p>
        </w:tc>
        <w:tc>
          <w:tcPr>
            <w:tcW w:w="567" w:type="dxa"/>
          </w:tcPr>
          <w:p w14:paraId="21AA234E"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1719284D"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tcPr>
          <w:p w14:paraId="3B2BD7F5" w14:textId="77777777" w:rsidR="003C2F37" w:rsidRPr="004B755F" w:rsidRDefault="003C2F37" w:rsidP="00C411F8">
            <w:pPr>
              <w:rPr>
                <w:rFonts w:ascii="Times New Roman" w:hAnsi="Times New Roman" w:cs="Times New Roman"/>
                <w:color w:val="000000"/>
                <w:sz w:val="24"/>
                <w:szCs w:val="24"/>
              </w:rPr>
            </w:pPr>
          </w:p>
        </w:tc>
        <w:tc>
          <w:tcPr>
            <w:tcW w:w="567" w:type="dxa"/>
          </w:tcPr>
          <w:p w14:paraId="1C089E82"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tcPr>
          <w:p w14:paraId="11B5A62A" w14:textId="77777777" w:rsidR="003C2F37" w:rsidRPr="004B755F" w:rsidRDefault="003C2F37" w:rsidP="00C411F8">
            <w:pPr>
              <w:rPr>
                <w:rFonts w:ascii="Times New Roman" w:hAnsi="Times New Roman" w:cs="Times New Roman"/>
                <w:color w:val="000000"/>
                <w:sz w:val="24"/>
                <w:szCs w:val="24"/>
              </w:rPr>
            </w:pPr>
          </w:p>
        </w:tc>
        <w:tc>
          <w:tcPr>
            <w:tcW w:w="426" w:type="dxa"/>
          </w:tcPr>
          <w:p w14:paraId="00B450EF"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tcPr>
          <w:p w14:paraId="209192BB" w14:textId="77777777" w:rsidR="003C2F37" w:rsidRPr="004B755F" w:rsidRDefault="003C2F37" w:rsidP="00C411F8">
            <w:pPr>
              <w:rPr>
                <w:rFonts w:ascii="Times New Roman" w:hAnsi="Times New Roman" w:cs="Times New Roman"/>
                <w:color w:val="000000"/>
                <w:sz w:val="24"/>
                <w:szCs w:val="24"/>
              </w:rPr>
            </w:pPr>
          </w:p>
        </w:tc>
        <w:tc>
          <w:tcPr>
            <w:tcW w:w="426" w:type="dxa"/>
          </w:tcPr>
          <w:p w14:paraId="0BB6C25D" w14:textId="77777777" w:rsidR="003C2F37" w:rsidRPr="004B755F" w:rsidRDefault="003C2F37" w:rsidP="00C411F8">
            <w:pPr>
              <w:rPr>
                <w:rFonts w:ascii="Times New Roman" w:hAnsi="Times New Roman" w:cs="Times New Roman"/>
                <w:color w:val="000000"/>
                <w:sz w:val="24"/>
                <w:szCs w:val="24"/>
              </w:rPr>
            </w:pPr>
          </w:p>
        </w:tc>
        <w:tc>
          <w:tcPr>
            <w:tcW w:w="567" w:type="dxa"/>
          </w:tcPr>
          <w:p w14:paraId="7D4B3220"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tcPr>
          <w:p w14:paraId="48CEF0FF" w14:textId="77777777" w:rsidR="003C2F37" w:rsidRPr="004B755F" w:rsidRDefault="003C2F37" w:rsidP="00C411F8">
            <w:pPr>
              <w:rPr>
                <w:rFonts w:ascii="Times New Roman" w:hAnsi="Times New Roman" w:cs="Times New Roman"/>
                <w:color w:val="000000"/>
                <w:sz w:val="24"/>
                <w:szCs w:val="24"/>
              </w:rPr>
            </w:pPr>
          </w:p>
        </w:tc>
        <w:tc>
          <w:tcPr>
            <w:tcW w:w="567" w:type="dxa"/>
          </w:tcPr>
          <w:p w14:paraId="46003024" w14:textId="77777777" w:rsidR="003C2F37" w:rsidRPr="004B755F" w:rsidRDefault="003C2F37" w:rsidP="00C411F8">
            <w:pPr>
              <w:rPr>
                <w:rFonts w:ascii="Times New Roman" w:hAnsi="Times New Roman" w:cs="Times New Roman"/>
                <w:color w:val="000000"/>
                <w:sz w:val="24"/>
                <w:szCs w:val="24"/>
              </w:rPr>
            </w:pPr>
          </w:p>
        </w:tc>
        <w:tc>
          <w:tcPr>
            <w:tcW w:w="425" w:type="dxa"/>
          </w:tcPr>
          <w:p w14:paraId="1043B630" w14:textId="77777777" w:rsidR="003C2F37" w:rsidRPr="004B755F" w:rsidRDefault="003C2F37" w:rsidP="00C411F8">
            <w:pPr>
              <w:rPr>
                <w:rFonts w:ascii="Times New Roman" w:hAnsi="Times New Roman" w:cs="Times New Roman"/>
                <w:color w:val="000000"/>
                <w:sz w:val="24"/>
                <w:szCs w:val="24"/>
              </w:rPr>
            </w:pPr>
          </w:p>
        </w:tc>
        <w:tc>
          <w:tcPr>
            <w:tcW w:w="567" w:type="dxa"/>
          </w:tcPr>
          <w:p w14:paraId="10B11280" w14:textId="77777777" w:rsidR="003C2F37" w:rsidRPr="004B755F" w:rsidRDefault="003C2F37" w:rsidP="00C411F8">
            <w:pPr>
              <w:rPr>
                <w:rFonts w:ascii="Times New Roman" w:hAnsi="Times New Roman" w:cs="Times New Roman"/>
                <w:color w:val="000000"/>
                <w:sz w:val="24"/>
                <w:szCs w:val="24"/>
              </w:rPr>
            </w:pPr>
          </w:p>
        </w:tc>
      </w:tr>
      <w:tr w:rsidR="003333A3" w:rsidRPr="004B755F" w14:paraId="79A1FA02" w14:textId="77777777" w:rsidTr="00354F5A">
        <w:tc>
          <w:tcPr>
            <w:tcW w:w="1960" w:type="dxa"/>
            <w:shd w:val="clear" w:color="auto" w:fill="auto"/>
          </w:tcPr>
          <w:p w14:paraId="24EF2388" w14:textId="34429ED1" w:rsidR="003333A3" w:rsidRPr="004B755F" w:rsidRDefault="003333A3" w:rsidP="00C411F8">
            <w:pPr>
              <w:rPr>
                <w:rFonts w:ascii="Times New Roman" w:hAnsi="Times New Roman" w:cs="Times New Roman"/>
                <w:i/>
                <w:sz w:val="24"/>
                <w:szCs w:val="24"/>
              </w:rPr>
            </w:pPr>
            <w:r w:rsidRPr="00354F5A">
              <w:rPr>
                <w:rFonts w:ascii="Times New Roman" w:hAnsi="Times New Roman" w:cs="Times New Roman"/>
                <w:i/>
                <w:sz w:val="24"/>
                <w:szCs w:val="24"/>
              </w:rPr>
              <w:t>ІІ.1.4. Цивільний захист та безпека громадян</w:t>
            </w:r>
          </w:p>
        </w:tc>
        <w:tc>
          <w:tcPr>
            <w:tcW w:w="700" w:type="dxa"/>
            <w:shd w:val="clear" w:color="auto" w:fill="D9D9D9" w:themeFill="background1" w:themeFillShade="D9"/>
          </w:tcPr>
          <w:p w14:paraId="0532ECC8" w14:textId="77777777" w:rsidR="003333A3" w:rsidRPr="004B755F" w:rsidRDefault="003333A3" w:rsidP="00C411F8">
            <w:pPr>
              <w:rPr>
                <w:rFonts w:ascii="Times New Roman" w:hAnsi="Times New Roman" w:cs="Times New Roman"/>
                <w:color w:val="000000"/>
                <w:sz w:val="24"/>
                <w:szCs w:val="24"/>
              </w:rPr>
            </w:pPr>
          </w:p>
        </w:tc>
        <w:tc>
          <w:tcPr>
            <w:tcW w:w="709" w:type="dxa"/>
          </w:tcPr>
          <w:p w14:paraId="0DB25601" w14:textId="77777777" w:rsidR="003333A3" w:rsidRPr="004B755F" w:rsidRDefault="003333A3" w:rsidP="00C411F8">
            <w:pPr>
              <w:rPr>
                <w:rFonts w:ascii="Times New Roman" w:hAnsi="Times New Roman" w:cs="Times New Roman"/>
                <w:color w:val="000000"/>
                <w:sz w:val="24"/>
                <w:szCs w:val="24"/>
              </w:rPr>
            </w:pPr>
          </w:p>
        </w:tc>
        <w:tc>
          <w:tcPr>
            <w:tcW w:w="567" w:type="dxa"/>
          </w:tcPr>
          <w:p w14:paraId="0D9A1153" w14:textId="77777777" w:rsidR="003333A3" w:rsidRPr="004B755F" w:rsidRDefault="003333A3" w:rsidP="00C411F8">
            <w:pPr>
              <w:rPr>
                <w:rFonts w:ascii="Times New Roman" w:hAnsi="Times New Roman" w:cs="Times New Roman"/>
                <w:color w:val="000000"/>
                <w:sz w:val="24"/>
                <w:szCs w:val="24"/>
              </w:rPr>
            </w:pPr>
          </w:p>
        </w:tc>
        <w:tc>
          <w:tcPr>
            <w:tcW w:w="425" w:type="dxa"/>
          </w:tcPr>
          <w:p w14:paraId="6A975007" w14:textId="77777777" w:rsidR="003333A3" w:rsidRPr="004B755F" w:rsidRDefault="003333A3" w:rsidP="00C411F8">
            <w:pPr>
              <w:rPr>
                <w:rFonts w:ascii="Times New Roman" w:hAnsi="Times New Roman" w:cs="Times New Roman"/>
                <w:color w:val="000000"/>
                <w:sz w:val="24"/>
                <w:szCs w:val="24"/>
              </w:rPr>
            </w:pPr>
          </w:p>
        </w:tc>
        <w:tc>
          <w:tcPr>
            <w:tcW w:w="567" w:type="dxa"/>
          </w:tcPr>
          <w:p w14:paraId="49E60332" w14:textId="77777777" w:rsidR="003333A3" w:rsidRPr="004B755F" w:rsidRDefault="003333A3" w:rsidP="00C411F8">
            <w:pPr>
              <w:rPr>
                <w:rFonts w:ascii="Times New Roman" w:hAnsi="Times New Roman" w:cs="Times New Roman"/>
                <w:color w:val="000000"/>
                <w:sz w:val="24"/>
                <w:szCs w:val="24"/>
              </w:rPr>
            </w:pPr>
          </w:p>
        </w:tc>
        <w:tc>
          <w:tcPr>
            <w:tcW w:w="567" w:type="dxa"/>
            <w:shd w:val="clear" w:color="auto" w:fill="auto"/>
          </w:tcPr>
          <w:p w14:paraId="18156929" w14:textId="77777777" w:rsidR="003333A3" w:rsidRPr="004B755F" w:rsidRDefault="003333A3" w:rsidP="00C411F8">
            <w:pPr>
              <w:rPr>
                <w:rFonts w:ascii="Times New Roman" w:hAnsi="Times New Roman" w:cs="Times New Roman"/>
                <w:color w:val="000000"/>
                <w:sz w:val="24"/>
                <w:szCs w:val="24"/>
              </w:rPr>
            </w:pPr>
          </w:p>
        </w:tc>
        <w:tc>
          <w:tcPr>
            <w:tcW w:w="709" w:type="dxa"/>
            <w:shd w:val="clear" w:color="auto" w:fill="D9D9D9" w:themeFill="background1" w:themeFillShade="D9"/>
          </w:tcPr>
          <w:p w14:paraId="08701520" w14:textId="77777777" w:rsidR="003333A3" w:rsidRPr="004B755F" w:rsidRDefault="003333A3" w:rsidP="00C411F8">
            <w:pPr>
              <w:rPr>
                <w:rFonts w:ascii="Times New Roman" w:hAnsi="Times New Roman" w:cs="Times New Roman"/>
                <w:color w:val="000000"/>
                <w:sz w:val="24"/>
                <w:szCs w:val="24"/>
              </w:rPr>
            </w:pPr>
          </w:p>
        </w:tc>
        <w:tc>
          <w:tcPr>
            <w:tcW w:w="567" w:type="dxa"/>
          </w:tcPr>
          <w:p w14:paraId="4EE72E30" w14:textId="77777777" w:rsidR="003333A3" w:rsidRPr="004B755F" w:rsidRDefault="003333A3" w:rsidP="00C411F8">
            <w:pPr>
              <w:rPr>
                <w:rFonts w:ascii="Times New Roman" w:hAnsi="Times New Roman" w:cs="Times New Roman"/>
                <w:color w:val="000000"/>
                <w:sz w:val="24"/>
                <w:szCs w:val="24"/>
              </w:rPr>
            </w:pPr>
          </w:p>
        </w:tc>
        <w:tc>
          <w:tcPr>
            <w:tcW w:w="567" w:type="dxa"/>
          </w:tcPr>
          <w:p w14:paraId="15E3BECF" w14:textId="77777777" w:rsidR="003333A3" w:rsidRPr="004B755F" w:rsidRDefault="003333A3" w:rsidP="00C411F8">
            <w:pPr>
              <w:rPr>
                <w:rFonts w:ascii="Times New Roman" w:hAnsi="Times New Roman" w:cs="Times New Roman"/>
                <w:color w:val="000000"/>
                <w:sz w:val="24"/>
                <w:szCs w:val="24"/>
              </w:rPr>
            </w:pPr>
          </w:p>
        </w:tc>
        <w:tc>
          <w:tcPr>
            <w:tcW w:w="567" w:type="dxa"/>
          </w:tcPr>
          <w:p w14:paraId="5D1BB6BB" w14:textId="77777777" w:rsidR="003333A3" w:rsidRPr="004B755F" w:rsidRDefault="003333A3" w:rsidP="00C411F8">
            <w:pPr>
              <w:rPr>
                <w:rFonts w:ascii="Times New Roman" w:hAnsi="Times New Roman" w:cs="Times New Roman"/>
                <w:color w:val="000000"/>
                <w:sz w:val="24"/>
                <w:szCs w:val="24"/>
              </w:rPr>
            </w:pPr>
          </w:p>
        </w:tc>
        <w:tc>
          <w:tcPr>
            <w:tcW w:w="567" w:type="dxa"/>
          </w:tcPr>
          <w:p w14:paraId="0B3E123B" w14:textId="77777777" w:rsidR="003333A3" w:rsidRPr="004B755F" w:rsidRDefault="003333A3"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674E234B" w14:textId="77777777" w:rsidR="003333A3" w:rsidRPr="004B755F" w:rsidRDefault="003333A3" w:rsidP="00C411F8">
            <w:pPr>
              <w:rPr>
                <w:rFonts w:ascii="Times New Roman" w:hAnsi="Times New Roman" w:cs="Times New Roman"/>
                <w:color w:val="000000"/>
                <w:sz w:val="24"/>
                <w:szCs w:val="24"/>
              </w:rPr>
            </w:pPr>
          </w:p>
        </w:tc>
        <w:tc>
          <w:tcPr>
            <w:tcW w:w="567" w:type="dxa"/>
            <w:shd w:val="clear" w:color="auto" w:fill="FFFFFF" w:themeFill="background1"/>
          </w:tcPr>
          <w:p w14:paraId="3BACE77D" w14:textId="77777777" w:rsidR="003333A3" w:rsidRPr="004B755F" w:rsidRDefault="003333A3" w:rsidP="00C411F8">
            <w:pPr>
              <w:rPr>
                <w:rFonts w:ascii="Times New Roman" w:hAnsi="Times New Roman" w:cs="Times New Roman"/>
                <w:color w:val="000000"/>
                <w:sz w:val="24"/>
                <w:szCs w:val="24"/>
              </w:rPr>
            </w:pPr>
          </w:p>
        </w:tc>
        <w:tc>
          <w:tcPr>
            <w:tcW w:w="567" w:type="dxa"/>
          </w:tcPr>
          <w:p w14:paraId="733967D2" w14:textId="77777777" w:rsidR="003333A3" w:rsidRPr="004B755F" w:rsidRDefault="003333A3" w:rsidP="00C411F8">
            <w:pPr>
              <w:rPr>
                <w:rFonts w:ascii="Times New Roman" w:hAnsi="Times New Roman" w:cs="Times New Roman"/>
                <w:color w:val="000000"/>
                <w:sz w:val="24"/>
                <w:szCs w:val="24"/>
              </w:rPr>
            </w:pPr>
          </w:p>
        </w:tc>
        <w:tc>
          <w:tcPr>
            <w:tcW w:w="708" w:type="dxa"/>
            <w:shd w:val="clear" w:color="auto" w:fill="D9D9D9" w:themeFill="background1" w:themeFillShade="D9"/>
          </w:tcPr>
          <w:p w14:paraId="7C50D314" w14:textId="77777777" w:rsidR="003333A3" w:rsidRPr="004B755F" w:rsidRDefault="003333A3" w:rsidP="00C411F8">
            <w:pPr>
              <w:rPr>
                <w:rFonts w:ascii="Times New Roman" w:hAnsi="Times New Roman" w:cs="Times New Roman"/>
                <w:color w:val="000000"/>
                <w:sz w:val="24"/>
                <w:szCs w:val="24"/>
              </w:rPr>
            </w:pPr>
          </w:p>
        </w:tc>
        <w:tc>
          <w:tcPr>
            <w:tcW w:w="426" w:type="dxa"/>
          </w:tcPr>
          <w:p w14:paraId="43BEA6C5" w14:textId="77777777" w:rsidR="003333A3" w:rsidRPr="004B755F" w:rsidRDefault="003333A3" w:rsidP="00C411F8">
            <w:pPr>
              <w:rPr>
                <w:rFonts w:ascii="Times New Roman" w:hAnsi="Times New Roman" w:cs="Times New Roman"/>
                <w:color w:val="000000"/>
                <w:sz w:val="24"/>
                <w:szCs w:val="24"/>
              </w:rPr>
            </w:pPr>
          </w:p>
        </w:tc>
        <w:tc>
          <w:tcPr>
            <w:tcW w:w="708" w:type="dxa"/>
            <w:shd w:val="clear" w:color="auto" w:fill="FFFFFF" w:themeFill="background1"/>
          </w:tcPr>
          <w:p w14:paraId="04109AD4" w14:textId="77777777" w:rsidR="003333A3" w:rsidRPr="004B755F" w:rsidRDefault="003333A3" w:rsidP="00C411F8">
            <w:pPr>
              <w:rPr>
                <w:rFonts w:ascii="Times New Roman" w:hAnsi="Times New Roman" w:cs="Times New Roman"/>
                <w:color w:val="000000"/>
                <w:sz w:val="24"/>
                <w:szCs w:val="24"/>
              </w:rPr>
            </w:pPr>
          </w:p>
        </w:tc>
        <w:tc>
          <w:tcPr>
            <w:tcW w:w="426" w:type="dxa"/>
          </w:tcPr>
          <w:p w14:paraId="0C106088" w14:textId="77777777" w:rsidR="003333A3" w:rsidRPr="004B755F" w:rsidRDefault="003333A3" w:rsidP="00C411F8">
            <w:pPr>
              <w:rPr>
                <w:rFonts w:ascii="Times New Roman" w:hAnsi="Times New Roman" w:cs="Times New Roman"/>
                <w:color w:val="000000"/>
                <w:sz w:val="24"/>
                <w:szCs w:val="24"/>
              </w:rPr>
            </w:pPr>
          </w:p>
        </w:tc>
        <w:tc>
          <w:tcPr>
            <w:tcW w:w="567" w:type="dxa"/>
          </w:tcPr>
          <w:p w14:paraId="6B53E6A5" w14:textId="77777777" w:rsidR="003333A3" w:rsidRPr="004B755F" w:rsidRDefault="003333A3" w:rsidP="00C411F8">
            <w:pPr>
              <w:rPr>
                <w:rFonts w:ascii="Times New Roman" w:hAnsi="Times New Roman" w:cs="Times New Roman"/>
                <w:color w:val="000000"/>
                <w:sz w:val="24"/>
                <w:szCs w:val="24"/>
              </w:rPr>
            </w:pPr>
          </w:p>
        </w:tc>
        <w:tc>
          <w:tcPr>
            <w:tcW w:w="567" w:type="dxa"/>
          </w:tcPr>
          <w:p w14:paraId="0CC42C59" w14:textId="77777777" w:rsidR="003333A3" w:rsidRPr="004B755F" w:rsidRDefault="003333A3" w:rsidP="00C411F8">
            <w:pPr>
              <w:rPr>
                <w:rFonts w:ascii="Times New Roman" w:hAnsi="Times New Roman" w:cs="Times New Roman"/>
                <w:color w:val="000000"/>
                <w:sz w:val="24"/>
                <w:szCs w:val="24"/>
              </w:rPr>
            </w:pPr>
          </w:p>
        </w:tc>
        <w:tc>
          <w:tcPr>
            <w:tcW w:w="567" w:type="dxa"/>
          </w:tcPr>
          <w:p w14:paraId="5CE61517" w14:textId="7AD39A27" w:rsidR="003333A3" w:rsidRPr="004B755F" w:rsidRDefault="003333A3" w:rsidP="00C411F8">
            <w:pP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425" w:type="dxa"/>
          </w:tcPr>
          <w:p w14:paraId="01C40D7E" w14:textId="22CDCF65" w:rsidR="003333A3" w:rsidRPr="004B755F" w:rsidRDefault="003333A3" w:rsidP="00C411F8">
            <w:pP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67" w:type="dxa"/>
          </w:tcPr>
          <w:p w14:paraId="59465118" w14:textId="77777777" w:rsidR="003333A3" w:rsidRPr="004B755F" w:rsidRDefault="003333A3" w:rsidP="00C411F8">
            <w:pPr>
              <w:rPr>
                <w:rFonts w:ascii="Times New Roman" w:hAnsi="Times New Roman" w:cs="Times New Roman"/>
                <w:color w:val="000000"/>
                <w:sz w:val="24"/>
                <w:szCs w:val="24"/>
              </w:rPr>
            </w:pPr>
          </w:p>
        </w:tc>
      </w:tr>
      <w:tr w:rsidR="003C2F37" w:rsidRPr="004B755F" w14:paraId="4AEF4922" w14:textId="77777777" w:rsidTr="00C411F8">
        <w:tc>
          <w:tcPr>
            <w:tcW w:w="1960" w:type="dxa"/>
          </w:tcPr>
          <w:p w14:paraId="77C2A1DB"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 xml:space="preserve">Оперативна ціль ІІ.2. </w:t>
            </w:r>
            <w:r w:rsidRPr="004B755F">
              <w:rPr>
                <w:rFonts w:ascii="Times New Roman" w:hAnsi="Times New Roman" w:cs="Times New Roman"/>
                <w:sz w:val="24"/>
                <w:szCs w:val="24"/>
              </w:rPr>
              <w:t xml:space="preserve">Сильна, спроможна та </w:t>
            </w:r>
            <w:r w:rsidRPr="004B755F">
              <w:rPr>
                <w:rFonts w:ascii="Times New Roman" w:hAnsi="Times New Roman" w:cs="Times New Roman"/>
                <w:sz w:val="24"/>
                <w:szCs w:val="24"/>
              </w:rPr>
              <w:lastRenderedPageBreak/>
              <w:t>конкурентоспроможна регіональна економіка і напрями</w:t>
            </w:r>
          </w:p>
        </w:tc>
        <w:tc>
          <w:tcPr>
            <w:tcW w:w="700" w:type="dxa"/>
            <w:shd w:val="clear" w:color="auto" w:fill="D9D9D9" w:themeFill="background1" w:themeFillShade="D9"/>
            <w:vAlign w:val="center"/>
          </w:tcPr>
          <w:p w14:paraId="00C8446D" w14:textId="77777777" w:rsidR="003C2F37" w:rsidRPr="004B755F" w:rsidRDefault="003C2F37" w:rsidP="00C411F8">
            <w:pPr>
              <w:jc w:val="center"/>
              <w:rPr>
                <w:rFonts w:ascii="Times New Roman" w:hAnsi="Times New Roman" w:cs="Times New Roman"/>
                <w:b/>
                <w:bCs/>
                <w:color w:val="000000"/>
                <w:sz w:val="24"/>
                <w:szCs w:val="24"/>
              </w:rPr>
            </w:pPr>
          </w:p>
        </w:tc>
        <w:tc>
          <w:tcPr>
            <w:tcW w:w="709" w:type="dxa"/>
            <w:shd w:val="clear" w:color="auto" w:fill="D9D9D9" w:themeFill="background1" w:themeFillShade="D9"/>
            <w:vAlign w:val="center"/>
          </w:tcPr>
          <w:p w14:paraId="1DF5B270"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75CB25F0" w14:textId="77777777" w:rsidR="003C2F37" w:rsidRPr="004B755F" w:rsidRDefault="003C2F37" w:rsidP="00C411F8">
            <w:pPr>
              <w:jc w:val="center"/>
              <w:rPr>
                <w:rFonts w:ascii="Times New Roman" w:hAnsi="Times New Roman" w:cs="Times New Roman"/>
                <w:b/>
                <w:bCs/>
                <w:color w:val="000000"/>
                <w:sz w:val="24"/>
                <w:szCs w:val="24"/>
              </w:rPr>
            </w:pPr>
          </w:p>
        </w:tc>
        <w:tc>
          <w:tcPr>
            <w:tcW w:w="425" w:type="dxa"/>
            <w:shd w:val="clear" w:color="auto" w:fill="D9D9D9" w:themeFill="background1" w:themeFillShade="D9"/>
            <w:vAlign w:val="center"/>
          </w:tcPr>
          <w:p w14:paraId="0D7B56D3"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4FBE8470"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5AEBA7D5" w14:textId="77777777" w:rsidR="003C2F37" w:rsidRPr="004B755F" w:rsidRDefault="003C2F37" w:rsidP="00C411F8">
            <w:pPr>
              <w:jc w:val="center"/>
              <w:rPr>
                <w:rFonts w:ascii="Times New Roman" w:hAnsi="Times New Roman" w:cs="Times New Roman"/>
                <w:b/>
                <w:bCs/>
                <w:color w:val="000000"/>
                <w:sz w:val="24"/>
                <w:szCs w:val="24"/>
              </w:rPr>
            </w:pPr>
          </w:p>
        </w:tc>
        <w:tc>
          <w:tcPr>
            <w:tcW w:w="709" w:type="dxa"/>
            <w:shd w:val="clear" w:color="auto" w:fill="D9D9D9" w:themeFill="background1" w:themeFillShade="D9"/>
            <w:vAlign w:val="center"/>
          </w:tcPr>
          <w:p w14:paraId="1D928CD8"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1A31F49E"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09820314"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5BBCDA26"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7709D35F"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4EFECF1C" w14:textId="77777777" w:rsidR="003C2F37" w:rsidRPr="004B755F" w:rsidRDefault="003C2F37" w:rsidP="00C411F8">
            <w:pPr>
              <w:jc w:val="center"/>
              <w:rPr>
                <w:rFonts w:ascii="Times New Roman" w:hAnsi="Times New Roman" w:cs="Times New Roman"/>
                <w:b/>
                <w:bCs/>
                <w:color w:val="000000"/>
                <w:sz w:val="24"/>
                <w:szCs w:val="24"/>
              </w:rPr>
            </w:pPr>
            <w:r w:rsidRPr="004B755F">
              <w:rPr>
                <w:rFonts w:ascii="Times New Roman" w:hAnsi="Times New Roman" w:cs="Times New Roman"/>
                <w:b/>
                <w:bCs/>
                <w:color w:val="000000"/>
                <w:sz w:val="24"/>
                <w:szCs w:val="24"/>
              </w:rPr>
              <w:t>Х</w:t>
            </w:r>
          </w:p>
        </w:tc>
        <w:tc>
          <w:tcPr>
            <w:tcW w:w="567" w:type="dxa"/>
            <w:shd w:val="clear" w:color="auto" w:fill="D9D9D9" w:themeFill="background1" w:themeFillShade="D9"/>
            <w:vAlign w:val="center"/>
          </w:tcPr>
          <w:p w14:paraId="205C38B8"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0CF8B2A1" w14:textId="77777777" w:rsidR="003C2F37" w:rsidRPr="004B755F" w:rsidRDefault="003C2F37" w:rsidP="00C411F8">
            <w:pPr>
              <w:jc w:val="center"/>
              <w:rPr>
                <w:rFonts w:ascii="Times New Roman" w:hAnsi="Times New Roman" w:cs="Times New Roman"/>
                <w:b/>
                <w:bCs/>
                <w:color w:val="000000"/>
                <w:sz w:val="24"/>
                <w:szCs w:val="24"/>
              </w:rPr>
            </w:pPr>
          </w:p>
        </w:tc>
        <w:tc>
          <w:tcPr>
            <w:tcW w:w="708" w:type="dxa"/>
            <w:shd w:val="clear" w:color="auto" w:fill="D9D9D9" w:themeFill="background1" w:themeFillShade="D9"/>
            <w:vAlign w:val="center"/>
          </w:tcPr>
          <w:p w14:paraId="3BE97E6A" w14:textId="77777777" w:rsidR="003C2F37" w:rsidRPr="004B755F" w:rsidRDefault="003C2F37" w:rsidP="00C411F8">
            <w:pPr>
              <w:jc w:val="center"/>
              <w:rPr>
                <w:rFonts w:ascii="Times New Roman" w:hAnsi="Times New Roman" w:cs="Times New Roman"/>
                <w:b/>
                <w:bCs/>
                <w:color w:val="000000"/>
                <w:sz w:val="24"/>
                <w:szCs w:val="24"/>
              </w:rPr>
            </w:pPr>
          </w:p>
        </w:tc>
        <w:tc>
          <w:tcPr>
            <w:tcW w:w="426" w:type="dxa"/>
            <w:shd w:val="clear" w:color="auto" w:fill="D9D9D9" w:themeFill="background1" w:themeFillShade="D9"/>
            <w:vAlign w:val="center"/>
          </w:tcPr>
          <w:p w14:paraId="07A37DA1" w14:textId="77777777" w:rsidR="003C2F37" w:rsidRPr="004B755F" w:rsidRDefault="003C2F37" w:rsidP="00C411F8">
            <w:pPr>
              <w:jc w:val="center"/>
              <w:rPr>
                <w:rFonts w:ascii="Times New Roman" w:hAnsi="Times New Roman" w:cs="Times New Roman"/>
                <w:b/>
                <w:bCs/>
                <w:color w:val="000000"/>
                <w:sz w:val="24"/>
                <w:szCs w:val="24"/>
              </w:rPr>
            </w:pPr>
          </w:p>
        </w:tc>
        <w:tc>
          <w:tcPr>
            <w:tcW w:w="708" w:type="dxa"/>
            <w:shd w:val="clear" w:color="auto" w:fill="D9D9D9" w:themeFill="background1" w:themeFillShade="D9"/>
            <w:vAlign w:val="center"/>
          </w:tcPr>
          <w:p w14:paraId="26174A27" w14:textId="77777777" w:rsidR="003C2F37" w:rsidRPr="004B755F" w:rsidRDefault="003C2F37" w:rsidP="00C411F8">
            <w:pPr>
              <w:jc w:val="center"/>
              <w:rPr>
                <w:rFonts w:ascii="Times New Roman" w:hAnsi="Times New Roman" w:cs="Times New Roman"/>
                <w:b/>
                <w:bCs/>
                <w:color w:val="000000"/>
                <w:sz w:val="24"/>
                <w:szCs w:val="24"/>
              </w:rPr>
            </w:pPr>
          </w:p>
        </w:tc>
        <w:tc>
          <w:tcPr>
            <w:tcW w:w="426" w:type="dxa"/>
            <w:shd w:val="clear" w:color="auto" w:fill="D9D9D9" w:themeFill="background1" w:themeFillShade="D9"/>
            <w:vAlign w:val="center"/>
          </w:tcPr>
          <w:p w14:paraId="66848AA4"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05C79291"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544E881C"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63C8864B" w14:textId="77777777" w:rsidR="003C2F37" w:rsidRPr="004B755F" w:rsidRDefault="003C2F37" w:rsidP="00C411F8">
            <w:pPr>
              <w:jc w:val="center"/>
              <w:rPr>
                <w:rFonts w:ascii="Times New Roman" w:hAnsi="Times New Roman" w:cs="Times New Roman"/>
                <w:b/>
                <w:bCs/>
                <w:color w:val="000000"/>
                <w:sz w:val="24"/>
                <w:szCs w:val="24"/>
              </w:rPr>
            </w:pPr>
          </w:p>
        </w:tc>
        <w:tc>
          <w:tcPr>
            <w:tcW w:w="425" w:type="dxa"/>
            <w:shd w:val="clear" w:color="auto" w:fill="D9D9D9" w:themeFill="background1" w:themeFillShade="D9"/>
            <w:vAlign w:val="center"/>
          </w:tcPr>
          <w:p w14:paraId="1ED4C935"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6437C78D" w14:textId="77777777" w:rsidR="003C2F37" w:rsidRPr="004B755F" w:rsidRDefault="003C2F37" w:rsidP="00C411F8">
            <w:pPr>
              <w:jc w:val="center"/>
              <w:rPr>
                <w:rFonts w:ascii="Times New Roman" w:hAnsi="Times New Roman" w:cs="Times New Roman"/>
                <w:b/>
                <w:bCs/>
                <w:color w:val="000000"/>
                <w:sz w:val="24"/>
                <w:szCs w:val="24"/>
              </w:rPr>
            </w:pPr>
          </w:p>
        </w:tc>
      </w:tr>
      <w:tr w:rsidR="003C2F37" w:rsidRPr="004B755F" w14:paraId="4BF6697B" w14:textId="77777777" w:rsidTr="00C411F8">
        <w:tc>
          <w:tcPr>
            <w:tcW w:w="1960" w:type="dxa"/>
          </w:tcPr>
          <w:p w14:paraId="58D5802E" w14:textId="77400C94"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t>ІІ.2.1. Нові робочі місця</w:t>
            </w:r>
            <w:r w:rsidR="00B91DAE">
              <w:rPr>
                <w:rFonts w:ascii="Times New Roman" w:hAnsi="Times New Roman" w:cs="Times New Roman"/>
                <w:i/>
                <w:sz w:val="24"/>
                <w:szCs w:val="24"/>
              </w:rPr>
              <w:t>,</w:t>
            </w:r>
            <w:r w:rsidRPr="004B755F">
              <w:rPr>
                <w:rFonts w:ascii="Times New Roman" w:hAnsi="Times New Roman" w:cs="Times New Roman"/>
                <w:i/>
                <w:sz w:val="24"/>
                <w:szCs w:val="24"/>
              </w:rPr>
              <w:t xml:space="preserve"> </w:t>
            </w:r>
            <w:r w:rsidR="00B91DAE">
              <w:rPr>
                <w:rFonts w:ascii="Times New Roman" w:hAnsi="Times New Roman" w:cs="Times New Roman"/>
                <w:i/>
                <w:sz w:val="24"/>
                <w:szCs w:val="24"/>
              </w:rPr>
              <w:t>і</w:t>
            </w:r>
            <w:r w:rsidRPr="004B755F">
              <w:rPr>
                <w:rFonts w:ascii="Times New Roman" w:hAnsi="Times New Roman" w:cs="Times New Roman"/>
                <w:i/>
                <w:sz w:val="24"/>
                <w:szCs w:val="24"/>
              </w:rPr>
              <w:t>нвестиції та розвиток бізнесу</w:t>
            </w:r>
          </w:p>
        </w:tc>
        <w:tc>
          <w:tcPr>
            <w:tcW w:w="700" w:type="dxa"/>
            <w:shd w:val="clear" w:color="auto" w:fill="D9D9D9" w:themeFill="background1" w:themeFillShade="D9"/>
          </w:tcPr>
          <w:p w14:paraId="11A354F5" w14:textId="77777777" w:rsidR="003C2F37" w:rsidRPr="004B755F" w:rsidRDefault="003C2F37" w:rsidP="00C411F8">
            <w:pPr>
              <w:rPr>
                <w:rFonts w:ascii="Times New Roman" w:hAnsi="Times New Roman" w:cs="Times New Roman"/>
                <w:color w:val="000000"/>
                <w:sz w:val="24"/>
                <w:szCs w:val="24"/>
              </w:rPr>
            </w:pPr>
          </w:p>
        </w:tc>
        <w:tc>
          <w:tcPr>
            <w:tcW w:w="709" w:type="dxa"/>
          </w:tcPr>
          <w:p w14:paraId="41FEF23A" w14:textId="77777777" w:rsidR="003C2F37" w:rsidRPr="004B755F" w:rsidRDefault="003C2F37" w:rsidP="00C411F8">
            <w:pPr>
              <w:rPr>
                <w:rFonts w:ascii="Times New Roman" w:hAnsi="Times New Roman" w:cs="Times New Roman"/>
                <w:color w:val="000000"/>
                <w:sz w:val="24"/>
                <w:szCs w:val="24"/>
              </w:rPr>
            </w:pPr>
          </w:p>
        </w:tc>
        <w:tc>
          <w:tcPr>
            <w:tcW w:w="567" w:type="dxa"/>
          </w:tcPr>
          <w:p w14:paraId="6C9F6FE3" w14:textId="77777777" w:rsidR="003C2F37" w:rsidRPr="004B755F" w:rsidRDefault="003C2F37" w:rsidP="00C411F8">
            <w:pPr>
              <w:rPr>
                <w:rFonts w:ascii="Times New Roman" w:hAnsi="Times New Roman" w:cs="Times New Roman"/>
                <w:color w:val="000000"/>
                <w:sz w:val="24"/>
                <w:szCs w:val="24"/>
              </w:rPr>
            </w:pPr>
          </w:p>
        </w:tc>
        <w:tc>
          <w:tcPr>
            <w:tcW w:w="425" w:type="dxa"/>
          </w:tcPr>
          <w:p w14:paraId="3B9448FB" w14:textId="77777777" w:rsidR="003C2F37" w:rsidRPr="004B755F" w:rsidRDefault="003C2F37" w:rsidP="00C411F8">
            <w:pPr>
              <w:rPr>
                <w:rFonts w:ascii="Times New Roman" w:hAnsi="Times New Roman" w:cs="Times New Roman"/>
                <w:color w:val="000000"/>
                <w:sz w:val="24"/>
                <w:szCs w:val="24"/>
              </w:rPr>
            </w:pPr>
          </w:p>
        </w:tc>
        <w:tc>
          <w:tcPr>
            <w:tcW w:w="567" w:type="dxa"/>
          </w:tcPr>
          <w:p w14:paraId="42C0A637"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tcPr>
          <w:p w14:paraId="73B56E6F"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tcPr>
          <w:p w14:paraId="125A8C17" w14:textId="77777777" w:rsidR="003C2F37" w:rsidRPr="004B755F" w:rsidRDefault="003C2F37" w:rsidP="00C411F8">
            <w:pPr>
              <w:rPr>
                <w:rFonts w:ascii="Times New Roman" w:hAnsi="Times New Roman" w:cs="Times New Roman"/>
                <w:color w:val="000000"/>
                <w:sz w:val="24"/>
                <w:szCs w:val="24"/>
              </w:rPr>
            </w:pPr>
          </w:p>
        </w:tc>
        <w:tc>
          <w:tcPr>
            <w:tcW w:w="567" w:type="dxa"/>
          </w:tcPr>
          <w:p w14:paraId="36BD1A42" w14:textId="77777777" w:rsidR="003C2F37" w:rsidRPr="004B755F" w:rsidRDefault="003C2F37" w:rsidP="00C411F8">
            <w:pPr>
              <w:rPr>
                <w:rFonts w:ascii="Times New Roman" w:hAnsi="Times New Roman" w:cs="Times New Roman"/>
                <w:color w:val="000000"/>
                <w:sz w:val="24"/>
                <w:szCs w:val="24"/>
              </w:rPr>
            </w:pPr>
          </w:p>
        </w:tc>
        <w:tc>
          <w:tcPr>
            <w:tcW w:w="567" w:type="dxa"/>
          </w:tcPr>
          <w:p w14:paraId="0FA52FE5" w14:textId="77777777" w:rsidR="003C2F37" w:rsidRPr="004B755F" w:rsidRDefault="003C2F37" w:rsidP="00C411F8">
            <w:pPr>
              <w:rPr>
                <w:rFonts w:ascii="Times New Roman" w:hAnsi="Times New Roman" w:cs="Times New Roman"/>
                <w:color w:val="000000"/>
                <w:sz w:val="24"/>
                <w:szCs w:val="24"/>
              </w:rPr>
            </w:pPr>
          </w:p>
        </w:tc>
        <w:tc>
          <w:tcPr>
            <w:tcW w:w="567" w:type="dxa"/>
          </w:tcPr>
          <w:p w14:paraId="4F2B1678" w14:textId="77777777" w:rsidR="003C2F37" w:rsidRPr="004B755F" w:rsidRDefault="003C2F37" w:rsidP="00C411F8">
            <w:pPr>
              <w:rPr>
                <w:rFonts w:ascii="Times New Roman" w:hAnsi="Times New Roman" w:cs="Times New Roman"/>
                <w:color w:val="000000"/>
                <w:sz w:val="24"/>
                <w:szCs w:val="24"/>
              </w:rPr>
            </w:pPr>
          </w:p>
        </w:tc>
        <w:tc>
          <w:tcPr>
            <w:tcW w:w="567" w:type="dxa"/>
          </w:tcPr>
          <w:p w14:paraId="4309CEDD"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6A51C2E2"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tcPr>
          <w:p w14:paraId="5DAE46B2"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х</w:t>
            </w:r>
          </w:p>
        </w:tc>
        <w:tc>
          <w:tcPr>
            <w:tcW w:w="567" w:type="dxa"/>
          </w:tcPr>
          <w:p w14:paraId="01DAF867"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х</w:t>
            </w:r>
          </w:p>
        </w:tc>
        <w:tc>
          <w:tcPr>
            <w:tcW w:w="708" w:type="dxa"/>
            <w:shd w:val="clear" w:color="auto" w:fill="D9D9D9" w:themeFill="background1" w:themeFillShade="D9"/>
          </w:tcPr>
          <w:p w14:paraId="487843CF" w14:textId="77777777" w:rsidR="003C2F37" w:rsidRPr="004B755F" w:rsidRDefault="003C2F37" w:rsidP="00C411F8">
            <w:pPr>
              <w:rPr>
                <w:rFonts w:ascii="Times New Roman" w:hAnsi="Times New Roman" w:cs="Times New Roman"/>
                <w:color w:val="000000"/>
                <w:sz w:val="24"/>
                <w:szCs w:val="24"/>
              </w:rPr>
            </w:pPr>
          </w:p>
        </w:tc>
        <w:tc>
          <w:tcPr>
            <w:tcW w:w="426" w:type="dxa"/>
          </w:tcPr>
          <w:p w14:paraId="48CE457A"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tcPr>
          <w:p w14:paraId="2C4C2BAB" w14:textId="77777777" w:rsidR="003C2F37" w:rsidRPr="004B755F" w:rsidRDefault="003C2F37" w:rsidP="00C411F8">
            <w:pPr>
              <w:rPr>
                <w:rFonts w:ascii="Times New Roman" w:hAnsi="Times New Roman" w:cs="Times New Roman"/>
                <w:color w:val="000000"/>
                <w:sz w:val="24"/>
                <w:szCs w:val="24"/>
              </w:rPr>
            </w:pPr>
          </w:p>
        </w:tc>
        <w:tc>
          <w:tcPr>
            <w:tcW w:w="426" w:type="dxa"/>
          </w:tcPr>
          <w:p w14:paraId="01340A81" w14:textId="77777777" w:rsidR="003C2F37" w:rsidRPr="004B755F" w:rsidRDefault="003C2F37" w:rsidP="00C411F8">
            <w:pPr>
              <w:rPr>
                <w:rFonts w:ascii="Times New Roman" w:hAnsi="Times New Roman" w:cs="Times New Roman"/>
                <w:color w:val="000000"/>
                <w:sz w:val="24"/>
                <w:szCs w:val="24"/>
              </w:rPr>
            </w:pPr>
          </w:p>
        </w:tc>
        <w:tc>
          <w:tcPr>
            <w:tcW w:w="567" w:type="dxa"/>
          </w:tcPr>
          <w:p w14:paraId="4483A000" w14:textId="77777777" w:rsidR="003C2F37" w:rsidRPr="004B755F" w:rsidRDefault="003C2F37" w:rsidP="00C411F8">
            <w:pPr>
              <w:rPr>
                <w:rFonts w:ascii="Times New Roman" w:hAnsi="Times New Roman" w:cs="Times New Roman"/>
                <w:color w:val="000000"/>
                <w:sz w:val="24"/>
                <w:szCs w:val="24"/>
              </w:rPr>
            </w:pPr>
          </w:p>
        </w:tc>
        <w:tc>
          <w:tcPr>
            <w:tcW w:w="567" w:type="dxa"/>
          </w:tcPr>
          <w:p w14:paraId="089DEF21" w14:textId="77777777" w:rsidR="003C2F37" w:rsidRPr="004B755F" w:rsidRDefault="003C2F37" w:rsidP="00C411F8">
            <w:pPr>
              <w:rPr>
                <w:rFonts w:ascii="Times New Roman" w:hAnsi="Times New Roman" w:cs="Times New Roman"/>
                <w:color w:val="000000"/>
                <w:sz w:val="24"/>
                <w:szCs w:val="24"/>
              </w:rPr>
            </w:pPr>
          </w:p>
        </w:tc>
        <w:tc>
          <w:tcPr>
            <w:tcW w:w="567" w:type="dxa"/>
          </w:tcPr>
          <w:p w14:paraId="2DEB7CBD" w14:textId="77777777" w:rsidR="003C2F37" w:rsidRPr="004B755F" w:rsidRDefault="003C2F37" w:rsidP="00C411F8">
            <w:pPr>
              <w:rPr>
                <w:rFonts w:ascii="Times New Roman" w:hAnsi="Times New Roman" w:cs="Times New Roman"/>
                <w:color w:val="000000"/>
                <w:sz w:val="24"/>
                <w:szCs w:val="24"/>
              </w:rPr>
            </w:pPr>
          </w:p>
        </w:tc>
        <w:tc>
          <w:tcPr>
            <w:tcW w:w="425" w:type="dxa"/>
          </w:tcPr>
          <w:p w14:paraId="3E1D1788" w14:textId="77777777" w:rsidR="003C2F37" w:rsidRPr="004B755F" w:rsidRDefault="003C2F37" w:rsidP="00C411F8">
            <w:pPr>
              <w:rPr>
                <w:rFonts w:ascii="Times New Roman" w:hAnsi="Times New Roman" w:cs="Times New Roman"/>
                <w:color w:val="000000"/>
                <w:sz w:val="24"/>
                <w:szCs w:val="24"/>
              </w:rPr>
            </w:pPr>
          </w:p>
        </w:tc>
        <w:tc>
          <w:tcPr>
            <w:tcW w:w="567" w:type="dxa"/>
          </w:tcPr>
          <w:p w14:paraId="7D1C9112" w14:textId="77777777" w:rsidR="003C2F37" w:rsidRPr="004B755F" w:rsidRDefault="003C2F37" w:rsidP="00C411F8">
            <w:pPr>
              <w:rPr>
                <w:rFonts w:ascii="Times New Roman" w:hAnsi="Times New Roman" w:cs="Times New Roman"/>
                <w:color w:val="000000"/>
                <w:sz w:val="24"/>
                <w:szCs w:val="24"/>
              </w:rPr>
            </w:pPr>
          </w:p>
        </w:tc>
      </w:tr>
      <w:tr w:rsidR="003C2F37" w:rsidRPr="004B755F" w14:paraId="0ABE0D2F" w14:textId="77777777" w:rsidTr="00C411F8">
        <w:tc>
          <w:tcPr>
            <w:tcW w:w="1960" w:type="dxa"/>
          </w:tcPr>
          <w:p w14:paraId="47397CF5" w14:textId="77777777"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t>ІІ.2.2. Туризм</w:t>
            </w:r>
          </w:p>
        </w:tc>
        <w:tc>
          <w:tcPr>
            <w:tcW w:w="700" w:type="dxa"/>
            <w:shd w:val="clear" w:color="auto" w:fill="D9D9D9" w:themeFill="background1" w:themeFillShade="D9"/>
          </w:tcPr>
          <w:p w14:paraId="037BA4B7" w14:textId="77777777" w:rsidR="003C2F37" w:rsidRPr="004B755F" w:rsidRDefault="003C2F37" w:rsidP="00C411F8">
            <w:pPr>
              <w:rPr>
                <w:rFonts w:ascii="Times New Roman" w:hAnsi="Times New Roman" w:cs="Times New Roman"/>
                <w:color w:val="000000"/>
                <w:sz w:val="24"/>
                <w:szCs w:val="24"/>
              </w:rPr>
            </w:pPr>
          </w:p>
        </w:tc>
        <w:tc>
          <w:tcPr>
            <w:tcW w:w="709" w:type="dxa"/>
          </w:tcPr>
          <w:p w14:paraId="396AAE90" w14:textId="77777777" w:rsidR="003C2F37" w:rsidRPr="004B755F" w:rsidRDefault="003C2F37" w:rsidP="00C411F8">
            <w:pPr>
              <w:rPr>
                <w:rFonts w:ascii="Times New Roman" w:hAnsi="Times New Roman" w:cs="Times New Roman"/>
                <w:color w:val="000000"/>
                <w:sz w:val="24"/>
                <w:szCs w:val="24"/>
              </w:rPr>
            </w:pPr>
          </w:p>
        </w:tc>
        <w:tc>
          <w:tcPr>
            <w:tcW w:w="567" w:type="dxa"/>
          </w:tcPr>
          <w:p w14:paraId="4CB798FD" w14:textId="77777777" w:rsidR="003C2F37" w:rsidRPr="004B755F" w:rsidRDefault="003C2F37" w:rsidP="00C411F8">
            <w:pPr>
              <w:rPr>
                <w:rFonts w:ascii="Times New Roman" w:hAnsi="Times New Roman" w:cs="Times New Roman"/>
                <w:color w:val="000000"/>
                <w:sz w:val="24"/>
                <w:szCs w:val="24"/>
              </w:rPr>
            </w:pPr>
          </w:p>
        </w:tc>
        <w:tc>
          <w:tcPr>
            <w:tcW w:w="425" w:type="dxa"/>
          </w:tcPr>
          <w:p w14:paraId="3A74F11C" w14:textId="77777777" w:rsidR="003C2F37" w:rsidRPr="004B755F" w:rsidRDefault="003C2F37" w:rsidP="00C411F8">
            <w:pPr>
              <w:rPr>
                <w:rFonts w:ascii="Times New Roman" w:hAnsi="Times New Roman" w:cs="Times New Roman"/>
                <w:color w:val="000000"/>
                <w:sz w:val="24"/>
                <w:szCs w:val="24"/>
              </w:rPr>
            </w:pPr>
          </w:p>
        </w:tc>
        <w:tc>
          <w:tcPr>
            <w:tcW w:w="567" w:type="dxa"/>
          </w:tcPr>
          <w:p w14:paraId="335298CA"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tcPr>
          <w:p w14:paraId="02BC3A27"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tcPr>
          <w:p w14:paraId="0A0FA990" w14:textId="77777777" w:rsidR="003C2F37" w:rsidRPr="004B755F" w:rsidRDefault="003C2F37" w:rsidP="00C411F8">
            <w:pPr>
              <w:rPr>
                <w:rFonts w:ascii="Times New Roman" w:hAnsi="Times New Roman" w:cs="Times New Roman"/>
                <w:color w:val="000000"/>
                <w:sz w:val="24"/>
                <w:szCs w:val="24"/>
              </w:rPr>
            </w:pPr>
          </w:p>
        </w:tc>
        <w:tc>
          <w:tcPr>
            <w:tcW w:w="567" w:type="dxa"/>
          </w:tcPr>
          <w:p w14:paraId="15E8A00E" w14:textId="77777777" w:rsidR="003C2F37" w:rsidRPr="004B755F" w:rsidRDefault="003C2F37" w:rsidP="00C411F8">
            <w:pPr>
              <w:rPr>
                <w:rFonts w:ascii="Times New Roman" w:hAnsi="Times New Roman" w:cs="Times New Roman"/>
                <w:color w:val="000000"/>
                <w:sz w:val="24"/>
                <w:szCs w:val="24"/>
              </w:rPr>
            </w:pPr>
          </w:p>
        </w:tc>
        <w:tc>
          <w:tcPr>
            <w:tcW w:w="567" w:type="dxa"/>
          </w:tcPr>
          <w:p w14:paraId="18510009" w14:textId="77777777" w:rsidR="003C2F37" w:rsidRPr="004B755F" w:rsidRDefault="003C2F37" w:rsidP="00C411F8">
            <w:pPr>
              <w:rPr>
                <w:rFonts w:ascii="Times New Roman" w:hAnsi="Times New Roman" w:cs="Times New Roman"/>
                <w:color w:val="000000"/>
                <w:sz w:val="24"/>
                <w:szCs w:val="24"/>
              </w:rPr>
            </w:pPr>
          </w:p>
        </w:tc>
        <w:tc>
          <w:tcPr>
            <w:tcW w:w="567" w:type="dxa"/>
          </w:tcPr>
          <w:p w14:paraId="767B2462" w14:textId="77777777" w:rsidR="003C2F37" w:rsidRPr="004B755F" w:rsidRDefault="003C2F37" w:rsidP="00C411F8">
            <w:pPr>
              <w:rPr>
                <w:rFonts w:ascii="Times New Roman" w:hAnsi="Times New Roman" w:cs="Times New Roman"/>
                <w:color w:val="000000"/>
                <w:sz w:val="24"/>
                <w:szCs w:val="24"/>
              </w:rPr>
            </w:pPr>
          </w:p>
        </w:tc>
        <w:tc>
          <w:tcPr>
            <w:tcW w:w="567" w:type="dxa"/>
          </w:tcPr>
          <w:p w14:paraId="6D2FB441"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5A231261"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tcPr>
          <w:p w14:paraId="0E84FB51"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х</w:t>
            </w:r>
          </w:p>
        </w:tc>
        <w:tc>
          <w:tcPr>
            <w:tcW w:w="567" w:type="dxa"/>
          </w:tcPr>
          <w:p w14:paraId="1EAA115E"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х</w:t>
            </w:r>
          </w:p>
        </w:tc>
        <w:tc>
          <w:tcPr>
            <w:tcW w:w="708" w:type="dxa"/>
            <w:shd w:val="clear" w:color="auto" w:fill="D9D9D9" w:themeFill="background1" w:themeFillShade="D9"/>
          </w:tcPr>
          <w:p w14:paraId="7D690CCD" w14:textId="77777777" w:rsidR="003C2F37" w:rsidRPr="004B755F" w:rsidRDefault="003C2F37" w:rsidP="00C411F8">
            <w:pPr>
              <w:rPr>
                <w:rFonts w:ascii="Times New Roman" w:hAnsi="Times New Roman" w:cs="Times New Roman"/>
                <w:color w:val="000000"/>
                <w:sz w:val="24"/>
                <w:szCs w:val="24"/>
              </w:rPr>
            </w:pPr>
          </w:p>
        </w:tc>
        <w:tc>
          <w:tcPr>
            <w:tcW w:w="426" w:type="dxa"/>
          </w:tcPr>
          <w:p w14:paraId="421D0384"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tcPr>
          <w:p w14:paraId="6E1CC048" w14:textId="77777777" w:rsidR="003C2F37" w:rsidRPr="004B755F" w:rsidRDefault="003C2F37" w:rsidP="00C411F8">
            <w:pPr>
              <w:rPr>
                <w:rFonts w:ascii="Times New Roman" w:hAnsi="Times New Roman" w:cs="Times New Roman"/>
                <w:color w:val="000000"/>
                <w:sz w:val="24"/>
                <w:szCs w:val="24"/>
              </w:rPr>
            </w:pPr>
          </w:p>
        </w:tc>
        <w:tc>
          <w:tcPr>
            <w:tcW w:w="426" w:type="dxa"/>
          </w:tcPr>
          <w:p w14:paraId="6009887C" w14:textId="77777777" w:rsidR="003C2F37" w:rsidRPr="004B755F" w:rsidRDefault="003C2F37" w:rsidP="00C411F8">
            <w:pPr>
              <w:rPr>
                <w:rFonts w:ascii="Times New Roman" w:hAnsi="Times New Roman" w:cs="Times New Roman"/>
                <w:color w:val="000000"/>
                <w:sz w:val="24"/>
                <w:szCs w:val="24"/>
              </w:rPr>
            </w:pPr>
          </w:p>
        </w:tc>
        <w:tc>
          <w:tcPr>
            <w:tcW w:w="567" w:type="dxa"/>
          </w:tcPr>
          <w:p w14:paraId="68C5E079" w14:textId="77777777" w:rsidR="003C2F37" w:rsidRPr="004B755F" w:rsidRDefault="003C2F37" w:rsidP="00C411F8">
            <w:pPr>
              <w:rPr>
                <w:rFonts w:ascii="Times New Roman" w:hAnsi="Times New Roman" w:cs="Times New Roman"/>
                <w:color w:val="000000"/>
                <w:sz w:val="24"/>
                <w:szCs w:val="24"/>
              </w:rPr>
            </w:pPr>
          </w:p>
        </w:tc>
        <w:tc>
          <w:tcPr>
            <w:tcW w:w="567" w:type="dxa"/>
          </w:tcPr>
          <w:p w14:paraId="0A418396" w14:textId="77777777" w:rsidR="003C2F37" w:rsidRPr="004B755F" w:rsidRDefault="003C2F37" w:rsidP="00C411F8">
            <w:pPr>
              <w:rPr>
                <w:rFonts w:ascii="Times New Roman" w:hAnsi="Times New Roman" w:cs="Times New Roman"/>
                <w:color w:val="000000"/>
                <w:sz w:val="24"/>
                <w:szCs w:val="24"/>
              </w:rPr>
            </w:pPr>
          </w:p>
        </w:tc>
        <w:tc>
          <w:tcPr>
            <w:tcW w:w="567" w:type="dxa"/>
          </w:tcPr>
          <w:p w14:paraId="0E61CE1D" w14:textId="77777777" w:rsidR="003C2F37" w:rsidRPr="004B755F" w:rsidRDefault="003C2F37" w:rsidP="00C411F8">
            <w:pPr>
              <w:rPr>
                <w:rFonts w:ascii="Times New Roman" w:hAnsi="Times New Roman" w:cs="Times New Roman"/>
                <w:color w:val="000000"/>
                <w:sz w:val="24"/>
                <w:szCs w:val="24"/>
              </w:rPr>
            </w:pPr>
          </w:p>
        </w:tc>
        <w:tc>
          <w:tcPr>
            <w:tcW w:w="425" w:type="dxa"/>
          </w:tcPr>
          <w:p w14:paraId="592CDFFD" w14:textId="77777777" w:rsidR="003C2F37" w:rsidRPr="004B755F" w:rsidRDefault="003C2F37" w:rsidP="00C411F8">
            <w:pPr>
              <w:rPr>
                <w:rFonts w:ascii="Times New Roman" w:hAnsi="Times New Roman" w:cs="Times New Roman"/>
                <w:color w:val="000000"/>
                <w:sz w:val="24"/>
                <w:szCs w:val="24"/>
              </w:rPr>
            </w:pPr>
          </w:p>
        </w:tc>
        <w:tc>
          <w:tcPr>
            <w:tcW w:w="567" w:type="dxa"/>
          </w:tcPr>
          <w:p w14:paraId="2999C241"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х</w:t>
            </w:r>
          </w:p>
        </w:tc>
      </w:tr>
      <w:tr w:rsidR="003C2F37" w:rsidRPr="004B755F" w14:paraId="35F853BB" w14:textId="77777777" w:rsidTr="00C411F8">
        <w:tc>
          <w:tcPr>
            <w:tcW w:w="1960" w:type="dxa"/>
            <w:shd w:val="clear" w:color="auto" w:fill="D9D9D9" w:themeFill="background1" w:themeFillShade="D9"/>
          </w:tcPr>
          <w:p w14:paraId="380C882F"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u w:val="single"/>
              </w:rPr>
              <w:t>Стратегічна ціль ІІІ</w:t>
            </w:r>
            <w:r w:rsidRPr="004B755F">
              <w:rPr>
                <w:rFonts w:ascii="Times New Roman" w:hAnsi="Times New Roman" w:cs="Times New Roman"/>
                <w:b/>
                <w:sz w:val="24"/>
                <w:szCs w:val="24"/>
              </w:rPr>
              <w:t xml:space="preserve"> Розбудова ефективного </w:t>
            </w:r>
            <w:r w:rsidRPr="004B755F">
              <w:rPr>
                <w:rFonts w:ascii="Times New Roman" w:hAnsi="Times New Roman" w:cs="Times New Roman"/>
                <w:b/>
                <w:sz w:val="24"/>
                <w:szCs w:val="24"/>
              </w:rPr>
              <w:lastRenderedPageBreak/>
              <w:t>багаторівневого врядування</w:t>
            </w:r>
          </w:p>
        </w:tc>
        <w:tc>
          <w:tcPr>
            <w:tcW w:w="700" w:type="dxa"/>
            <w:shd w:val="clear" w:color="auto" w:fill="D9D9D9" w:themeFill="background1" w:themeFillShade="D9"/>
          </w:tcPr>
          <w:p w14:paraId="53D1512F" w14:textId="77777777" w:rsidR="003C2F37" w:rsidRPr="004B755F" w:rsidRDefault="003C2F37" w:rsidP="00C411F8">
            <w:pPr>
              <w:rPr>
                <w:rFonts w:ascii="Times New Roman" w:hAnsi="Times New Roman" w:cs="Times New Roman"/>
                <w:b/>
                <w:color w:val="000000"/>
                <w:sz w:val="24"/>
                <w:szCs w:val="24"/>
              </w:rPr>
            </w:pPr>
          </w:p>
        </w:tc>
        <w:tc>
          <w:tcPr>
            <w:tcW w:w="709" w:type="dxa"/>
            <w:shd w:val="clear" w:color="auto" w:fill="D9D9D9" w:themeFill="background1" w:themeFillShade="D9"/>
          </w:tcPr>
          <w:p w14:paraId="2024574F"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2D36465F" w14:textId="77777777" w:rsidR="003C2F37" w:rsidRPr="004B755F" w:rsidRDefault="003C2F37" w:rsidP="00C411F8">
            <w:pPr>
              <w:rPr>
                <w:rFonts w:ascii="Times New Roman" w:hAnsi="Times New Roman" w:cs="Times New Roman"/>
                <w:b/>
                <w:color w:val="000000"/>
                <w:sz w:val="24"/>
                <w:szCs w:val="24"/>
              </w:rPr>
            </w:pPr>
          </w:p>
        </w:tc>
        <w:tc>
          <w:tcPr>
            <w:tcW w:w="425" w:type="dxa"/>
            <w:shd w:val="clear" w:color="auto" w:fill="D9D9D9" w:themeFill="background1" w:themeFillShade="D9"/>
          </w:tcPr>
          <w:p w14:paraId="163667BB"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403633C5"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7A6CE74D" w14:textId="77777777" w:rsidR="003C2F37" w:rsidRPr="004B755F" w:rsidRDefault="003C2F37" w:rsidP="00C411F8">
            <w:pPr>
              <w:rPr>
                <w:rFonts w:ascii="Times New Roman" w:hAnsi="Times New Roman" w:cs="Times New Roman"/>
                <w:b/>
                <w:color w:val="000000"/>
                <w:sz w:val="24"/>
                <w:szCs w:val="24"/>
              </w:rPr>
            </w:pPr>
          </w:p>
        </w:tc>
        <w:tc>
          <w:tcPr>
            <w:tcW w:w="709" w:type="dxa"/>
            <w:shd w:val="clear" w:color="auto" w:fill="D9D9D9" w:themeFill="background1" w:themeFillShade="D9"/>
          </w:tcPr>
          <w:p w14:paraId="3EF273E7"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7655335D"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3DA07DCE"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51072DF6"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1B7B2650"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5E798CC6"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781A6D3B"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28DD6074" w14:textId="77777777" w:rsidR="003C2F37" w:rsidRPr="004B755F" w:rsidRDefault="003C2F37" w:rsidP="00C411F8">
            <w:pPr>
              <w:rPr>
                <w:rFonts w:ascii="Times New Roman" w:hAnsi="Times New Roman" w:cs="Times New Roman"/>
                <w:b/>
                <w:color w:val="000000"/>
                <w:sz w:val="24"/>
                <w:szCs w:val="24"/>
              </w:rPr>
            </w:pPr>
          </w:p>
        </w:tc>
        <w:tc>
          <w:tcPr>
            <w:tcW w:w="708" w:type="dxa"/>
            <w:shd w:val="clear" w:color="auto" w:fill="D9D9D9" w:themeFill="background1" w:themeFillShade="D9"/>
          </w:tcPr>
          <w:p w14:paraId="4FCA0AE5" w14:textId="77777777" w:rsidR="003C2F37" w:rsidRPr="004B755F" w:rsidRDefault="003C2F37" w:rsidP="00C411F8">
            <w:pPr>
              <w:rPr>
                <w:rFonts w:ascii="Times New Roman" w:hAnsi="Times New Roman" w:cs="Times New Roman"/>
                <w:color w:val="000000"/>
                <w:sz w:val="24"/>
                <w:szCs w:val="24"/>
              </w:rPr>
            </w:pPr>
          </w:p>
        </w:tc>
        <w:tc>
          <w:tcPr>
            <w:tcW w:w="426" w:type="dxa"/>
            <w:shd w:val="clear" w:color="auto" w:fill="D9D9D9" w:themeFill="background1" w:themeFillShade="D9"/>
          </w:tcPr>
          <w:p w14:paraId="1510DB58"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tcPr>
          <w:p w14:paraId="42BB84E1" w14:textId="77777777" w:rsidR="003C2F37" w:rsidRPr="004B755F" w:rsidRDefault="003C2F37" w:rsidP="00C411F8">
            <w:pPr>
              <w:rPr>
                <w:rFonts w:ascii="Times New Roman" w:hAnsi="Times New Roman" w:cs="Times New Roman"/>
                <w:color w:val="000000"/>
                <w:sz w:val="24"/>
                <w:szCs w:val="24"/>
              </w:rPr>
            </w:pPr>
          </w:p>
        </w:tc>
        <w:tc>
          <w:tcPr>
            <w:tcW w:w="426" w:type="dxa"/>
            <w:shd w:val="clear" w:color="auto" w:fill="D9D9D9" w:themeFill="background1" w:themeFillShade="D9"/>
          </w:tcPr>
          <w:p w14:paraId="2EE57146"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3337537C"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6C8A99B4"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1C37908B" w14:textId="77777777" w:rsidR="003C2F37" w:rsidRPr="004B755F" w:rsidRDefault="003C2F37" w:rsidP="00C411F8">
            <w:pPr>
              <w:rPr>
                <w:rFonts w:ascii="Times New Roman" w:hAnsi="Times New Roman" w:cs="Times New Roman"/>
                <w:color w:val="000000"/>
                <w:sz w:val="24"/>
                <w:szCs w:val="24"/>
              </w:rPr>
            </w:pPr>
          </w:p>
        </w:tc>
        <w:tc>
          <w:tcPr>
            <w:tcW w:w="425" w:type="dxa"/>
            <w:shd w:val="clear" w:color="auto" w:fill="D9D9D9" w:themeFill="background1" w:themeFillShade="D9"/>
          </w:tcPr>
          <w:p w14:paraId="1AB0EB9B"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104B5B40" w14:textId="77777777" w:rsidR="003C2F37" w:rsidRPr="004B755F" w:rsidRDefault="003C2F37" w:rsidP="00C411F8">
            <w:pPr>
              <w:rPr>
                <w:rFonts w:ascii="Times New Roman" w:hAnsi="Times New Roman" w:cs="Times New Roman"/>
                <w:color w:val="000000"/>
                <w:sz w:val="24"/>
                <w:szCs w:val="24"/>
              </w:rPr>
            </w:pPr>
          </w:p>
        </w:tc>
      </w:tr>
      <w:tr w:rsidR="003C2F37" w:rsidRPr="004B755F" w14:paraId="3D213AD6" w14:textId="77777777" w:rsidTr="00C411F8">
        <w:tc>
          <w:tcPr>
            <w:tcW w:w="1960" w:type="dxa"/>
          </w:tcPr>
          <w:p w14:paraId="12B11097" w14:textId="77777777" w:rsidR="003C2F37" w:rsidRPr="004B755F" w:rsidRDefault="003C2F37" w:rsidP="00C411F8">
            <w:pPr>
              <w:rPr>
                <w:rFonts w:ascii="Times New Roman" w:hAnsi="Times New Roman" w:cs="Times New Roman"/>
                <w:sz w:val="24"/>
                <w:szCs w:val="24"/>
              </w:rPr>
            </w:pPr>
            <w:r w:rsidRPr="004B755F">
              <w:rPr>
                <w:rFonts w:ascii="Times New Roman" w:hAnsi="Times New Roman" w:cs="Times New Roman"/>
                <w:b/>
                <w:sz w:val="24"/>
                <w:szCs w:val="24"/>
              </w:rPr>
              <w:t xml:space="preserve">Оперативна ціль ІІІ.1 </w:t>
            </w:r>
            <w:r w:rsidRPr="004B755F">
              <w:rPr>
                <w:rFonts w:ascii="Times New Roman" w:hAnsi="Times New Roman" w:cs="Times New Roman"/>
                <w:sz w:val="24"/>
                <w:szCs w:val="24"/>
              </w:rPr>
              <w:t>Розвиток інституційної спроможності органів публічної влади з урахуванням кращих практик ЄС і напрями:</w:t>
            </w:r>
          </w:p>
        </w:tc>
        <w:tc>
          <w:tcPr>
            <w:tcW w:w="700" w:type="dxa"/>
            <w:shd w:val="clear" w:color="auto" w:fill="D9D9D9" w:themeFill="background1" w:themeFillShade="D9"/>
            <w:vAlign w:val="center"/>
          </w:tcPr>
          <w:p w14:paraId="2DD63AA9" w14:textId="77777777" w:rsidR="003C2F37" w:rsidRPr="004B755F" w:rsidRDefault="003C2F37" w:rsidP="00C411F8">
            <w:pPr>
              <w:jc w:val="center"/>
              <w:rPr>
                <w:rFonts w:ascii="Times New Roman" w:hAnsi="Times New Roman" w:cs="Times New Roman"/>
                <w:color w:val="000000"/>
                <w:sz w:val="24"/>
                <w:szCs w:val="24"/>
              </w:rPr>
            </w:pPr>
            <w:r w:rsidRPr="004B755F">
              <w:rPr>
                <w:rFonts w:ascii="Times New Roman" w:hAnsi="Times New Roman" w:cs="Times New Roman"/>
                <w:color w:val="000000"/>
                <w:sz w:val="24"/>
                <w:szCs w:val="24"/>
              </w:rPr>
              <w:t>х</w:t>
            </w:r>
          </w:p>
        </w:tc>
        <w:tc>
          <w:tcPr>
            <w:tcW w:w="709" w:type="dxa"/>
            <w:vAlign w:val="center"/>
          </w:tcPr>
          <w:p w14:paraId="0E953C04"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х</w:t>
            </w:r>
          </w:p>
        </w:tc>
        <w:tc>
          <w:tcPr>
            <w:tcW w:w="567" w:type="dxa"/>
            <w:vAlign w:val="center"/>
          </w:tcPr>
          <w:p w14:paraId="0E2C1808"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х</w:t>
            </w:r>
          </w:p>
        </w:tc>
        <w:tc>
          <w:tcPr>
            <w:tcW w:w="425" w:type="dxa"/>
            <w:vAlign w:val="center"/>
          </w:tcPr>
          <w:p w14:paraId="4CA2B5AF"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х</w:t>
            </w:r>
          </w:p>
        </w:tc>
        <w:tc>
          <w:tcPr>
            <w:tcW w:w="567" w:type="dxa"/>
            <w:vAlign w:val="center"/>
          </w:tcPr>
          <w:p w14:paraId="1920DF0E"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х</w:t>
            </w:r>
          </w:p>
        </w:tc>
        <w:tc>
          <w:tcPr>
            <w:tcW w:w="567" w:type="dxa"/>
            <w:shd w:val="clear" w:color="auto" w:fill="auto"/>
            <w:vAlign w:val="center"/>
          </w:tcPr>
          <w:p w14:paraId="1D19E5D1"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х</w:t>
            </w:r>
          </w:p>
        </w:tc>
        <w:tc>
          <w:tcPr>
            <w:tcW w:w="709" w:type="dxa"/>
            <w:shd w:val="clear" w:color="auto" w:fill="D9D9D9" w:themeFill="background1" w:themeFillShade="D9"/>
            <w:vAlign w:val="center"/>
          </w:tcPr>
          <w:p w14:paraId="05925294"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5976AE76"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390FD5A3"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2F838FDA"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65327C87"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5CE03B2E"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FFFFFF" w:themeFill="background1"/>
            <w:vAlign w:val="center"/>
          </w:tcPr>
          <w:p w14:paraId="214B4262"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5F3E67F1" w14:textId="77777777" w:rsidR="003C2F37" w:rsidRPr="004B755F" w:rsidRDefault="003C2F37" w:rsidP="00C411F8">
            <w:pPr>
              <w:jc w:val="center"/>
              <w:rPr>
                <w:rFonts w:ascii="Times New Roman" w:hAnsi="Times New Roman" w:cs="Times New Roman"/>
                <w:b/>
                <w:color w:val="000000"/>
                <w:sz w:val="24"/>
                <w:szCs w:val="24"/>
              </w:rPr>
            </w:pPr>
          </w:p>
        </w:tc>
        <w:tc>
          <w:tcPr>
            <w:tcW w:w="708" w:type="dxa"/>
            <w:shd w:val="clear" w:color="auto" w:fill="D9D9D9" w:themeFill="background1" w:themeFillShade="D9"/>
            <w:vAlign w:val="center"/>
          </w:tcPr>
          <w:p w14:paraId="7826672F" w14:textId="77777777" w:rsidR="003C2F37" w:rsidRPr="004B755F" w:rsidRDefault="003C2F37" w:rsidP="00C411F8">
            <w:pPr>
              <w:jc w:val="center"/>
              <w:rPr>
                <w:rFonts w:ascii="Times New Roman" w:hAnsi="Times New Roman" w:cs="Times New Roman"/>
                <w:b/>
                <w:color w:val="000000"/>
                <w:sz w:val="24"/>
                <w:szCs w:val="24"/>
              </w:rPr>
            </w:pPr>
          </w:p>
        </w:tc>
        <w:tc>
          <w:tcPr>
            <w:tcW w:w="426" w:type="dxa"/>
            <w:vAlign w:val="center"/>
          </w:tcPr>
          <w:p w14:paraId="74515FB8" w14:textId="77777777" w:rsidR="003C2F37" w:rsidRPr="004B755F" w:rsidRDefault="003C2F37" w:rsidP="00C411F8">
            <w:pPr>
              <w:jc w:val="center"/>
              <w:rPr>
                <w:rFonts w:ascii="Times New Roman" w:hAnsi="Times New Roman" w:cs="Times New Roman"/>
                <w:b/>
                <w:color w:val="000000"/>
                <w:sz w:val="24"/>
                <w:szCs w:val="24"/>
              </w:rPr>
            </w:pPr>
          </w:p>
        </w:tc>
        <w:tc>
          <w:tcPr>
            <w:tcW w:w="708" w:type="dxa"/>
            <w:shd w:val="clear" w:color="auto" w:fill="FFFFFF" w:themeFill="background1"/>
            <w:vAlign w:val="center"/>
          </w:tcPr>
          <w:p w14:paraId="70D21A8A" w14:textId="77777777" w:rsidR="003C2F37" w:rsidRPr="004B755F" w:rsidRDefault="003C2F37" w:rsidP="00C411F8">
            <w:pPr>
              <w:jc w:val="center"/>
              <w:rPr>
                <w:rFonts w:ascii="Times New Roman" w:hAnsi="Times New Roman" w:cs="Times New Roman"/>
                <w:b/>
                <w:color w:val="000000"/>
                <w:sz w:val="24"/>
                <w:szCs w:val="24"/>
              </w:rPr>
            </w:pPr>
          </w:p>
        </w:tc>
        <w:tc>
          <w:tcPr>
            <w:tcW w:w="426" w:type="dxa"/>
            <w:vAlign w:val="center"/>
          </w:tcPr>
          <w:p w14:paraId="47511459"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0C8669AF"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1B911FC4"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297C56BB" w14:textId="77777777" w:rsidR="003C2F37" w:rsidRPr="004B755F" w:rsidRDefault="003C2F37" w:rsidP="00C411F8">
            <w:pPr>
              <w:jc w:val="center"/>
              <w:rPr>
                <w:rFonts w:ascii="Times New Roman" w:hAnsi="Times New Roman" w:cs="Times New Roman"/>
                <w:b/>
                <w:color w:val="000000"/>
                <w:sz w:val="24"/>
                <w:szCs w:val="24"/>
              </w:rPr>
            </w:pPr>
          </w:p>
        </w:tc>
        <w:tc>
          <w:tcPr>
            <w:tcW w:w="425" w:type="dxa"/>
            <w:vAlign w:val="center"/>
          </w:tcPr>
          <w:p w14:paraId="22180413"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0E6112F7" w14:textId="77777777" w:rsidR="003C2F37" w:rsidRPr="004B755F" w:rsidRDefault="003C2F37" w:rsidP="00C411F8">
            <w:pPr>
              <w:jc w:val="center"/>
              <w:rPr>
                <w:rFonts w:ascii="Times New Roman" w:hAnsi="Times New Roman" w:cs="Times New Roman"/>
                <w:b/>
                <w:color w:val="000000"/>
                <w:sz w:val="24"/>
                <w:szCs w:val="24"/>
              </w:rPr>
            </w:pPr>
          </w:p>
        </w:tc>
      </w:tr>
      <w:tr w:rsidR="003C2F37" w:rsidRPr="004B755F" w14:paraId="3E8FEC90" w14:textId="77777777" w:rsidTr="00C411F8">
        <w:tc>
          <w:tcPr>
            <w:tcW w:w="1960" w:type="dxa"/>
          </w:tcPr>
          <w:p w14:paraId="3EDB0AEB" w14:textId="77777777" w:rsidR="003C2F37" w:rsidRPr="004B755F" w:rsidRDefault="003C2F37" w:rsidP="00C411F8">
            <w:pPr>
              <w:rPr>
                <w:rFonts w:ascii="Times New Roman" w:hAnsi="Times New Roman" w:cs="Times New Roman"/>
                <w:sz w:val="24"/>
                <w:szCs w:val="24"/>
              </w:rPr>
            </w:pPr>
            <w:r w:rsidRPr="004B755F">
              <w:rPr>
                <w:rFonts w:ascii="Times New Roman" w:hAnsi="Times New Roman" w:cs="Times New Roman"/>
                <w:i/>
                <w:sz w:val="24"/>
                <w:szCs w:val="24"/>
              </w:rPr>
              <w:t>ІІІ.1.1</w:t>
            </w:r>
            <w:r w:rsidRPr="004B755F">
              <w:rPr>
                <w:rFonts w:ascii="Times New Roman" w:hAnsi="Times New Roman" w:cs="Times New Roman"/>
                <w:sz w:val="24"/>
                <w:szCs w:val="24"/>
              </w:rPr>
              <w:t xml:space="preserve">. </w:t>
            </w:r>
            <w:r w:rsidRPr="004B755F">
              <w:rPr>
                <w:rFonts w:ascii="Times New Roman" w:hAnsi="Times New Roman" w:cs="Times New Roman"/>
                <w:i/>
                <w:sz w:val="24"/>
                <w:szCs w:val="24"/>
              </w:rPr>
              <w:t xml:space="preserve">Інструменти </w:t>
            </w:r>
            <w:r w:rsidRPr="004B755F">
              <w:rPr>
                <w:rFonts w:ascii="Times New Roman" w:hAnsi="Times New Roman" w:cs="Times New Roman"/>
                <w:i/>
                <w:sz w:val="24"/>
                <w:szCs w:val="24"/>
              </w:rPr>
              <w:lastRenderedPageBreak/>
              <w:t>планування та підзвітності у регіональній політиці</w:t>
            </w:r>
            <w:r w:rsidRPr="004B755F">
              <w:rPr>
                <w:rFonts w:ascii="Times New Roman" w:hAnsi="Times New Roman" w:cs="Times New Roman"/>
                <w:sz w:val="24"/>
                <w:szCs w:val="24"/>
              </w:rPr>
              <w:t xml:space="preserve">  </w:t>
            </w:r>
          </w:p>
        </w:tc>
        <w:tc>
          <w:tcPr>
            <w:tcW w:w="700" w:type="dxa"/>
            <w:shd w:val="clear" w:color="auto" w:fill="D9D9D9" w:themeFill="background1" w:themeFillShade="D9"/>
          </w:tcPr>
          <w:p w14:paraId="743EB7C7"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251D4867"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6F6F5BAD" w14:textId="77777777" w:rsidR="003C2F37" w:rsidRPr="004B755F" w:rsidRDefault="003C2F37" w:rsidP="00C411F8">
            <w:pPr>
              <w:jc w:val="center"/>
              <w:rPr>
                <w:rFonts w:ascii="Times New Roman" w:hAnsi="Times New Roman" w:cs="Times New Roman"/>
                <w:color w:val="000000"/>
                <w:sz w:val="24"/>
                <w:szCs w:val="24"/>
              </w:rPr>
            </w:pPr>
          </w:p>
        </w:tc>
        <w:tc>
          <w:tcPr>
            <w:tcW w:w="425" w:type="dxa"/>
            <w:vAlign w:val="center"/>
          </w:tcPr>
          <w:p w14:paraId="1E1CE7E6"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55F91355" w14:textId="77777777" w:rsidR="003C2F37" w:rsidRPr="004B755F" w:rsidRDefault="003C2F37" w:rsidP="00C411F8">
            <w:pPr>
              <w:jc w:val="cente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shd w:val="clear" w:color="auto" w:fill="auto"/>
            <w:vAlign w:val="center"/>
          </w:tcPr>
          <w:p w14:paraId="4F67873C" w14:textId="77777777" w:rsidR="003C2F37" w:rsidRPr="004B755F" w:rsidRDefault="003C2F37" w:rsidP="00C411F8">
            <w:pPr>
              <w:jc w:val="cente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51BBDD17"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2F1DA275"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1EEE39F3"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3431D1C8"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7649A977" w14:textId="77777777" w:rsidR="003C2F37" w:rsidRPr="004B755F" w:rsidRDefault="003C2F37" w:rsidP="00C411F8">
            <w:pPr>
              <w:jc w:val="cente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02F722D6" w14:textId="77777777" w:rsidR="003C2F37" w:rsidRPr="004B755F" w:rsidRDefault="003C2F37" w:rsidP="00C411F8">
            <w:pPr>
              <w:jc w:val="center"/>
              <w:rPr>
                <w:rFonts w:ascii="Times New Roman" w:hAnsi="Times New Roman" w:cs="Times New Roman"/>
                <w:color w:val="000000"/>
                <w:sz w:val="24"/>
                <w:szCs w:val="24"/>
              </w:rPr>
            </w:pPr>
          </w:p>
        </w:tc>
        <w:tc>
          <w:tcPr>
            <w:tcW w:w="567" w:type="dxa"/>
            <w:shd w:val="clear" w:color="auto" w:fill="FFFFFF" w:themeFill="background1"/>
            <w:vAlign w:val="center"/>
          </w:tcPr>
          <w:p w14:paraId="5E000EBB"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43421578" w14:textId="77777777" w:rsidR="003C2F37" w:rsidRPr="004B755F" w:rsidRDefault="003C2F37" w:rsidP="00C411F8">
            <w:pPr>
              <w:jc w:val="cente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593E7EE6" w14:textId="77777777" w:rsidR="003C2F37" w:rsidRPr="004B755F" w:rsidRDefault="003C2F37" w:rsidP="00C411F8">
            <w:pPr>
              <w:jc w:val="center"/>
              <w:rPr>
                <w:rFonts w:ascii="Times New Roman" w:hAnsi="Times New Roman" w:cs="Times New Roman"/>
                <w:color w:val="000000"/>
                <w:sz w:val="24"/>
                <w:szCs w:val="24"/>
              </w:rPr>
            </w:pPr>
          </w:p>
        </w:tc>
        <w:tc>
          <w:tcPr>
            <w:tcW w:w="426" w:type="dxa"/>
            <w:vAlign w:val="center"/>
          </w:tcPr>
          <w:p w14:paraId="4D972362" w14:textId="77777777" w:rsidR="003C2F37" w:rsidRPr="004B755F" w:rsidRDefault="003C2F37" w:rsidP="00C411F8">
            <w:pPr>
              <w:jc w:val="center"/>
              <w:rPr>
                <w:rFonts w:ascii="Times New Roman" w:hAnsi="Times New Roman" w:cs="Times New Roman"/>
                <w:color w:val="000000"/>
                <w:sz w:val="24"/>
                <w:szCs w:val="24"/>
              </w:rPr>
            </w:pPr>
          </w:p>
        </w:tc>
        <w:tc>
          <w:tcPr>
            <w:tcW w:w="708" w:type="dxa"/>
            <w:shd w:val="clear" w:color="auto" w:fill="FFFFFF" w:themeFill="background1"/>
            <w:vAlign w:val="center"/>
          </w:tcPr>
          <w:p w14:paraId="3A353AAC" w14:textId="77777777" w:rsidR="003C2F37" w:rsidRPr="004B755F" w:rsidRDefault="003C2F37" w:rsidP="00C411F8">
            <w:pPr>
              <w:jc w:val="center"/>
              <w:rPr>
                <w:rFonts w:ascii="Times New Roman" w:hAnsi="Times New Roman" w:cs="Times New Roman"/>
                <w:color w:val="000000"/>
                <w:sz w:val="24"/>
                <w:szCs w:val="24"/>
              </w:rPr>
            </w:pPr>
          </w:p>
        </w:tc>
        <w:tc>
          <w:tcPr>
            <w:tcW w:w="426" w:type="dxa"/>
            <w:vAlign w:val="center"/>
          </w:tcPr>
          <w:p w14:paraId="2718AAAF"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7858B903"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7EBEA631"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72FA9A9C" w14:textId="77777777" w:rsidR="003C2F37" w:rsidRPr="004B755F" w:rsidRDefault="003C2F37" w:rsidP="00C411F8">
            <w:pPr>
              <w:jc w:val="center"/>
              <w:rPr>
                <w:rFonts w:ascii="Times New Roman" w:hAnsi="Times New Roman" w:cs="Times New Roman"/>
                <w:color w:val="000000"/>
                <w:sz w:val="24"/>
                <w:szCs w:val="24"/>
              </w:rPr>
            </w:pPr>
          </w:p>
        </w:tc>
        <w:tc>
          <w:tcPr>
            <w:tcW w:w="425" w:type="dxa"/>
            <w:vAlign w:val="center"/>
          </w:tcPr>
          <w:p w14:paraId="130A59C5"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0F22A13A" w14:textId="77777777" w:rsidR="003C2F37" w:rsidRPr="004B755F" w:rsidRDefault="003C2F37" w:rsidP="00C411F8">
            <w:pPr>
              <w:jc w:val="center"/>
              <w:rPr>
                <w:rFonts w:ascii="Times New Roman" w:hAnsi="Times New Roman" w:cs="Times New Roman"/>
                <w:color w:val="000000"/>
                <w:sz w:val="24"/>
                <w:szCs w:val="24"/>
              </w:rPr>
            </w:pPr>
          </w:p>
        </w:tc>
      </w:tr>
      <w:tr w:rsidR="003C2F37" w:rsidRPr="004B755F" w14:paraId="7D6F4D22" w14:textId="77777777" w:rsidTr="00C411F8">
        <w:tc>
          <w:tcPr>
            <w:tcW w:w="1960" w:type="dxa"/>
          </w:tcPr>
          <w:p w14:paraId="32731685" w14:textId="77777777"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t>ІІІ.1.2. Розбудова потенціалу суб’єктів державної регіональної політики</w:t>
            </w:r>
          </w:p>
        </w:tc>
        <w:tc>
          <w:tcPr>
            <w:tcW w:w="700" w:type="dxa"/>
            <w:shd w:val="clear" w:color="auto" w:fill="D9D9D9" w:themeFill="background1" w:themeFillShade="D9"/>
            <w:vAlign w:val="center"/>
          </w:tcPr>
          <w:p w14:paraId="0433CDBA"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52681124"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7D66713C"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5E12FEDC"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9C825B3"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2E5B0D75"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76201BA4"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8D15020"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0FBA4AF"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0E984DE"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99B3ACC"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632B9194"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197CC31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2543705"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53CF9E78"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5EFF51C3"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03F07C76" w14:textId="77777777" w:rsidR="003C2F37" w:rsidRPr="004B755F" w:rsidRDefault="003C2F37" w:rsidP="00C411F8">
            <w:pPr>
              <w:rPr>
                <w:rFonts w:ascii="Times New Roman" w:hAnsi="Times New Roman" w:cs="Times New Roman"/>
                <w:b/>
                <w:bCs/>
                <w:color w:val="000000"/>
                <w:sz w:val="24"/>
                <w:szCs w:val="24"/>
              </w:rPr>
            </w:pPr>
          </w:p>
        </w:tc>
        <w:tc>
          <w:tcPr>
            <w:tcW w:w="426" w:type="dxa"/>
            <w:vAlign w:val="center"/>
          </w:tcPr>
          <w:p w14:paraId="3BE36D7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EEA793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438314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AC760E3"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6DDCB41C"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6F69999" w14:textId="77777777" w:rsidR="003C2F37" w:rsidRPr="004B755F" w:rsidRDefault="003C2F37" w:rsidP="00C411F8">
            <w:pPr>
              <w:rPr>
                <w:rFonts w:ascii="Times New Roman" w:hAnsi="Times New Roman" w:cs="Times New Roman"/>
                <w:color w:val="000000"/>
                <w:sz w:val="24"/>
                <w:szCs w:val="24"/>
              </w:rPr>
            </w:pPr>
          </w:p>
        </w:tc>
      </w:tr>
      <w:tr w:rsidR="003C2F37" w:rsidRPr="004B755F" w14:paraId="049B7C0A" w14:textId="77777777" w:rsidTr="00C411F8">
        <w:tc>
          <w:tcPr>
            <w:tcW w:w="1960" w:type="dxa"/>
          </w:tcPr>
          <w:p w14:paraId="31EF074A" w14:textId="3678C557" w:rsidR="003C2F37" w:rsidRPr="004B755F" w:rsidRDefault="003C2F37" w:rsidP="00C411F8">
            <w:pPr>
              <w:rPr>
                <w:rFonts w:ascii="Times New Roman" w:hAnsi="Times New Roman" w:cs="Times New Roman"/>
                <w:sz w:val="24"/>
                <w:szCs w:val="24"/>
              </w:rPr>
            </w:pPr>
            <w:r w:rsidRPr="004B755F">
              <w:rPr>
                <w:rFonts w:ascii="Times New Roman" w:hAnsi="Times New Roman" w:cs="Times New Roman"/>
                <w:b/>
                <w:sz w:val="24"/>
                <w:szCs w:val="24"/>
              </w:rPr>
              <w:t>Оперативна ціль ІІІ.2</w:t>
            </w:r>
            <w:r w:rsidRPr="004B755F">
              <w:rPr>
                <w:rFonts w:ascii="Times New Roman" w:hAnsi="Times New Roman" w:cs="Times New Roman"/>
                <w:sz w:val="24"/>
                <w:szCs w:val="24"/>
              </w:rPr>
              <w:t xml:space="preserve">. Розвиток </w:t>
            </w:r>
            <w:r w:rsidR="00B91DAE">
              <w:rPr>
                <w:rFonts w:ascii="Times New Roman" w:hAnsi="Times New Roman" w:cs="Times New Roman"/>
                <w:sz w:val="24"/>
                <w:szCs w:val="24"/>
              </w:rPr>
              <w:t>різних</w:t>
            </w:r>
            <w:r w:rsidRPr="004B755F">
              <w:rPr>
                <w:rFonts w:ascii="Times New Roman" w:hAnsi="Times New Roman" w:cs="Times New Roman"/>
                <w:sz w:val="24"/>
                <w:szCs w:val="24"/>
              </w:rPr>
              <w:t xml:space="preserve"> </w:t>
            </w:r>
            <w:r w:rsidRPr="004B755F">
              <w:rPr>
                <w:rFonts w:ascii="Times New Roman" w:hAnsi="Times New Roman" w:cs="Times New Roman"/>
                <w:sz w:val="24"/>
                <w:szCs w:val="24"/>
              </w:rPr>
              <w:lastRenderedPageBreak/>
              <w:t>форм співробітництва та ефективне управління публічними інвестиціями і напрями:</w:t>
            </w:r>
          </w:p>
        </w:tc>
        <w:tc>
          <w:tcPr>
            <w:tcW w:w="700" w:type="dxa"/>
            <w:shd w:val="clear" w:color="auto" w:fill="D9D9D9" w:themeFill="background1" w:themeFillShade="D9"/>
            <w:vAlign w:val="center"/>
          </w:tcPr>
          <w:p w14:paraId="39F77820" w14:textId="77777777" w:rsidR="003C2F37" w:rsidRPr="004B755F" w:rsidRDefault="003C2F37" w:rsidP="00C411F8">
            <w:pPr>
              <w:jc w:val="center"/>
              <w:rPr>
                <w:rFonts w:ascii="Times New Roman" w:hAnsi="Times New Roman" w:cs="Times New Roman"/>
                <w:b/>
                <w:bCs/>
                <w:color w:val="000000"/>
                <w:sz w:val="24"/>
                <w:szCs w:val="24"/>
              </w:rPr>
            </w:pPr>
            <w:r w:rsidRPr="004B755F">
              <w:rPr>
                <w:rFonts w:ascii="Times New Roman" w:hAnsi="Times New Roman" w:cs="Times New Roman"/>
                <w:b/>
                <w:bCs/>
                <w:color w:val="000000"/>
                <w:sz w:val="24"/>
                <w:szCs w:val="24"/>
              </w:rPr>
              <w:lastRenderedPageBreak/>
              <w:t>Х</w:t>
            </w:r>
          </w:p>
        </w:tc>
        <w:tc>
          <w:tcPr>
            <w:tcW w:w="709" w:type="dxa"/>
            <w:vAlign w:val="center"/>
          </w:tcPr>
          <w:p w14:paraId="65C84016"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4E4F6B60" w14:textId="77777777" w:rsidR="003C2F37" w:rsidRPr="004B755F" w:rsidRDefault="003C2F37" w:rsidP="00C411F8">
            <w:pPr>
              <w:jc w:val="center"/>
              <w:rPr>
                <w:rFonts w:ascii="Times New Roman" w:hAnsi="Times New Roman" w:cs="Times New Roman"/>
                <w:b/>
                <w:bCs/>
                <w:color w:val="000000"/>
                <w:sz w:val="24"/>
                <w:szCs w:val="24"/>
              </w:rPr>
            </w:pPr>
          </w:p>
        </w:tc>
        <w:tc>
          <w:tcPr>
            <w:tcW w:w="425" w:type="dxa"/>
            <w:vAlign w:val="center"/>
          </w:tcPr>
          <w:p w14:paraId="57D7247B"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739F5E05"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FFFFFF" w:themeFill="background1"/>
            <w:vAlign w:val="center"/>
          </w:tcPr>
          <w:p w14:paraId="43E6CFC4" w14:textId="77777777" w:rsidR="003C2F37" w:rsidRPr="004B755F" w:rsidRDefault="003C2F37" w:rsidP="00C411F8">
            <w:pPr>
              <w:jc w:val="center"/>
              <w:rPr>
                <w:rFonts w:ascii="Times New Roman" w:hAnsi="Times New Roman" w:cs="Times New Roman"/>
                <w:b/>
                <w:bCs/>
                <w:color w:val="000000"/>
                <w:sz w:val="24"/>
                <w:szCs w:val="24"/>
              </w:rPr>
            </w:pPr>
          </w:p>
        </w:tc>
        <w:tc>
          <w:tcPr>
            <w:tcW w:w="709" w:type="dxa"/>
            <w:shd w:val="clear" w:color="auto" w:fill="D9D9D9" w:themeFill="background1" w:themeFillShade="D9"/>
            <w:vAlign w:val="center"/>
          </w:tcPr>
          <w:p w14:paraId="08BD660D"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6500BE03"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68866941"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0780DF99"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760EA328"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2A9626AD"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FFFFFF" w:themeFill="background1"/>
            <w:vAlign w:val="center"/>
          </w:tcPr>
          <w:p w14:paraId="5D56791D"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59712533" w14:textId="77777777" w:rsidR="003C2F37" w:rsidRPr="004B755F" w:rsidRDefault="003C2F37" w:rsidP="00C411F8">
            <w:pPr>
              <w:jc w:val="center"/>
              <w:rPr>
                <w:rFonts w:ascii="Times New Roman" w:hAnsi="Times New Roman" w:cs="Times New Roman"/>
                <w:b/>
                <w:bCs/>
                <w:color w:val="000000"/>
                <w:sz w:val="24"/>
                <w:szCs w:val="24"/>
              </w:rPr>
            </w:pPr>
          </w:p>
        </w:tc>
        <w:tc>
          <w:tcPr>
            <w:tcW w:w="708" w:type="dxa"/>
            <w:shd w:val="clear" w:color="auto" w:fill="D9D9D9" w:themeFill="background1" w:themeFillShade="D9"/>
            <w:vAlign w:val="center"/>
          </w:tcPr>
          <w:p w14:paraId="64AD034C" w14:textId="77777777" w:rsidR="003C2F37" w:rsidRPr="004B755F" w:rsidRDefault="003C2F37" w:rsidP="00C411F8">
            <w:pPr>
              <w:jc w:val="center"/>
              <w:rPr>
                <w:rFonts w:ascii="Times New Roman" w:hAnsi="Times New Roman" w:cs="Times New Roman"/>
                <w:b/>
                <w:bCs/>
                <w:color w:val="000000"/>
                <w:sz w:val="24"/>
                <w:szCs w:val="24"/>
              </w:rPr>
            </w:pPr>
            <w:r w:rsidRPr="004B755F">
              <w:rPr>
                <w:rFonts w:ascii="Times New Roman" w:hAnsi="Times New Roman" w:cs="Times New Roman"/>
                <w:b/>
                <w:bCs/>
                <w:color w:val="000000"/>
                <w:sz w:val="24"/>
                <w:szCs w:val="24"/>
              </w:rPr>
              <w:t>Х</w:t>
            </w:r>
          </w:p>
        </w:tc>
        <w:tc>
          <w:tcPr>
            <w:tcW w:w="426" w:type="dxa"/>
            <w:vAlign w:val="center"/>
          </w:tcPr>
          <w:p w14:paraId="5C64586B" w14:textId="77777777" w:rsidR="003C2F37" w:rsidRPr="004B755F" w:rsidRDefault="003C2F37" w:rsidP="00C411F8">
            <w:pPr>
              <w:jc w:val="center"/>
              <w:rPr>
                <w:rFonts w:ascii="Times New Roman" w:hAnsi="Times New Roman" w:cs="Times New Roman"/>
                <w:b/>
                <w:bCs/>
                <w:color w:val="000000"/>
                <w:sz w:val="24"/>
                <w:szCs w:val="24"/>
              </w:rPr>
            </w:pPr>
          </w:p>
        </w:tc>
        <w:tc>
          <w:tcPr>
            <w:tcW w:w="708" w:type="dxa"/>
            <w:shd w:val="clear" w:color="auto" w:fill="FFFFFF" w:themeFill="background1"/>
            <w:vAlign w:val="center"/>
          </w:tcPr>
          <w:p w14:paraId="10A0EA99" w14:textId="77777777" w:rsidR="003C2F37" w:rsidRPr="004B755F" w:rsidRDefault="003C2F37" w:rsidP="00C411F8">
            <w:pPr>
              <w:jc w:val="center"/>
              <w:rPr>
                <w:rFonts w:ascii="Times New Roman" w:hAnsi="Times New Roman" w:cs="Times New Roman"/>
                <w:b/>
                <w:bCs/>
                <w:color w:val="000000"/>
                <w:sz w:val="24"/>
                <w:szCs w:val="24"/>
              </w:rPr>
            </w:pPr>
          </w:p>
        </w:tc>
        <w:tc>
          <w:tcPr>
            <w:tcW w:w="426" w:type="dxa"/>
            <w:vAlign w:val="center"/>
          </w:tcPr>
          <w:p w14:paraId="0854AE60"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3B2549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B641C24"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A987183"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35477FAA"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2F964C4" w14:textId="77777777" w:rsidR="003C2F37" w:rsidRPr="004B755F" w:rsidRDefault="003C2F37" w:rsidP="00C411F8">
            <w:pPr>
              <w:rPr>
                <w:rFonts w:ascii="Times New Roman" w:hAnsi="Times New Roman" w:cs="Times New Roman"/>
                <w:color w:val="000000"/>
                <w:sz w:val="24"/>
                <w:szCs w:val="24"/>
              </w:rPr>
            </w:pPr>
          </w:p>
        </w:tc>
      </w:tr>
      <w:tr w:rsidR="003C2F37" w:rsidRPr="004B755F" w14:paraId="6D96F3DD" w14:textId="77777777" w:rsidTr="00C411F8">
        <w:tc>
          <w:tcPr>
            <w:tcW w:w="1960" w:type="dxa"/>
          </w:tcPr>
          <w:p w14:paraId="5BF22E06" w14:textId="37A5EB46"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t xml:space="preserve">ІІІ.2.1.Розвиток співробітництва на </w:t>
            </w:r>
            <w:proofErr w:type="spellStart"/>
            <w:r w:rsidRPr="004B755F">
              <w:rPr>
                <w:rFonts w:ascii="Times New Roman" w:hAnsi="Times New Roman" w:cs="Times New Roman"/>
                <w:i/>
                <w:sz w:val="24"/>
                <w:szCs w:val="24"/>
              </w:rPr>
              <w:t>регіональ</w:t>
            </w:r>
            <w:r w:rsidR="00BC702C">
              <w:rPr>
                <w:rFonts w:ascii="Times New Roman" w:hAnsi="Times New Roman" w:cs="Times New Roman"/>
                <w:i/>
                <w:sz w:val="24"/>
                <w:szCs w:val="24"/>
              </w:rPr>
              <w:t>-</w:t>
            </w:r>
            <w:r w:rsidRPr="004B755F">
              <w:rPr>
                <w:rFonts w:ascii="Times New Roman" w:hAnsi="Times New Roman" w:cs="Times New Roman"/>
                <w:i/>
                <w:sz w:val="24"/>
                <w:szCs w:val="24"/>
              </w:rPr>
              <w:t>ному</w:t>
            </w:r>
            <w:proofErr w:type="spellEnd"/>
            <w:r w:rsidRPr="004B755F">
              <w:rPr>
                <w:rFonts w:ascii="Times New Roman" w:hAnsi="Times New Roman" w:cs="Times New Roman"/>
                <w:i/>
                <w:sz w:val="24"/>
                <w:szCs w:val="24"/>
              </w:rPr>
              <w:t xml:space="preserve"> рівні</w:t>
            </w:r>
          </w:p>
        </w:tc>
        <w:tc>
          <w:tcPr>
            <w:tcW w:w="700" w:type="dxa"/>
            <w:shd w:val="clear" w:color="auto" w:fill="D9D9D9" w:themeFill="background1" w:themeFillShade="D9"/>
            <w:vAlign w:val="center"/>
          </w:tcPr>
          <w:p w14:paraId="74DC8454"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4ACD76C9"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752E8FE"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52C1284C"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733C526"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781F1EF7"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709" w:type="dxa"/>
            <w:shd w:val="clear" w:color="auto" w:fill="D9D9D9" w:themeFill="background1" w:themeFillShade="D9"/>
            <w:vAlign w:val="center"/>
          </w:tcPr>
          <w:p w14:paraId="5CF3D39A"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109AE1D"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B6948FB"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12192BC"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0071010"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7A000083"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6D20A57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8789415"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64D5B8FA"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7626365E"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3300B567"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3D3BF0A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F8B43E1"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CB7DE1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4CFD98C"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04D98463"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7B88A1B" w14:textId="77777777" w:rsidR="003C2F37" w:rsidRPr="004B755F" w:rsidRDefault="003C2F37" w:rsidP="00C411F8">
            <w:pPr>
              <w:rPr>
                <w:rFonts w:ascii="Times New Roman" w:hAnsi="Times New Roman" w:cs="Times New Roman"/>
                <w:color w:val="000000"/>
                <w:sz w:val="24"/>
                <w:szCs w:val="24"/>
              </w:rPr>
            </w:pPr>
          </w:p>
        </w:tc>
      </w:tr>
      <w:tr w:rsidR="003C2F37" w:rsidRPr="004B755F" w14:paraId="21A06507" w14:textId="77777777" w:rsidTr="00C411F8">
        <w:tc>
          <w:tcPr>
            <w:tcW w:w="1960" w:type="dxa"/>
          </w:tcPr>
          <w:p w14:paraId="53165F1E" w14:textId="77777777"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t xml:space="preserve">ІІІ.2.2. Інвестиційні інструменти </w:t>
            </w:r>
            <w:r w:rsidRPr="004B755F">
              <w:rPr>
                <w:rFonts w:ascii="Times New Roman" w:hAnsi="Times New Roman" w:cs="Times New Roman"/>
                <w:i/>
                <w:sz w:val="24"/>
                <w:szCs w:val="24"/>
              </w:rPr>
              <w:lastRenderedPageBreak/>
              <w:t>регіональної політики</w:t>
            </w:r>
          </w:p>
        </w:tc>
        <w:tc>
          <w:tcPr>
            <w:tcW w:w="700" w:type="dxa"/>
            <w:shd w:val="clear" w:color="auto" w:fill="D9D9D9" w:themeFill="background1" w:themeFillShade="D9"/>
            <w:vAlign w:val="center"/>
          </w:tcPr>
          <w:p w14:paraId="1C4BE93A"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273F1C0E"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B241197"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71C392C9"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6E32D6A"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04523A37"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61900973"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DC766D4"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5C0BBFE"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DF8C52F"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BB1619B"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0EFA66BB"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3743CB4E"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EDB5218"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7EE925A0"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51557332"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708" w:type="dxa"/>
            <w:shd w:val="clear" w:color="auto" w:fill="FFFFFF" w:themeFill="background1"/>
            <w:vAlign w:val="center"/>
          </w:tcPr>
          <w:p w14:paraId="5631199B"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426" w:type="dxa"/>
            <w:vAlign w:val="center"/>
          </w:tcPr>
          <w:p w14:paraId="34B04459"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693AD987"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1B81006"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5D4B72F2"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425" w:type="dxa"/>
            <w:vAlign w:val="center"/>
          </w:tcPr>
          <w:p w14:paraId="328593AB"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97ED439" w14:textId="77777777" w:rsidR="003C2F37" w:rsidRPr="004B755F" w:rsidRDefault="003C2F37" w:rsidP="00C411F8">
            <w:pPr>
              <w:rPr>
                <w:rFonts w:ascii="Times New Roman" w:hAnsi="Times New Roman" w:cs="Times New Roman"/>
                <w:color w:val="000000"/>
                <w:sz w:val="24"/>
                <w:szCs w:val="24"/>
              </w:rPr>
            </w:pPr>
          </w:p>
        </w:tc>
      </w:tr>
    </w:tbl>
    <w:p w14:paraId="277C8DF0" w14:textId="23B6C575" w:rsidR="003C2F37" w:rsidRPr="004B755F" w:rsidRDefault="003C2F37" w:rsidP="00060BE1">
      <w:pPr>
        <w:rPr>
          <w:rFonts w:ascii="Times New Roman" w:hAnsi="Times New Roman" w:cs="Times New Roman"/>
          <w:color w:val="000000"/>
          <w:sz w:val="24"/>
          <w:szCs w:val="24"/>
        </w:rPr>
      </w:pPr>
      <w:r w:rsidRPr="004B755F">
        <w:rPr>
          <w:rFonts w:ascii="Times New Roman" w:hAnsi="Times New Roman" w:cs="Times New Roman"/>
          <w:color w:val="000000"/>
          <w:sz w:val="24"/>
          <w:szCs w:val="24"/>
          <w:shd w:val="clear" w:color="auto" w:fill="FFFFFF" w:themeFill="background1"/>
        </w:rPr>
        <w:sym w:font="Symbol" w:char="F02A"/>
      </w:r>
      <w:r w:rsidR="00060BE1">
        <w:rPr>
          <w:rFonts w:ascii="Times New Roman" w:hAnsi="Times New Roman" w:cs="Times New Roman"/>
          <w:color w:val="000000"/>
          <w:sz w:val="24"/>
          <w:szCs w:val="24"/>
          <w:shd w:val="clear" w:color="auto" w:fill="FFFFFF" w:themeFill="background1"/>
        </w:rPr>
        <w:t xml:space="preserve"> -  </w:t>
      </w:r>
      <w:r w:rsidRPr="004B755F">
        <w:rPr>
          <w:rFonts w:ascii="Times New Roman" w:hAnsi="Times New Roman" w:cs="Times New Roman"/>
          <w:color w:val="000000"/>
          <w:sz w:val="24"/>
          <w:szCs w:val="24"/>
        </w:rPr>
        <w:t>Узгодженість на рівні напрямів оперативних цілей ДСРР до 2027 року</w:t>
      </w:r>
    </w:p>
    <w:p w14:paraId="705DECCD" w14:textId="77777777" w:rsidR="003C2F37" w:rsidRPr="004B755F" w:rsidRDefault="003C2F37" w:rsidP="00060BE1">
      <w:pPr>
        <w:rPr>
          <w:rFonts w:ascii="Times New Roman" w:hAnsi="Times New Roman" w:cs="Times New Roman"/>
          <w:color w:val="000000"/>
          <w:sz w:val="24"/>
          <w:szCs w:val="24"/>
        </w:rPr>
      </w:pPr>
      <w:r w:rsidRPr="004B755F">
        <w:rPr>
          <w:rFonts w:ascii="Times New Roman" w:hAnsi="Times New Roman" w:cs="Times New Roman"/>
          <w:color w:val="000000"/>
          <w:sz w:val="24"/>
          <w:szCs w:val="24"/>
        </w:rPr>
        <w:t>Х – Узгодженість на рівні оперативних та стратегічних цілей .</w:t>
      </w:r>
      <w:r w:rsidRPr="004B755F">
        <w:rPr>
          <w:rFonts w:ascii="Times New Roman" w:hAnsi="Times New Roman" w:cs="Times New Roman"/>
          <w:color w:val="000000"/>
          <w:sz w:val="24"/>
          <w:szCs w:val="24"/>
        </w:rPr>
        <w:br w:type="page"/>
      </w:r>
    </w:p>
    <w:p w14:paraId="5E5272A6" w14:textId="55305F11" w:rsidR="003C2F37" w:rsidRPr="004B755F" w:rsidRDefault="003C2F37" w:rsidP="003C2F37">
      <w:pPr>
        <w:spacing w:after="0"/>
        <w:rPr>
          <w:rStyle w:val="afe"/>
          <w:rFonts w:ascii="Times New Roman" w:hAnsi="Times New Roman" w:cs="Times New Roman"/>
          <w:sz w:val="24"/>
          <w:szCs w:val="24"/>
        </w:rPr>
      </w:pPr>
      <w:r w:rsidRPr="004B755F">
        <w:rPr>
          <w:rStyle w:val="afe"/>
          <w:rFonts w:ascii="Times New Roman" w:hAnsi="Times New Roman" w:cs="Times New Roman"/>
          <w:sz w:val="24"/>
          <w:szCs w:val="24"/>
        </w:rPr>
        <w:lastRenderedPageBreak/>
        <w:t>Табл</w:t>
      </w:r>
      <w:r w:rsidR="00E72013" w:rsidRPr="004B755F">
        <w:rPr>
          <w:rStyle w:val="afe"/>
          <w:rFonts w:ascii="Times New Roman" w:hAnsi="Times New Roman" w:cs="Times New Roman"/>
          <w:sz w:val="24"/>
          <w:szCs w:val="24"/>
        </w:rPr>
        <w:t>иця</w:t>
      </w:r>
      <w:r w:rsidRPr="004B755F">
        <w:rPr>
          <w:rStyle w:val="afe"/>
          <w:rFonts w:ascii="Times New Roman" w:hAnsi="Times New Roman" w:cs="Times New Roman"/>
          <w:sz w:val="24"/>
          <w:szCs w:val="24"/>
        </w:rPr>
        <w:t xml:space="preserve">. </w:t>
      </w:r>
      <w:r w:rsidR="004166F7" w:rsidRPr="004B755F">
        <w:rPr>
          <w:rStyle w:val="afe"/>
          <w:rFonts w:ascii="Times New Roman" w:hAnsi="Times New Roman" w:cs="Times New Roman"/>
          <w:sz w:val="24"/>
          <w:szCs w:val="24"/>
        </w:rPr>
        <w:t>17</w:t>
      </w:r>
      <w:r w:rsidRPr="004B755F">
        <w:rPr>
          <w:rStyle w:val="afe"/>
          <w:rFonts w:ascii="Times New Roman" w:hAnsi="Times New Roman" w:cs="Times New Roman"/>
          <w:sz w:val="24"/>
          <w:szCs w:val="24"/>
        </w:rPr>
        <w:t xml:space="preserve"> Співставлення ключових елементів Стратегії розвитку Дніпропетровської області до 2027 року.</w:t>
      </w:r>
    </w:p>
    <w:tbl>
      <w:tblPr>
        <w:tblStyle w:val="13"/>
        <w:tblW w:w="15405" w:type="dxa"/>
        <w:tblLayout w:type="fixed"/>
        <w:tblLook w:val="04A0" w:firstRow="1" w:lastRow="0" w:firstColumn="1" w:lastColumn="0" w:noHBand="0" w:noVBand="1"/>
      </w:tblPr>
      <w:tblGrid>
        <w:gridCol w:w="1956"/>
        <w:gridCol w:w="695"/>
        <w:gridCol w:w="687"/>
        <w:gridCol w:w="598"/>
        <w:gridCol w:w="416"/>
        <w:gridCol w:w="567"/>
        <w:gridCol w:w="567"/>
        <w:gridCol w:w="718"/>
        <w:gridCol w:w="558"/>
        <w:gridCol w:w="532"/>
        <w:gridCol w:w="469"/>
        <w:gridCol w:w="570"/>
        <w:gridCol w:w="570"/>
        <w:gridCol w:w="452"/>
        <w:gridCol w:w="543"/>
        <w:gridCol w:w="688"/>
        <w:gridCol w:w="425"/>
        <w:gridCol w:w="709"/>
        <w:gridCol w:w="567"/>
        <w:gridCol w:w="708"/>
        <w:gridCol w:w="567"/>
        <w:gridCol w:w="709"/>
        <w:gridCol w:w="567"/>
        <w:gridCol w:w="567"/>
      </w:tblGrid>
      <w:tr w:rsidR="003C2F37" w:rsidRPr="004B755F" w14:paraId="02669D73" w14:textId="77777777" w:rsidTr="000A3FA4">
        <w:trPr>
          <w:cantSplit/>
          <w:trHeight w:val="5705"/>
          <w:tblHeader/>
        </w:trPr>
        <w:tc>
          <w:tcPr>
            <w:tcW w:w="1956" w:type="dxa"/>
          </w:tcPr>
          <w:p w14:paraId="1C054604"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sz w:val="24"/>
                <w:szCs w:val="24"/>
              </w:rPr>
              <w:t>Стратегічні цілі (пріоритети) та оперативні цілі (напрями) відповідно до  Стратегії  регіонального розвитку Дніпропетровської області на до  2027 року</w:t>
            </w:r>
          </w:p>
        </w:tc>
        <w:tc>
          <w:tcPr>
            <w:tcW w:w="695" w:type="dxa"/>
            <w:shd w:val="clear" w:color="auto" w:fill="D9D9D9" w:themeFill="background1" w:themeFillShade="D9"/>
            <w:textDirection w:val="btLr"/>
          </w:tcPr>
          <w:p w14:paraId="115BB6A9" w14:textId="77777777" w:rsidR="003C2F37" w:rsidRPr="002D65D9" w:rsidRDefault="003C2F37" w:rsidP="00C411F8">
            <w:pPr>
              <w:spacing w:before="100" w:beforeAutospacing="1"/>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Стратегічна ціль 1: Громада ефективно керована на засадах згуртованості, співпраці, прозорості, відкритості, якісних внутрішніх і зовнішніх комунікацій, застосування цифрових інструментів.</w:t>
            </w:r>
          </w:p>
          <w:p w14:paraId="067B3582" w14:textId="77777777" w:rsidR="003C2F37" w:rsidRPr="002D65D9" w:rsidRDefault="003C2F37" w:rsidP="00C411F8">
            <w:pPr>
              <w:spacing w:before="100" w:beforeAutospacing="1"/>
              <w:rPr>
                <w:rFonts w:ascii="Times New Roman" w:hAnsi="Times New Roman" w:cs="Times New Roman"/>
                <w:color w:val="000000"/>
                <w:sz w:val="16"/>
                <w:szCs w:val="16"/>
              </w:rPr>
            </w:pPr>
          </w:p>
        </w:tc>
        <w:tc>
          <w:tcPr>
            <w:tcW w:w="687" w:type="dxa"/>
            <w:textDirection w:val="btLr"/>
          </w:tcPr>
          <w:p w14:paraId="3FC073F9" w14:textId="77777777" w:rsidR="003C2F37" w:rsidRPr="002D65D9" w:rsidRDefault="003C2F37" w:rsidP="00C411F8">
            <w:pPr>
              <w:spacing w:before="100" w:beforeAutospacing="1"/>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1.1. Прозоре і фахове управління громадою здійснюється  інституційно розвиненими, забезпеченими відповідною матеріальною базою і кадрами органами місцевого самоврядування</w:t>
            </w:r>
          </w:p>
          <w:p w14:paraId="552DF6B1" w14:textId="77777777" w:rsidR="003C2F37" w:rsidRPr="002D65D9" w:rsidRDefault="003C2F37" w:rsidP="00C411F8">
            <w:pPr>
              <w:spacing w:before="100" w:beforeAutospacing="1"/>
              <w:rPr>
                <w:rFonts w:ascii="Times New Roman" w:hAnsi="Times New Roman" w:cs="Times New Roman"/>
                <w:color w:val="000000"/>
                <w:sz w:val="16"/>
                <w:szCs w:val="16"/>
              </w:rPr>
            </w:pPr>
          </w:p>
        </w:tc>
        <w:tc>
          <w:tcPr>
            <w:tcW w:w="598" w:type="dxa"/>
            <w:textDirection w:val="btLr"/>
          </w:tcPr>
          <w:p w14:paraId="5F5DB8F8" w14:textId="77777777" w:rsidR="003C2F37" w:rsidRPr="002D65D9" w:rsidRDefault="003C2F37" w:rsidP="00C411F8">
            <w:pPr>
              <w:spacing w:before="100" w:beforeAutospacing="1"/>
              <w:rPr>
                <w:rFonts w:ascii="Times New Roman" w:hAnsi="Times New Roman" w:cs="Times New Roman"/>
                <w:color w:val="000000"/>
                <w:sz w:val="16"/>
                <w:szCs w:val="16"/>
              </w:rPr>
            </w:pPr>
            <w:r w:rsidRPr="002D65D9">
              <w:rPr>
                <w:rFonts w:ascii="Times New Roman" w:hAnsi="Times New Roman" w:cs="Times New Roman"/>
                <w:bCs/>
                <w:color w:val="000000"/>
                <w:sz w:val="16"/>
                <w:szCs w:val="16"/>
              </w:rPr>
              <w:t>1.2. Інтеграція громади через створені можливості участі громадськості у прийнятті рішень на місцевому рівні, розвитку лідерства,  громадянських компетенцій</w:t>
            </w:r>
          </w:p>
        </w:tc>
        <w:tc>
          <w:tcPr>
            <w:tcW w:w="416" w:type="dxa"/>
            <w:textDirection w:val="btLr"/>
          </w:tcPr>
          <w:p w14:paraId="298DE5AD" w14:textId="77777777" w:rsidR="003C2F37" w:rsidRPr="002D65D9" w:rsidRDefault="003C2F37">
            <w:pPr>
              <w:numPr>
                <w:ilvl w:val="1"/>
                <w:numId w:val="29"/>
              </w:numPr>
              <w:spacing w:after="200" w:line="276" w:lineRule="auto"/>
              <w:ind w:left="0"/>
              <w:contextualSpacing/>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1.3.  Розвиток цифрової інфраструктури.</w:t>
            </w:r>
          </w:p>
          <w:p w14:paraId="43B0E0AF" w14:textId="77777777" w:rsidR="003C2F37" w:rsidRPr="002D65D9" w:rsidRDefault="003C2F37" w:rsidP="00C411F8">
            <w:pPr>
              <w:spacing w:before="100" w:beforeAutospacing="1"/>
              <w:rPr>
                <w:rFonts w:ascii="Times New Roman" w:hAnsi="Times New Roman" w:cs="Times New Roman"/>
                <w:color w:val="000000"/>
                <w:sz w:val="16"/>
                <w:szCs w:val="16"/>
              </w:rPr>
            </w:pPr>
          </w:p>
        </w:tc>
        <w:tc>
          <w:tcPr>
            <w:tcW w:w="567" w:type="dxa"/>
            <w:textDirection w:val="btLr"/>
          </w:tcPr>
          <w:p w14:paraId="562AA0C2" w14:textId="77777777" w:rsidR="000A3FA4" w:rsidRPr="002D65D9" w:rsidRDefault="000A3FA4" w:rsidP="000A3FA4">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 xml:space="preserve">1.4. Забезпечене планування просторового розвитку території громади та </w:t>
            </w:r>
            <w:r>
              <w:rPr>
                <w:rFonts w:ascii="Times New Roman" w:hAnsi="Times New Roman" w:cs="Times New Roman"/>
                <w:bCs/>
                <w:color w:val="000000"/>
                <w:sz w:val="16"/>
                <w:szCs w:val="16"/>
              </w:rPr>
              <w:t xml:space="preserve">створений </w:t>
            </w:r>
            <w:proofErr w:type="spellStart"/>
            <w:r>
              <w:rPr>
                <w:rFonts w:ascii="Times New Roman" w:hAnsi="Times New Roman" w:cs="Times New Roman"/>
                <w:bCs/>
                <w:color w:val="000000"/>
                <w:sz w:val="16"/>
                <w:szCs w:val="16"/>
              </w:rPr>
              <w:t>безбар</w:t>
            </w:r>
            <w:proofErr w:type="spellEnd"/>
            <w:r>
              <w:rPr>
                <w:rFonts w:ascii="Times New Roman" w:hAnsi="Times New Roman" w:cs="Times New Roman"/>
                <w:bCs/>
                <w:color w:val="000000"/>
                <w:sz w:val="16"/>
                <w:szCs w:val="16"/>
                <w:lang w:val="en-US"/>
              </w:rPr>
              <w:t>’</w:t>
            </w:r>
            <w:proofErr w:type="spellStart"/>
            <w:r>
              <w:rPr>
                <w:rFonts w:ascii="Times New Roman" w:hAnsi="Times New Roman" w:cs="Times New Roman"/>
                <w:bCs/>
                <w:color w:val="000000"/>
                <w:sz w:val="16"/>
                <w:szCs w:val="16"/>
              </w:rPr>
              <w:t>єрний</w:t>
            </w:r>
            <w:proofErr w:type="spellEnd"/>
            <w:r>
              <w:rPr>
                <w:rFonts w:ascii="Times New Roman" w:hAnsi="Times New Roman" w:cs="Times New Roman"/>
                <w:bCs/>
                <w:color w:val="000000"/>
                <w:sz w:val="16"/>
                <w:szCs w:val="16"/>
              </w:rPr>
              <w:t xml:space="preserve"> простір для всіх мешканців</w:t>
            </w:r>
          </w:p>
          <w:p w14:paraId="2082F9A1" w14:textId="77777777" w:rsidR="003C2F37" w:rsidRPr="002D65D9" w:rsidRDefault="003C2F37" w:rsidP="00C411F8">
            <w:pPr>
              <w:rPr>
                <w:rFonts w:ascii="Times New Roman" w:hAnsi="Times New Roman" w:cs="Times New Roman"/>
                <w:color w:val="000000"/>
                <w:sz w:val="16"/>
                <w:szCs w:val="16"/>
              </w:rPr>
            </w:pPr>
          </w:p>
        </w:tc>
        <w:tc>
          <w:tcPr>
            <w:tcW w:w="567" w:type="dxa"/>
            <w:shd w:val="clear" w:color="auto" w:fill="FFFFFF" w:themeFill="background1"/>
            <w:textDirection w:val="btLr"/>
          </w:tcPr>
          <w:p w14:paraId="5BAF63F0"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1.5. Налагоджена співпраця з вітчизняними та закордонними місцевими спільнотами для підвищення ефективності роботи, взаємодопомоги та обміну досвідом</w:t>
            </w:r>
          </w:p>
        </w:tc>
        <w:tc>
          <w:tcPr>
            <w:tcW w:w="718" w:type="dxa"/>
            <w:shd w:val="clear" w:color="auto" w:fill="D9D9D9" w:themeFill="background1" w:themeFillShade="D9"/>
            <w:textDirection w:val="btLr"/>
          </w:tcPr>
          <w:p w14:paraId="7299CED8"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tc>
        <w:tc>
          <w:tcPr>
            <w:tcW w:w="558" w:type="dxa"/>
            <w:textDirection w:val="btLr"/>
          </w:tcPr>
          <w:p w14:paraId="11A11A73"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tc>
        <w:tc>
          <w:tcPr>
            <w:tcW w:w="532" w:type="dxa"/>
            <w:textDirection w:val="btLr"/>
          </w:tcPr>
          <w:p w14:paraId="6C80697E"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2.2. Населення громади забезпечене медичними послугами та можливостями піклування про стан свого здоров’я</w:t>
            </w:r>
          </w:p>
        </w:tc>
        <w:tc>
          <w:tcPr>
            <w:tcW w:w="469" w:type="dxa"/>
            <w:textDirection w:val="btLr"/>
          </w:tcPr>
          <w:p w14:paraId="155BFE10"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2.3. У громаді забезпечене надання мешканцям і мешканкам соціальних послуг відповідно до їх потреб</w:t>
            </w:r>
          </w:p>
        </w:tc>
        <w:tc>
          <w:tcPr>
            <w:tcW w:w="570" w:type="dxa"/>
            <w:textDirection w:val="btLr"/>
          </w:tcPr>
          <w:p w14:paraId="052E65E3"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2.4. Забезпечені розвиток спортивної інфраструктури, підтримка спортивних ініціатив, створені умови для спортивної активності мешканців та мешканок.</w:t>
            </w:r>
          </w:p>
        </w:tc>
        <w:tc>
          <w:tcPr>
            <w:tcW w:w="570" w:type="dxa"/>
            <w:shd w:val="clear" w:color="auto" w:fill="D9D9D9" w:themeFill="background1" w:themeFillShade="D9"/>
            <w:textDirection w:val="btLr"/>
          </w:tcPr>
          <w:p w14:paraId="6007602C"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tc>
        <w:tc>
          <w:tcPr>
            <w:tcW w:w="452" w:type="dxa"/>
            <w:shd w:val="clear" w:color="auto" w:fill="auto"/>
            <w:textDirection w:val="btLr"/>
          </w:tcPr>
          <w:p w14:paraId="1601665B" w14:textId="77777777" w:rsidR="003C2F37" w:rsidRPr="002D65D9" w:rsidRDefault="003C2F37" w:rsidP="00C411F8">
            <w:pPr>
              <w:jc w:val="both"/>
              <w:rPr>
                <w:rFonts w:ascii="Times New Roman" w:hAnsi="Times New Roman" w:cs="Times New Roman"/>
                <w:color w:val="000000"/>
                <w:sz w:val="16"/>
                <w:szCs w:val="16"/>
              </w:rPr>
            </w:pPr>
            <w:r w:rsidRPr="002D65D9">
              <w:rPr>
                <w:rFonts w:ascii="Times New Roman" w:hAnsi="Times New Roman" w:cs="Times New Roman"/>
                <w:bCs/>
                <w:color w:val="000000"/>
                <w:sz w:val="16"/>
                <w:szCs w:val="16"/>
              </w:rPr>
              <w:t>3.1. Створені організаційні передумови для розвитку економічного потенціалу громади та залучення інвестицій.</w:t>
            </w:r>
          </w:p>
        </w:tc>
        <w:tc>
          <w:tcPr>
            <w:tcW w:w="543" w:type="dxa"/>
            <w:textDirection w:val="btLr"/>
          </w:tcPr>
          <w:p w14:paraId="4EC079E3"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3.2. Забезпечений сприятливий бізнес клімат, підтримка підприємництва, в тому числі малих агровиробників та їх об’єднань</w:t>
            </w:r>
          </w:p>
        </w:tc>
        <w:tc>
          <w:tcPr>
            <w:tcW w:w="688" w:type="dxa"/>
            <w:shd w:val="clear" w:color="auto" w:fill="D9D9D9" w:themeFill="background1" w:themeFillShade="D9"/>
            <w:textDirection w:val="btLr"/>
          </w:tcPr>
          <w:p w14:paraId="4910E895"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tc>
        <w:tc>
          <w:tcPr>
            <w:tcW w:w="425" w:type="dxa"/>
            <w:textDirection w:val="btLr"/>
          </w:tcPr>
          <w:p w14:paraId="28B78448"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4.1. Удосконалена система управління надання житлово-комунальних послуг.</w:t>
            </w:r>
          </w:p>
        </w:tc>
        <w:tc>
          <w:tcPr>
            <w:tcW w:w="709" w:type="dxa"/>
            <w:shd w:val="clear" w:color="auto" w:fill="FFFFFF" w:themeFill="background1"/>
            <w:textDirection w:val="btLr"/>
          </w:tcPr>
          <w:p w14:paraId="235A8411" w14:textId="77777777" w:rsidR="003C2F37" w:rsidRPr="002D65D9" w:rsidRDefault="003C2F37" w:rsidP="00C411F8">
            <w:pPr>
              <w:jc w:val="both"/>
              <w:rPr>
                <w:rFonts w:ascii="Times New Roman" w:hAnsi="Times New Roman" w:cs="Times New Roman"/>
                <w:color w:val="000000"/>
                <w:sz w:val="16"/>
                <w:szCs w:val="16"/>
              </w:rPr>
            </w:pPr>
            <w:r w:rsidRPr="002D65D9">
              <w:rPr>
                <w:rFonts w:ascii="Times New Roman" w:hAnsi="Times New Roman" w:cs="Times New Roman"/>
                <w:bCs/>
                <w:color w:val="000000"/>
                <w:sz w:val="16"/>
                <w:szCs w:val="16"/>
              </w:rPr>
              <w:t>4.2. Мешканцям та мешканкам громади забезпечений доступ до питної води, зокрема, покращення послуг  централізованого водопостачання.</w:t>
            </w:r>
          </w:p>
        </w:tc>
        <w:tc>
          <w:tcPr>
            <w:tcW w:w="567" w:type="dxa"/>
            <w:shd w:val="clear" w:color="auto" w:fill="FFFFFF" w:themeFill="background1"/>
            <w:textDirection w:val="btLr"/>
          </w:tcPr>
          <w:p w14:paraId="628945B5"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4.3. У громаді забезпечені управління відходами та благоустрій територій населених пунктів.</w:t>
            </w:r>
          </w:p>
        </w:tc>
        <w:tc>
          <w:tcPr>
            <w:tcW w:w="708" w:type="dxa"/>
            <w:textDirection w:val="btLr"/>
          </w:tcPr>
          <w:p w14:paraId="4744202C"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 xml:space="preserve">4.4. В громаді здійснені заходи з підвищення енергоефективності, </w:t>
            </w:r>
            <w:proofErr w:type="spellStart"/>
            <w:r w:rsidRPr="002D65D9">
              <w:rPr>
                <w:rFonts w:ascii="Times New Roman" w:hAnsi="Times New Roman" w:cs="Times New Roman"/>
                <w:bCs/>
                <w:color w:val="000000"/>
                <w:sz w:val="16"/>
                <w:szCs w:val="16"/>
              </w:rPr>
              <w:t>енергозабезпеченості</w:t>
            </w:r>
            <w:proofErr w:type="spellEnd"/>
            <w:r w:rsidRPr="002D65D9">
              <w:rPr>
                <w:rFonts w:ascii="Times New Roman" w:hAnsi="Times New Roman" w:cs="Times New Roman"/>
                <w:bCs/>
                <w:color w:val="000000"/>
                <w:sz w:val="16"/>
                <w:szCs w:val="16"/>
              </w:rPr>
              <w:t xml:space="preserve"> та енергостійкості</w:t>
            </w:r>
          </w:p>
        </w:tc>
        <w:tc>
          <w:tcPr>
            <w:tcW w:w="567" w:type="dxa"/>
            <w:textDirection w:val="btLr"/>
          </w:tcPr>
          <w:p w14:paraId="1B9315A6"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4.5. Забезпечені належний стан автомобільних доріг, дорожньої інфраструктури, а також  транспортного сполучення в громаді.</w:t>
            </w:r>
          </w:p>
        </w:tc>
        <w:tc>
          <w:tcPr>
            <w:tcW w:w="709" w:type="dxa"/>
            <w:textDirection w:val="btLr"/>
          </w:tcPr>
          <w:p w14:paraId="74B236BA"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4.6. Забезпечена організація цивільного захисту та громадська безпека для мешканців та мешканок.</w:t>
            </w:r>
          </w:p>
        </w:tc>
        <w:tc>
          <w:tcPr>
            <w:tcW w:w="567" w:type="dxa"/>
            <w:textDirection w:val="btLr"/>
          </w:tcPr>
          <w:p w14:paraId="73EA6AF6"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4.7. Забезпечені системні заходи підготовки населення до національного спротиву</w:t>
            </w:r>
          </w:p>
        </w:tc>
        <w:tc>
          <w:tcPr>
            <w:tcW w:w="567" w:type="dxa"/>
            <w:textDirection w:val="btLr"/>
          </w:tcPr>
          <w:p w14:paraId="03166711"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 xml:space="preserve">4.8. У громаді забезпечена охорона навколишнього природного середовища, розвиток рекреаційного потенціалу, участь громадськості у природоохоронних заходах. </w:t>
            </w:r>
          </w:p>
          <w:p w14:paraId="0D7CA8DB" w14:textId="77777777" w:rsidR="003C2F37" w:rsidRPr="002D65D9" w:rsidRDefault="003C2F37" w:rsidP="00C411F8">
            <w:pPr>
              <w:rPr>
                <w:rFonts w:ascii="Times New Roman" w:hAnsi="Times New Roman" w:cs="Times New Roman"/>
                <w:color w:val="000000"/>
                <w:sz w:val="16"/>
                <w:szCs w:val="16"/>
              </w:rPr>
            </w:pPr>
          </w:p>
        </w:tc>
      </w:tr>
      <w:tr w:rsidR="003C2F37" w:rsidRPr="004B755F" w14:paraId="0F11544F" w14:textId="77777777" w:rsidTr="000A3FA4">
        <w:trPr>
          <w:cantSplit/>
          <w:trHeight w:val="848"/>
        </w:trPr>
        <w:tc>
          <w:tcPr>
            <w:tcW w:w="1956" w:type="dxa"/>
            <w:shd w:val="clear" w:color="auto" w:fill="D9D9D9" w:themeFill="background1" w:themeFillShade="D9"/>
          </w:tcPr>
          <w:p w14:paraId="35B2FE9F"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Стратегічна ціль 1: Посилення економічної конкурентоспроможності регіону</w:t>
            </w:r>
          </w:p>
        </w:tc>
        <w:tc>
          <w:tcPr>
            <w:tcW w:w="695" w:type="dxa"/>
            <w:shd w:val="clear" w:color="auto" w:fill="D9D9D9" w:themeFill="background1" w:themeFillShade="D9"/>
            <w:vAlign w:val="center"/>
          </w:tcPr>
          <w:p w14:paraId="2EDEFC4C"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shd w:val="clear" w:color="auto" w:fill="D9D9D9" w:themeFill="background1" w:themeFillShade="D9"/>
            <w:vAlign w:val="center"/>
          </w:tcPr>
          <w:p w14:paraId="3B81B49E" w14:textId="77777777" w:rsidR="003C2F37" w:rsidRPr="004B755F" w:rsidRDefault="003C2F37" w:rsidP="00C411F8">
            <w:pPr>
              <w:spacing w:before="100" w:beforeAutospacing="1"/>
              <w:jc w:val="center"/>
              <w:rPr>
                <w:rFonts w:ascii="Times New Roman" w:hAnsi="Times New Roman" w:cs="Times New Roman"/>
                <w:sz w:val="24"/>
                <w:szCs w:val="24"/>
              </w:rPr>
            </w:pPr>
          </w:p>
        </w:tc>
        <w:tc>
          <w:tcPr>
            <w:tcW w:w="598" w:type="dxa"/>
            <w:shd w:val="clear" w:color="auto" w:fill="D9D9D9" w:themeFill="background1" w:themeFillShade="D9"/>
            <w:vAlign w:val="center"/>
          </w:tcPr>
          <w:p w14:paraId="79FAF666" w14:textId="77777777" w:rsidR="003C2F37" w:rsidRPr="004B755F" w:rsidRDefault="003C2F37" w:rsidP="00C411F8">
            <w:pPr>
              <w:spacing w:before="100" w:beforeAutospacing="1"/>
              <w:jc w:val="center"/>
              <w:rPr>
                <w:rFonts w:ascii="Times New Roman" w:hAnsi="Times New Roman" w:cs="Times New Roman"/>
                <w:sz w:val="24"/>
                <w:szCs w:val="24"/>
              </w:rPr>
            </w:pPr>
          </w:p>
        </w:tc>
        <w:tc>
          <w:tcPr>
            <w:tcW w:w="416" w:type="dxa"/>
            <w:shd w:val="clear" w:color="auto" w:fill="D9D9D9" w:themeFill="background1" w:themeFillShade="D9"/>
            <w:vAlign w:val="center"/>
          </w:tcPr>
          <w:p w14:paraId="2BCBA190" w14:textId="77777777" w:rsidR="003C2F37" w:rsidRPr="004B755F" w:rsidRDefault="003C2F37" w:rsidP="00C411F8">
            <w:pPr>
              <w:spacing w:before="100" w:beforeAutospacing="1"/>
              <w:ind w:left="-360"/>
              <w:jc w:val="center"/>
              <w:rPr>
                <w:rFonts w:ascii="Times New Roman" w:hAnsi="Times New Roman" w:cs="Times New Roman"/>
                <w:sz w:val="24"/>
                <w:szCs w:val="24"/>
              </w:rPr>
            </w:pPr>
          </w:p>
        </w:tc>
        <w:tc>
          <w:tcPr>
            <w:tcW w:w="567" w:type="dxa"/>
            <w:shd w:val="clear" w:color="auto" w:fill="D9D9D9" w:themeFill="background1" w:themeFillShade="D9"/>
            <w:vAlign w:val="center"/>
          </w:tcPr>
          <w:p w14:paraId="3E01EA8D" w14:textId="77777777" w:rsidR="003C2F37" w:rsidRPr="004B755F" w:rsidRDefault="003C2F37" w:rsidP="00C411F8">
            <w:pPr>
              <w:jc w:val="center"/>
              <w:rPr>
                <w:rFonts w:ascii="Times New Roman" w:eastAsia="Times New Roman" w:hAnsi="Times New Roman" w:cs="Times New Roman"/>
                <w:sz w:val="24"/>
                <w:szCs w:val="24"/>
              </w:rPr>
            </w:pPr>
          </w:p>
        </w:tc>
        <w:tc>
          <w:tcPr>
            <w:tcW w:w="567" w:type="dxa"/>
            <w:shd w:val="clear" w:color="auto" w:fill="D9D9D9" w:themeFill="background1" w:themeFillShade="D9"/>
            <w:vAlign w:val="center"/>
          </w:tcPr>
          <w:p w14:paraId="6A9009DF"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32D7AA5F" w14:textId="77777777" w:rsidR="003C2F37" w:rsidRPr="004B755F" w:rsidRDefault="003C2F37" w:rsidP="00C411F8">
            <w:pPr>
              <w:jc w:val="center"/>
              <w:rPr>
                <w:rFonts w:ascii="Times New Roman" w:hAnsi="Times New Roman" w:cs="Times New Roman"/>
                <w:sz w:val="24"/>
                <w:szCs w:val="24"/>
              </w:rPr>
            </w:pPr>
          </w:p>
        </w:tc>
        <w:tc>
          <w:tcPr>
            <w:tcW w:w="558" w:type="dxa"/>
            <w:shd w:val="clear" w:color="auto" w:fill="D9D9D9" w:themeFill="background1" w:themeFillShade="D9"/>
            <w:vAlign w:val="center"/>
          </w:tcPr>
          <w:p w14:paraId="16AFC9BE" w14:textId="77777777" w:rsidR="003C2F37" w:rsidRPr="004B755F" w:rsidRDefault="003C2F37" w:rsidP="00C411F8">
            <w:pPr>
              <w:jc w:val="center"/>
              <w:rPr>
                <w:rFonts w:ascii="Times New Roman" w:hAnsi="Times New Roman" w:cs="Times New Roman"/>
                <w:bCs/>
                <w:sz w:val="24"/>
                <w:szCs w:val="24"/>
              </w:rPr>
            </w:pPr>
          </w:p>
        </w:tc>
        <w:tc>
          <w:tcPr>
            <w:tcW w:w="532" w:type="dxa"/>
            <w:shd w:val="clear" w:color="auto" w:fill="D9D9D9" w:themeFill="background1" w:themeFillShade="D9"/>
            <w:vAlign w:val="center"/>
          </w:tcPr>
          <w:p w14:paraId="70DB3F95" w14:textId="77777777" w:rsidR="003C2F37" w:rsidRPr="004B755F" w:rsidRDefault="003C2F37" w:rsidP="00C411F8">
            <w:pPr>
              <w:jc w:val="center"/>
              <w:rPr>
                <w:rFonts w:ascii="Times New Roman" w:hAnsi="Times New Roman" w:cs="Times New Roman"/>
                <w:bCs/>
                <w:sz w:val="24"/>
                <w:szCs w:val="24"/>
              </w:rPr>
            </w:pPr>
          </w:p>
        </w:tc>
        <w:tc>
          <w:tcPr>
            <w:tcW w:w="469" w:type="dxa"/>
            <w:shd w:val="clear" w:color="auto" w:fill="D9D9D9" w:themeFill="background1" w:themeFillShade="D9"/>
            <w:vAlign w:val="center"/>
          </w:tcPr>
          <w:p w14:paraId="262334DC" w14:textId="77777777" w:rsidR="003C2F37" w:rsidRPr="004B755F" w:rsidRDefault="003C2F37" w:rsidP="00C411F8">
            <w:pPr>
              <w:jc w:val="center"/>
              <w:rPr>
                <w:rFonts w:ascii="Times New Roman" w:hAnsi="Times New Roman" w:cs="Times New Roman"/>
                <w:bCs/>
                <w:sz w:val="24"/>
                <w:szCs w:val="24"/>
              </w:rPr>
            </w:pPr>
          </w:p>
        </w:tc>
        <w:tc>
          <w:tcPr>
            <w:tcW w:w="570" w:type="dxa"/>
            <w:shd w:val="clear" w:color="auto" w:fill="D9D9D9" w:themeFill="background1" w:themeFillShade="D9"/>
            <w:vAlign w:val="center"/>
          </w:tcPr>
          <w:p w14:paraId="2FAFADF8" w14:textId="77777777" w:rsidR="003C2F37" w:rsidRPr="004B755F" w:rsidRDefault="003C2F37" w:rsidP="00C411F8">
            <w:pPr>
              <w:jc w:val="center"/>
              <w:rPr>
                <w:rFonts w:ascii="Times New Roman" w:hAnsi="Times New Roman" w:cs="Times New Roman"/>
                <w:bCs/>
                <w:sz w:val="24"/>
                <w:szCs w:val="24"/>
              </w:rPr>
            </w:pPr>
          </w:p>
        </w:tc>
        <w:tc>
          <w:tcPr>
            <w:tcW w:w="570" w:type="dxa"/>
            <w:shd w:val="clear" w:color="auto" w:fill="D9D9D9" w:themeFill="background1" w:themeFillShade="D9"/>
            <w:vAlign w:val="center"/>
          </w:tcPr>
          <w:p w14:paraId="01B1D8F7"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color w:val="000000"/>
                <w:sz w:val="24"/>
                <w:szCs w:val="24"/>
              </w:rPr>
              <w:t>Х</w:t>
            </w:r>
          </w:p>
        </w:tc>
        <w:tc>
          <w:tcPr>
            <w:tcW w:w="452" w:type="dxa"/>
            <w:shd w:val="clear" w:color="auto" w:fill="D9D9D9" w:themeFill="background1" w:themeFillShade="D9"/>
            <w:vAlign w:val="center"/>
          </w:tcPr>
          <w:p w14:paraId="1EDD355A" w14:textId="77777777" w:rsidR="003C2F37" w:rsidRPr="004B755F" w:rsidRDefault="003C2F37" w:rsidP="00C411F8">
            <w:pPr>
              <w:jc w:val="center"/>
              <w:rPr>
                <w:rFonts w:ascii="Times New Roman" w:eastAsia="Times New Roman" w:hAnsi="Times New Roman" w:cs="Times New Roman"/>
                <w:b/>
                <w:bCs/>
                <w:sz w:val="24"/>
                <w:szCs w:val="24"/>
                <w:u w:val="single"/>
              </w:rPr>
            </w:pPr>
          </w:p>
        </w:tc>
        <w:tc>
          <w:tcPr>
            <w:tcW w:w="543" w:type="dxa"/>
            <w:shd w:val="clear" w:color="auto" w:fill="D9D9D9" w:themeFill="background1" w:themeFillShade="D9"/>
            <w:vAlign w:val="center"/>
          </w:tcPr>
          <w:p w14:paraId="27548B53"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7171C086" w14:textId="77777777" w:rsidR="003C2F37" w:rsidRPr="004B755F" w:rsidRDefault="003C2F37" w:rsidP="00C411F8">
            <w:pPr>
              <w:jc w:val="center"/>
              <w:rPr>
                <w:rFonts w:ascii="Times New Roman" w:hAnsi="Times New Roman" w:cs="Times New Roman"/>
                <w:b/>
                <w:bCs/>
                <w:sz w:val="24"/>
                <w:szCs w:val="24"/>
              </w:rPr>
            </w:pPr>
          </w:p>
        </w:tc>
        <w:tc>
          <w:tcPr>
            <w:tcW w:w="425" w:type="dxa"/>
            <w:shd w:val="clear" w:color="auto" w:fill="D9D9D9" w:themeFill="background1" w:themeFillShade="D9"/>
            <w:vAlign w:val="center"/>
          </w:tcPr>
          <w:p w14:paraId="33F3B88F" w14:textId="77777777" w:rsidR="003C2F37" w:rsidRPr="004B755F" w:rsidRDefault="003C2F37" w:rsidP="00C411F8">
            <w:pPr>
              <w:jc w:val="center"/>
              <w:rPr>
                <w:rFonts w:ascii="Times New Roman" w:hAnsi="Times New Roman" w:cs="Times New Roman"/>
                <w:bCs/>
                <w:sz w:val="24"/>
                <w:szCs w:val="24"/>
              </w:rPr>
            </w:pPr>
          </w:p>
        </w:tc>
        <w:tc>
          <w:tcPr>
            <w:tcW w:w="709" w:type="dxa"/>
            <w:shd w:val="clear" w:color="auto" w:fill="D9D9D9" w:themeFill="background1" w:themeFillShade="D9"/>
            <w:vAlign w:val="center"/>
          </w:tcPr>
          <w:p w14:paraId="27FC24BC"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shd w:val="clear" w:color="auto" w:fill="D9D9D9" w:themeFill="background1" w:themeFillShade="D9"/>
            <w:vAlign w:val="center"/>
          </w:tcPr>
          <w:p w14:paraId="0F1A1186" w14:textId="77777777" w:rsidR="003C2F37" w:rsidRPr="004B755F" w:rsidRDefault="003C2F37" w:rsidP="00C411F8">
            <w:pPr>
              <w:jc w:val="center"/>
              <w:rPr>
                <w:rFonts w:ascii="Times New Roman" w:hAnsi="Times New Roman" w:cs="Times New Roman"/>
                <w:bCs/>
                <w:sz w:val="24"/>
                <w:szCs w:val="24"/>
              </w:rPr>
            </w:pPr>
          </w:p>
        </w:tc>
        <w:tc>
          <w:tcPr>
            <w:tcW w:w="708" w:type="dxa"/>
            <w:shd w:val="clear" w:color="auto" w:fill="D9D9D9" w:themeFill="background1" w:themeFillShade="D9"/>
            <w:vAlign w:val="center"/>
          </w:tcPr>
          <w:p w14:paraId="761EF142" w14:textId="77777777" w:rsidR="003C2F37" w:rsidRPr="004B755F" w:rsidRDefault="003C2F37" w:rsidP="00C411F8">
            <w:pPr>
              <w:jc w:val="center"/>
              <w:rPr>
                <w:rFonts w:ascii="Times New Roman" w:hAnsi="Times New Roman" w:cs="Times New Roman"/>
                <w:bCs/>
                <w:sz w:val="24"/>
                <w:szCs w:val="24"/>
              </w:rPr>
            </w:pPr>
          </w:p>
        </w:tc>
        <w:tc>
          <w:tcPr>
            <w:tcW w:w="567" w:type="dxa"/>
            <w:shd w:val="clear" w:color="auto" w:fill="D9D9D9" w:themeFill="background1" w:themeFillShade="D9"/>
            <w:vAlign w:val="center"/>
          </w:tcPr>
          <w:p w14:paraId="1C1A57EE" w14:textId="77777777" w:rsidR="003C2F37" w:rsidRPr="004B755F" w:rsidRDefault="003C2F37" w:rsidP="00C411F8">
            <w:pPr>
              <w:jc w:val="center"/>
              <w:rPr>
                <w:rFonts w:ascii="Times New Roman" w:hAnsi="Times New Roman" w:cs="Times New Roman"/>
                <w:bCs/>
                <w:sz w:val="24"/>
                <w:szCs w:val="24"/>
              </w:rPr>
            </w:pPr>
          </w:p>
        </w:tc>
        <w:tc>
          <w:tcPr>
            <w:tcW w:w="709" w:type="dxa"/>
            <w:shd w:val="clear" w:color="auto" w:fill="D9D9D9" w:themeFill="background1" w:themeFillShade="D9"/>
            <w:vAlign w:val="center"/>
          </w:tcPr>
          <w:p w14:paraId="39AC0F1E" w14:textId="77777777" w:rsidR="003C2F37" w:rsidRPr="004B755F" w:rsidRDefault="003C2F37" w:rsidP="00C411F8">
            <w:pPr>
              <w:jc w:val="center"/>
              <w:rPr>
                <w:rFonts w:ascii="Times New Roman" w:hAnsi="Times New Roman" w:cs="Times New Roman"/>
                <w:bCs/>
                <w:sz w:val="24"/>
                <w:szCs w:val="24"/>
              </w:rPr>
            </w:pPr>
          </w:p>
        </w:tc>
        <w:tc>
          <w:tcPr>
            <w:tcW w:w="567" w:type="dxa"/>
            <w:shd w:val="clear" w:color="auto" w:fill="D9D9D9" w:themeFill="background1" w:themeFillShade="D9"/>
            <w:vAlign w:val="center"/>
          </w:tcPr>
          <w:p w14:paraId="18CCBA95" w14:textId="77777777" w:rsidR="003C2F37" w:rsidRPr="004B755F" w:rsidRDefault="003C2F37" w:rsidP="00C411F8">
            <w:pPr>
              <w:jc w:val="center"/>
              <w:rPr>
                <w:rFonts w:ascii="Times New Roman" w:hAnsi="Times New Roman" w:cs="Times New Roman"/>
                <w:bCs/>
                <w:sz w:val="24"/>
                <w:szCs w:val="24"/>
              </w:rPr>
            </w:pPr>
          </w:p>
        </w:tc>
        <w:tc>
          <w:tcPr>
            <w:tcW w:w="567" w:type="dxa"/>
            <w:shd w:val="clear" w:color="auto" w:fill="D9D9D9" w:themeFill="background1" w:themeFillShade="D9"/>
            <w:vAlign w:val="center"/>
          </w:tcPr>
          <w:p w14:paraId="011EA0F4" w14:textId="77777777" w:rsidR="003C2F37" w:rsidRPr="004B755F" w:rsidRDefault="003C2F37" w:rsidP="00C411F8">
            <w:pPr>
              <w:jc w:val="center"/>
              <w:rPr>
                <w:rFonts w:ascii="Times New Roman" w:hAnsi="Times New Roman" w:cs="Times New Roman"/>
                <w:bCs/>
                <w:sz w:val="24"/>
                <w:szCs w:val="24"/>
              </w:rPr>
            </w:pPr>
          </w:p>
        </w:tc>
      </w:tr>
      <w:tr w:rsidR="003C2F37" w:rsidRPr="004B755F" w14:paraId="4F9A7B01" w14:textId="77777777" w:rsidTr="000A3FA4">
        <w:trPr>
          <w:cantSplit/>
          <w:trHeight w:val="848"/>
        </w:trPr>
        <w:tc>
          <w:tcPr>
            <w:tcW w:w="1956" w:type="dxa"/>
          </w:tcPr>
          <w:p w14:paraId="26DC1FDC" w14:textId="77777777" w:rsidR="003C2F37" w:rsidRPr="004B755F" w:rsidRDefault="003C2F37" w:rsidP="00C411F8">
            <w:pPr>
              <w:rPr>
                <w:rFonts w:ascii="Times New Roman" w:hAnsi="Times New Roman" w:cs="Times New Roman"/>
                <w:b/>
                <w:sz w:val="24"/>
                <w:szCs w:val="24"/>
              </w:rPr>
            </w:pPr>
            <w:bookmarkStart w:id="120" w:name="_Hlk182132253"/>
            <w:r w:rsidRPr="004B755F">
              <w:rPr>
                <w:rFonts w:ascii="Times New Roman" w:hAnsi="Times New Roman" w:cs="Times New Roman"/>
                <w:b/>
                <w:sz w:val="24"/>
                <w:szCs w:val="24"/>
              </w:rPr>
              <w:lastRenderedPageBreak/>
              <w:t xml:space="preserve">Оперативна ціль 1А: </w:t>
            </w:r>
            <w:r w:rsidRPr="004B755F">
              <w:rPr>
                <w:rFonts w:ascii="Times New Roman" w:hAnsi="Times New Roman" w:cs="Times New Roman"/>
                <w:sz w:val="24"/>
                <w:szCs w:val="24"/>
              </w:rPr>
              <w:t xml:space="preserve">Зменшення економічних </w:t>
            </w:r>
            <w:proofErr w:type="spellStart"/>
            <w:r w:rsidRPr="004B755F">
              <w:rPr>
                <w:rFonts w:ascii="Times New Roman" w:hAnsi="Times New Roman" w:cs="Times New Roman"/>
                <w:sz w:val="24"/>
                <w:szCs w:val="24"/>
              </w:rPr>
              <w:t>дисбалансів</w:t>
            </w:r>
            <w:proofErr w:type="spellEnd"/>
            <w:r w:rsidRPr="004B755F">
              <w:rPr>
                <w:rFonts w:ascii="Times New Roman" w:hAnsi="Times New Roman" w:cs="Times New Roman"/>
                <w:sz w:val="24"/>
                <w:szCs w:val="24"/>
              </w:rPr>
              <w:t>, в тому числі на основі розвитку промислово-виробничого комплексу</w:t>
            </w:r>
          </w:p>
        </w:tc>
        <w:tc>
          <w:tcPr>
            <w:tcW w:w="695" w:type="dxa"/>
            <w:shd w:val="clear" w:color="auto" w:fill="D9D9D9" w:themeFill="background1" w:themeFillShade="D9"/>
            <w:vAlign w:val="center"/>
          </w:tcPr>
          <w:p w14:paraId="65BF1300"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6E48C18C"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78361895"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4E5A0EBA"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6FF3E67C"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7ADE18FB"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vAlign w:val="center"/>
          </w:tcPr>
          <w:p w14:paraId="357151CA"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575B8EEB"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6E86B3B8"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40A99EB1"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4639C816"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31BDE164"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color w:val="000000"/>
                <w:sz w:val="24"/>
                <w:szCs w:val="24"/>
              </w:rPr>
              <w:t>Х</w:t>
            </w:r>
          </w:p>
        </w:tc>
        <w:tc>
          <w:tcPr>
            <w:tcW w:w="452" w:type="dxa"/>
            <w:shd w:val="clear" w:color="auto" w:fill="FFFFFF" w:themeFill="background1"/>
            <w:vAlign w:val="center"/>
          </w:tcPr>
          <w:p w14:paraId="5C7C744C"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color w:val="000000"/>
                <w:sz w:val="24"/>
                <w:szCs w:val="24"/>
              </w:rPr>
              <w:t>Х</w:t>
            </w:r>
          </w:p>
        </w:tc>
        <w:tc>
          <w:tcPr>
            <w:tcW w:w="543" w:type="dxa"/>
            <w:vAlign w:val="center"/>
          </w:tcPr>
          <w:p w14:paraId="2D865F94"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color w:val="000000"/>
                <w:sz w:val="24"/>
                <w:szCs w:val="24"/>
              </w:rPr>
              <w:t>Х</w:t>
            </w:r>
          </w:p>
        </w:tc>
        <w:tc>
          <w:tcPr>
            <w:tcW w:w="688" w:type="dxa"/>
            <w:shd w:val="clear" w:color="auto" w:fill="D9D9D9" w:themeFill="background1" w:themeFillShade="D9"/>
            <w:vAlign w:val="center"/>
          </w:tcPr>
          <w:p w14:paraId="170D6DAF"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79359FE6"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194425C8"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666A1A6F"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0F84F7AF"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7B1EA281"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614D15F7"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65507C2B"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5BB87CD9" w14:textId="77777777" w:rsidR="003C2F37" w:rsidRPr="004B755F" w:rsidRDefault="003C2F37" w:rsidP="00C411F8">
            <w:pPr>
              <w:jc w:val="center"/>
              <w:rPr>
                <w:rFonts w:ascii="Times New Roman" w:hAnsi="Times New Roman" w:cs="Times New Roman"/>
                <w:b/>
                <w:bCs/>
                <w:sz w:val="24"/>
                <w:szCs w:val="24"/>
              </w:rPr>
            </w:pPr>
          </w:p>
        </w:tc>
      </w:tr>
      <w:bookmarkEnd w:id="120"/>
      <w:tr w:rsidR="003C2F37" w:rsidRPr="004B755F" w14:paraId="7427999F" w14:textId="77777777" w:rsidTr="000A3FA4">
        <w:trPr>
          <w:cantSplit/>
          <w:trHeight w:val="848"/>
        </w:trPr>
        <w:tc>
          <w:tcPr>
            <w:tcW w:w="1956" w:type="dxa"/>
          </w:tcPr>
          <w:p w14:paraId="746DBDF6"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Оперативна ціль 1В:</w:t>
            </w:r>
          </w:p>
          <w:p w14:paraId="311D7616"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Розвиток агропромислового комплексу</w:t>
            </w:r>
          </w:p>
        </w:tc>
        <w:tc>
          <w:tcPr>
            <w:tcW w:w="695" w:type="dxa"/>
            <w:shd w:val="clear" w:color="auto" w:fill="D9D9D9" w:themeFill="background1" w:themeFillShade="D9"/>
            <w:vAlign w:val="center"/>
          </w:tcPr>
          <w:p w14:paraId="5247FD3D"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2ECADF6F"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37EA69BC"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36E724EB"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5C801A1F"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3976ED6E"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vAlign w:val="center"/>
          </w:tcPr>
          <w:p w14:paraId="227F6A75"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0D23C7A6"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30AEE72C"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40E761D8"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07A173AA"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57DEEC37"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color w:val="000000"/>
                <w:sz w:val="24"/>
                <w:szCs w:val="24"/>
              </w:rPr>
              <w:t>Х</w:t>
            </w:r>
          </w:p>
        </w:tc>
        <w:tc>
          <w:tcPr>
            <w:tcW w:w="452" w:type="dxa"/>
            <w:shd w:val="clear" w:color="auto" w:fill="FFFFFF" w:themeFill="background1"/>
            <w:vAlign w:val="center"/>
          </w:tcPr>
          <w:p w14:paraId="1E18E14F" w14:textId="77777777" w:rsidR="003C2F37" w:rsidRPr="004B755F" w:rsidRDefault="003C2F37" w:rsidP="00C411F8">
            <w:pPr>
              <w:jc w:val="center"/>
              <w:rPr>
                <w:rFonts w:ascii="Times New Roman" w:eastAsia="Times New Roman" w:hAnsi="Times New Roman" w:cs="Times New Roman"/>
                <w:b/>
                <w:sz w:val="24"/>
                <w:szCs w:val="24"/>
                <w:u w:val="single"/>
              </w:rPr>
            </w:pPr>
            <w:r w:rsidRPr="004B755F">
              <w:rPr>
                <w:rFonts w:ascii="Times New Roman" w:hAnsi="Times New Roman" w:cs="Times New Roman"/>
                <w:b/>
                <w:bCs/>
                <w:color w:val="000000"/>
                <w:sz w:val="24"/>
                <w:szCs w:val="24"/>
              </w:rPr>
              <w:t>Х</w:t>
            </w:r>
          </w:p>
        </w:tc>
        <w:tc>
          <w:tcPr>
            <w:tcW w:w="543" w:type="dxa"/>
            <w:vAlign w:val="center"/>
          </w:tcPr>
          <w:p w14:paraId="3B8859AF"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color w:val="000000"/>
                <w:sz w:val="24"/>
                <w:szCs w:val="24"/>
              </w:rPr>
              <w:t>Х</w:t>
            </w:r>
          </w:p>
        </w:tc>
        <w:tc>
          <w:tcPr>
            <w:tcW w:w="688" w:type="dxa"/>
            <w:shd w:val="clear" w:color="auto" w:fill="D9D9D9" w:themeFill="background1" w:themeFillShade="D9"/>
            <w:vAlign w:val="center"/>
          </w:tcPr>
          <w:p w14:paraId="78E55B13"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11E3D334"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6C2A298F"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28895194"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370B73B5"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4D62B188"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5E4192E2"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14ACD832"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45EEC5D0"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44F7A09B" w14:textId="77777777" w:rsidTr="000A3FA4">
        <w:trPr>
          <w:cantSplit/>
          <w:trHeight w:val="848"/>
        </w:trPr>
        <w:tc>
          <w:tcPr>
            <w:tcW w:w="1956" w:type="dxa"/>
          </w:tcPr>
          <w:p w14:paraId="2E3D5988"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Оперативна ціль 1С:</w:t>
            </w:r>
          </w:p>
          <w:p w14:paraId="02A0781F"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 xml:space="preserve">Диверсифікація економіки </w:t>
            </w:r>
            <w:proofErr w:type="spellStart"/>
            <w:r w:rsidRPr="004B755F">
              <w:rPr>
                <w:rFonts w:ascii="Times New Roman" w:eastAsia="Times New Roman" w:hAnsi="Times New Roman" w:cs="Times New Roman"/>
                <w:sz w:val="24"/>
                <w:szCs w:val="24"/>
              </w:rPr>
              <w:t>монопрофільних</w:t>
            </w:r>
            <w:proofErr w:type="spellEnd"/>
            <w:r w:rsidRPr="004B755F">
              <w:rPr>
                <w:rFonts w:ascii="Times New Roman" w:eastAsia="Times New Roman" w:hAnsi="Times New Roman" w:cs="Times New Roman"/>
                <w:sz w:val="24"/>
                <w:szCs w:val="24"/>
              </w:rPr>
              <w:t xml:space="preserve"> міст</w:t>
            </w:r>
          </w:p>
        </w:tc>
        <w:tc>
          <w:tcPr>
            <w:tcW w:w="695" w:type="dxa"/>
            <w:shd w:val="clear" w:color="auto" w:fill="D9D9D9" w:themeFill="background1" w:themeFillShade="D9"/>
            <w:vAlign w:val="center"/>
          </w:tcPr>
          <w:p w14:paraId="612CFC33"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15D4208D"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05F17A8C"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1BF6FE9D"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6D9297E3"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2BD9CAEA"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vAlign w:val="center"/>
          </w:tcPr>
          <w:p w14:paraId="5D4A38C4"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0370952B"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11173D8F"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43A14D7F"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1E26E3F8"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55046AF9"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2588B00B"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shd w:val="clear" w:color="auto" w:fill="FFFFFF" w:themeFill="background1"/>
            <w:vAlign w:val="center"/>
          </w:tcPr>
          <w:p w14:paraId="07D66AD2"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47CC9F14"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0FFFA33A"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5D259D31"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shd w:val="clear" w:color="auto" w:fill="FFFFFF" w:themeFill="background1"/>
            <w:vAlign w:val="center"/>
          </w:tcPr>
          <w:p w14:paraId="070C58B1"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7FB32363"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166189CC"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36F02243"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355F454C"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22F25019"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0BCE0F3C" w14:textId="77777777" w:rsidTr="000A3FA4">
        <w:trPr>
          <w:cantSplit/>
          <w:trHeight w:val="848"/>
        </w:trPr>
        <w:tc>
          <w:tcPr>
            <w:tcW w:w="1956" w:type="dxa"/>
          </w:tcPr>
          <w:p w14:paraId="6AD925C2"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Оперативна ціль 1D:</w:t>
            </w:r>
          </w:p>
          <w:p w14:paraId="278A804F"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Розвиток туристичної сфери</w:t>
            </w:r>
          </w:p>
        </w:tc>
        <w:tc>
          <w:tcPr>
            <w:tcW w:w="695" w:type="dxa"/>
            <w:shd w:val="clear" w:color="auto" w:fill="D9D9D9" w:themeFill="background1" w:themeFillShade="D9"/>
            <w:vAlign w:val="center"/>
          </w:tcPr>
          <w:p w14:paraId="076921DB"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67448927"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4B4E78A8"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1C77968E"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32D7910A"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12E4031A"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vAlign w:val="center"/>
          </w:tcPr>
          <w:p w14:paraId="5057C773"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528B59CC"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4700CAD7"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04726AE2"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347B0C3C"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6F91331C"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3062A6CB"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shd w:val="clear" w:color="auto" w:fill="FFFFFF" w:themeFill="background1"/>
            <w:vAlign w:val="center"/>
          </w:tcPr>
          <w:p w14:paraId="53A589B2"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10A0443D"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6F669214"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4CFEF2C4"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6BB41973"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77413F38"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1D233DA8"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6C0128AD"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03825C1A"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3B14109C"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r>
      <w:tr w:rsidR="003C2F37" w:rsidRPr="004B755F" w14:paraId="78219BA8" w14:textId="77777777" w:rsidTr="000A3FA4">
        <w:trPr>
          <w:cantSplit/>
          <w:trHeight w:val="848"/>
        </w:trPr>
        <w:tc>
          <w:tcPr>
            <w:tcW w:w="1956" w:type="dxa"/>
            <w:shd w:val="clear" w:color="auto" w:fill="D9D9D9" w:themeFill="background1" w:themeFillShade="D9"/>
          </w:tcPr>
          <w:p w14:paraId="7B2B2D1C"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Стратегічна ціль 2:</w:t>
            </w:r>
          </w:p>
          <w:p w14:paraId="426E93D7"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b/>
                <w:sz w:val="24"/>
                <w:szCs w:val="24"/>
              </w:rPr>
              <w:t>Екологічна та енергетична безпека</w:t>
            </w:r>
          </w:p>
        </w:tc>
        <w:tc>
          <w:tcPr>
            <w:tcW w:w="695" w:type="dxa"/>
            <w:shd w:val="clear" w:color="auto" w:fill="D9D9D9" w:themeFill="background1" w:themeFillShade="D9"/>
            <w:vAlign w:val="center"/>
          </w:tcPr>
          <w:p w14:paraId="272A84EF"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shd w:val="clear" w:color="auto" w:fill="D9D9D9" w:themeFill="background1" w:themeFillShade="D9"/>
            <w:vAlign w:val="center"/>
          </w:tcPr>
          <w:p w14:paraId="253A98E5"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shd w:val="clear" w:color="auto" w:fill="D9D9D9" w:themeFill="background1" w:themeFillShade="D9"/>
            <w:vAlign w:val="center"/>
          </w:tcPr>
          <w:p w14:paraId="54085B63"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shd w:val="clear" w:color="auto" w:fill="D9D9D9" w:themeFill="background1" w:themeFillShade="D9"/>
            <w:vAlign w:val="center"/>
          </w:tcPr>
          <w:p w14:paraId="5FA6C8C5"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shd w:val="clear" w:color="auto" w:fill="D9D9D9" w:themeFill="background1" w:themeFillShade="D9"/>
            <w:vAlign w:val="center"/>
          </w:tcPr>
          <w:p w14:paraId="1C71054F"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36E57613"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1BEF9098" w14:textId="77777777" w:rsidR="003C2F37" w:rsidRPr="004B755F" w:rsidRDefault="003C2F37" w:rsidP="00C411F8">
            <w:pPr>
              <w:jc w:val="center"/>
              <w:rPr>
                <w:rFonts w:ascii="Times New Roman" w:hAnsi="Times New Roman" w:cs="Times New Roman"/>
                <w:b/>
                <w:sz w:val="24"/>
                <w:szCs w:val="24"/>
              </w:rPr>
            </w:pPr>
          </w:p>
        </w:tc>
        <w:tc>
          <w:tcPr>
            <w:tcW w:w="558" w:type="dxa"/>
            <w:shd w:val="clear" w:color="auto" w:fill="D9D9D9" w:themeFill="background1" w:themeFillShade="D9"/>
            <w:vAlign w:val="center"/>
          </w:tcPr>
          <w:p w14:paraId="508ADAF4" w14:textId="77777777" w:rsidR="003C2F37" w:rsidRPr="004B755F" w:rsidRDefault="003C2F37" w:rsidP="00C411F8">
            <w:pPr>
              <w:jc w:val="center"/>
              <w:rPr>
                <w:rFonts w:ascii="Times New Roman" w:hAnsi="Times New Roman" w:cs="Times New Roman"/>
                <w:b/>
                <w:bCs/>
                <w:sz w:val="24"/>
                <w:szCs w:val="24"/>
              </w:rPr>
            </w:pPr>
          </w:p>
        </w:tc>
        <w:tc>
          <w:tcPr>
            <w:tcW w:w="532" w:type="dxa"/>
            <w:shd w:val="clear" w:color="auto" w:fill="D9D9D9" w:themeFill="background1" w:themeFillShade="D9"/>
            <w:vAlign w:val="center"/>
          </w:tcPr>
          <w:p w14:paraId="79FEA445" w14:textId="77777777" w:rsidR="003C2F37" w:rsidRPr="004B755F" w:rsidRDefault="003C2F37" w:rsidP="00C411F8">
            <w:pPr>
              <w:jc w:val="center"/>
              <w:rPr>
                <w:rFonts w:ascii="Times New Roman" w:hAnsi="Times New Roman" w:cs="Times New Roman"/>
                <w:b/>
                <w:bCs/>
                <w:sz w:val="24"/>
                <w:szCs w:val="24"/>
              </w:rPr>
            </w:pPr>
          </w:p>
        </w:tc>
        <w:tc>
          <w:tcPr>
            <w:tcW w:w="469" w:type="dxa"/>
            <w:shd w:val="clear" w:color="auto" w:fill="D9D9D9" w:themeFill="background1" w:themeFillShade="D9"/>
            <w:vAlign w:val="center"/>
          </w:tcPr>
          <w:p w14:paraId="38F0DEE8"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0BA43D3B"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36CDB6D5"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D9D9D9" w:themeFill="background1" w:themeFillShade="D9"/>
            <w:vAlign w:val="center"/>
          </w:tcPr>
          <w:p w14:paraId="0CEBDE47"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shd w:val="clear" w:color="auto" w:fill="D9D9D9" w:themeFill="background1" w:themeFillShade="D9"/>
            <w:vAlign w:val="center"/>
          </w:tcPr>
          <w:p w14:paraId="4FBAF58D"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526AFF0F"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425" w:type="dxa"/>
            <w:shd w:val="clear" w:color="auto" w:fill="D9D9D9" w:themeFill="background1" w:themeFillShade="D9"/>
            <w:vAlign w:val="center"/>
          </w:tcPr>
          <w:p w14:paraId="6DC7BE4F"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D9D9D9" w:themeFill="background1" w:themeFillShade="D9"/>
            <w:vAlign w:val="center"/>
          </w:tcPr>
          <w:p w14:paraId="22DCD111"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shd w:val="clear" w:color="auto" w:fill="D9D9D9" w:themeFill="background1" w:themeFillShade="D9"/>
            <w:vAlign w:val="center"/>
          </w:tcPr>
          <w:p w14:paraId="0C4D301A" w14:textId="77777777" w:rsidR="003C2F37" w:rsidRPr="004B755F" w:rsidRDefault="003C2F37" w:rsidP="00C411F8">
            <w:pPr>
              <w:jc w:val="center"/>
              <w:rPr>
                <w:rFonts w:ascii="Times New Roman" w:hAnsi="Times New Roman" w:cs="Times New Roman"/>
                <w:b/>
                <w:bCs/>
                <w:sz w:val="24"/>
                <w:szCs w:val="24"/>
              </w:rPr>
            </w:pPr>
          </w:p>
        </w:tc>
        <w:tc>
          <w:tcPr>
            <w:tcW w:w="708" w:type="dxa"/>
            <w:shd w:val="clear" w:color="auto" w:fill="D9D9D9" w:themeFill="background1" w:themeFillShade="D9"/>
            <w:vAlign w:val="center"/>
          </w:tcPr>
          <w:p w14:paraId="083B0E65"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67" w:type="dxa"/>
            <w:shd w:val="clear" w:color="auto" w:fill="D9D9D9" w:themeFill="background1" w:themeFillShade="D9"/>
            <w:vAlign w:val="center"/>
          </w:tcPr>
          <w:p w14:paraId="5CA3EDF7"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D9D9D9" w:themeFill="background1" w:themeFillShade="D9"/>
            <w:vAlign w:val="center"/>
          </w:tcPr>
          <w:p w14:paraId="17ECFC31" w14:textId="77777777" w:rsidR="003C2F37" w:rsidRPr="004B755F" w:rsidRDefault="003C2F37" w:rsidP="00C411F8">
            <w:pPr>
              <w:jc w:val="center"/>
              <w:rPr>
                <w:rFonts w:ascii="Times New Roman" w:hAnsi="Times New Roman" w:cs="Times New Roman"/>
                <w:b/>
                <w:bCs/>
                <w:sz w:val="24"/>
                <w:szCs w:val="24"/>
              </w:rPr>
            </w:pPr>
          </w:p>
        </w:tc>
        <w:tc>
          <w:tcPr>
            <w:tcW w:w="567" w:type="dxa"/>
            <w:shd w:val="clear" w:color="auto" w:fill="D9D9D9" w:themeFill="background1" w:themeFillShade="D9"/>
            <w:vAlign w:val="center"/>
          </w:tcPr>
          <w:p w14:paraId="7993A702" w14:textId="77777777" w:rsidR="003C2F37" w:rsidRPr="004B755F" w:rsidRDefault="003C2F37" w:rsidP="00C411F8">
            <w:pPr>
              <w:jc w:val="center"/>
              <w:rPr>
                <w:rFonts w:ascii="Times New Roman" w:hAnsi="Times New Roman" w:cs="Times New Roman"/>
                <w:b/>
                <w:bCs/>
                <w:sz w:val="24"/>
                <w:szCs w:val="24"/>
              </w:rPr>
            </w:pPr>
          </w:p>
        </w:tc>
        <w:tc>
          <w:tcPr>
            <w:tcW w:w="567" w:type="dxa"/>
            <w:shd w:val="clear" w:color="auto" w:fill="D9D9D9" w:themeFill="background1" w:themeFillShade="D9"/>
            <w:vAlign w:val="center"/>
          </w:tcPr>
          <w:p w14:paraId="307AF54F"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r>
      <w:tr w:rsidR="003C2F37" w:rsidRPr="004B755F" w14:paraId="55416DD2" w14:textId="77777777" w:rsidTr="000A3FA4">
        <w:trPr>
          <w:cantSplit/>
          <w:trHeight w:val="848"/>
        </w:trPr>
        <w:tc>
          <w:tcPr>
            <w:tcW w:w="1956" w:type="dxa"/>
          </w:tcPr>
          <w:p w14:paraId="3C5D7292"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Оперативна ціль 2А:</w:t>
            </w:r>
          </w:p>
          <w:p w14:paraId="68010C4D"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Створення умов для поліпшення стану довкілля</w:t>
            </w:r>
          </w:p>
        </w:tc>
        <w:tc>
          <w:tcPr>
            <w:tcW w:w="695" w:type="dxa"/>
            <w:shd w:val="clear" w:color="auto" w:fill="D9D9D9" w:themeFill="background1" w:themeFillShade="D9"/>
            <w:vAlign w:val="center"/>
          </w:tcPr>
          <w:p w14:paraId="0B41C7D5"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759BF265"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7AAEF97C"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25A6005C"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6C689C11"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04381F6E"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vAlign w:val="center"/>
          </w:tcPr>
          <w:p w14:paraId="781A7E1F"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2B657030"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6D8D9DE7"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6CEF9728"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3E86DDA1"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56F14C51"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0209AFAC"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shd w:val="clear" w:color="auto" w:fill="FFFFFF" w:themeFill="background1"/>
            <w:vAlign w:val="center"/>
          </w:tcPr>
          <w:p w14:paraId="48A510B5"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7F7EC492"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3D481D8F"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12A2CEFE"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0AEBAA29"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0DEBB01A"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25CF9AAE"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286DD8C2"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19215243"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2E5D8844"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r>
      <w:tr w:rsidR="003C2F37" w:rsidRPr="004B755F" w14:paraId="1AD71932" w14:textId="77777777" w:rsidTr="000A3FA4">
        <w:trPr>
          <w:cantSplit/>
          <w:trHeight w:val="848"/>
        </w:trPr>
        <w:tc>
          <w:tcPr>
            <w:tcW w:w="1956" w:type="dxa"/>
          </w:tcPr>
          <w:p w14:paraId="4A1EF851"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Оперативна ціль 2В:</w:t>
            </w:r>
          </w:p>
          <w:p w14:paraId="21290BE7"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Поліпшення управління відходами</w:t>
            </w:r>
          </w:p>
        </w:tc>
        <w:tc>
          <w:tcPr>
            <w:tcW w:w="695" w:type="dxa"/>
            <w:shd w:val="clear" w:color="auto" w:fill="D9D9D9" w:themeFill="background1" w:themeFillShade="D9"/>
            <w:vAlign w:val="center"/>
          </w:tcPr>
          <w:p w14:paraId="3EBA538B"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0D23BEEF"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2F609C95"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2863DE17"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1A4BE9A8"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6D4F8894"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1F377899"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2E1A4F8A"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426A1F53"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7C4083D9"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520F0DB9"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268E4FA5"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3C9233D3"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4FDAF90C"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1E912192"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40C19A35"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5E45B79F"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33A23CD5"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708" w:type="dxa"/>
            <w:vAlign w:val="center"/>
          </w:tcPr>
          <w:p w14:paraId="72048AB2"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3349CE45"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317AED6E"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53F36FEC"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3D199E35"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61CC9A9A" w14:textId="77777777" w:rsidTr="000A3FA4">
        <w:trPr>
          <w:cantSplit/>
          <w:trHeight w:val="848"/>
        </w:trPr>
        <w:tc>
          <w:tcPr>
            <w:tcW w:w="1956" w:type="dxa"/>
          </w:tcPr>
          <w:p w14:paraId="48EE40A5"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Оперативна ціль 2С:</w:t>
            </w:r>
          </w:p>
          <w:p w14:paraId="7732DD98"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Енергоефективність та розвиток альтернативної енергетики</w:t>
            </w:r>
          </w:p>
        </w:tc>
        <w:tc>
          <w:tcPr>
            <w:tcW w:w="695" w:type="dxa"/>
            <w:shd w:val="clear" w:color="auto" w:fill="D9D9D9" w:themeFill="background1" w:themeFillShade="D9"/>
            <w:vAlign w:val="center"/>
          </w:tcPr>
          <w:p w14:paraId="756C0062"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4B57ACA8"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7D878903"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53A02C14"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42C7DC00"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084FB296"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7482DC03"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5B3F4FC8"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26E48CB1"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28F61E65"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04F8D619"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593A228C"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264C27CF"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529FE699"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5B5E5079"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4C422A71"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21630DE4"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70189953"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7ABEF983"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67" w:type="dxa"/>
            <w:vAlign w:val="center"/>
          </w:tcPr>
          <w:p w14:paraId="0B771A3E"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7336758B"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0B48381B"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6C9D18C8"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4F38C543" w14:textId="77777777" w:rsidTr="000A3FA4">
        <w:trPr>
          <w:cantSplit/>
          <w:trHeight w:val="848"/>
        </w:trPr>
        <w:tc>
          <w:tcPr>
            <w:tcW w:w="1956" w:type="dxa"/>
          </w:tcPr>
          <w:p w14:paraId="01540028"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Оперативна ціль 2D:</w:t>
            </w:r>
          </w:p>
          <w:p w14:paraId="0E96BBD3"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 xml:space="preserve">Розвиток </w:t>
            </w:r>
            <w:proofErr w:type="spellStart"/>
            <w:r w:rsidRPr="004B755F">
              <w:rPr>
                <w:rFonts w:ascii="Times New Roman" w:eastAsia="Times New Roman" w:hAnsi="Times New Roman" w:cs="Times New Roman"/>
                <w:sz w:val="24"/>
                <w:szCs w:val="24"/>
              </w:rPr>
              <w:t>екомережі</w:t>
            </w:r>
            <w:proofErr w:type="spellEnd"/>
            <w:r w:rsidRPr="004B755F">
              <w:rPr>
                <w:rFonts w:ascii="Times New Roman" w:eastAsia="Times New Roman" w:hAnsi="Times New Roman" w:cs="Times New Roman"/>
                <w:sz w:val="24"/>
                <w:szCs w:val="24"/>
              </w:rPr>
              <w:t xml:space="preserve"> та рекреаційних зон</w:t>
            </w:r>
          </w:p>
        </w:tc>
        <w:tc>
          <w:tcPr>
            <w:tcW w:w="695" w:type="dxa"/>
            <w:shd w:val="clear" w:color="auto" w:fill="D9D9D9" w:themeFill="background1" w:themeFillShade="D9"/>
            <w:vAlign w:val="center"/>
          </w:tcPr>
          <w:p w14:paraId="47B05775"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5318059F"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5B9C8C50"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1FBFB3F4"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186757C8"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4F9F59B7"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2F4194F4"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01FC1575"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3ECFE18D"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480CB2F8"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2A3AAF48"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2863392C"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01950290"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4C8FFCEB"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4AE69C76"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0C0D3F0D"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73388393"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5A1CA4E6"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17EEE732"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43282242"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75B7278C"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0E752371"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3EDD6A03"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r>
      <w:tr w:rsidR="003C2F37" w:rsidRPr="004B755F" w14:paraId="00625C17" w14:textId="77777777" w:rsidTr="000A3FA4">
        <w:trPr>
          <w:cantSplit/>
          <w:trHeight w:val="848"/>
        </w:trPr>
        <w:tc>
          <w:tcPr>
            <w:tcW w:w="1956" w:type="dxa"/>
          </w:tcPr>
          <w:p w14:paraId="4FF482D1"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b/>
                <w:i/>
                <w:sz w:val="24"/>
                <w:szCs w:val="24"/>
              </w:rPr>
              <w:lastRenderedPageBreak/>
              <w:t>Інноваційний розвиток регіону на основі смарт-спеціалізації</w:t>
            </w:r>
          </w:p>
        </w:tc>
        <w:tc>
          <w:tcPr>
            <w:tcW w:w="695" w:type="dxa"/>
            <w:shd w:val="clear" w:color="auto" w:fill="D9D9D9" w:themeFill="background1" w:themeFillShade="D9"/>
            <w:vAlign w:val="center"/>
          </w:tcPr>
          <w:p w14:paraId="724B5FD8"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50A8CC17"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76AA7A79"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05297849"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22F8339B"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26E085CB"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0E799756"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69AF88DE"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0E22A98F"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62CF7E8E"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4D3702D9"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527522EF"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72CA1E70"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4EFE92F1"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175802E4"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2673A86A"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3E10BE34"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235DA69C"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5ACD80B8"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18CFE8B7"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7B1F6E19"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7FCFA911"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5C95F845"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42528003" w14:textId="77777777" w:rsidTr="000A3FA4">
        <w:trPr>
          <w:cantSplit/>
          <w:trHeight w:val="848"/>
        </w:trPr>
        <w:tc>
          <w:tcPr>
            <w:tcW w:w="1956" w:type="dxa"/>
          </w:tcPr>
          <w:p w14:paraId="58739CD8"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СМАРТ A</w:t>
            </w:r>
          </w:p>
          <w:p w14:paraId="6654F70A"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i/>
                <w:sz w:val="24"/>
                <w:szCs w:val="24"/>
              </w:rPr>
              <w:t>Розвиток</w:t>
            </w:r>
            <w:r w:rsidRPr="004B755F">
              <w:rPr>
                <w:rFonts w:ascii="Times New Roman" w:eastAsia="Times New Roman" w:hAnsi="Times New Roman" w:cs="Times New Roman"/>
                <w:i/>
                <w:sz w:val="24"/>
                <w:szCs w:val="24"/>
                <w:u w:val="single"/>
              </w:rPr>
              <w:t xml:space="preserve"> </w:t>
            </w:r>
            <w:r w:rsidRPr="004B755F">
              <w:rPr>
                <w:rFonts w:ascii="Times New Roman" w:eastAsia="Times New Roman" w:hAnsi="Times New Roman" w:cs="Times New Roman"/>
                <w:i/>
                <w:sz w:val="24"/>
                <w:szCs w:val="24"/>
              </w:rPr>
              <w:t>потенціалу хімічного комплексу.</w:t>
            </w:r>
          </w:p>
        </w:tc>
        <w:tc>
          <w:tcPr>
            <w:tcW w:w="695" w:type="dxa"/>
            <w:shd w:val="clear" w:color="auto" w:fill="D9D9D9" w:themeFill="background1" w:themeFillShade="D9"/>
            <w:vAlign w:val="center"/>
          </w:tcPr>
          <w:p w14:paraId="64962A6D"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6FE671BC"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76A626D7"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5F2CF586"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5AD3F36A"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102E0C44"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51994F9D" w14:textId="77777777" w:rsidR="003C2F37" w:rsidRPr="004B755F" w:rsidRDefault="003C2F37" w:rsidP="00C411F8">
            <w:pPr>
              <w:jc w:val="center"/>
              <w:rPr>
                <w:rFonts w:ascii="Times New Roman" w:hAnsi="Times New Roman" w:cs="Times New Roman"/>
                <w:b/>
                <w:sz w:val="24"/>
                <w:szCs w:val="24"/>
              </w:rPr>
            </w:pPr>
          </w:p>
        </w:tc>
        <w:tc>
          <w:tcPr>
            <w:tcW w:w="558" w:type="dxa"/>
            <w:shd w:val="clear" w:color="auto" w:fill="FFFFFF" w:themeFill="background1"/>
            <w:vAlign w:val="center"/>
          </w:tcPr>
          <w:p w14:paraId="01901BBF" w14:textId="77777777" w:rsidR="003C2F37" w:rsidRPr="004B755F" w:rsidRDefault="003C2F37" w:rsidP="00C411F8">
            <w:pPr>
              <w:jc w:val="center"/>
              <w:rPr>
                <w:rFonts w:ascii="Times New Roman" w:hAnsi="Times New Roman" w:cs="Times New Roman"/>
                <w:b/>
                <w:bCs/>
                <w:sz w:val="24"/>
                <w:szCs w:val="24"/>
              </w:rPr>
            </w:pPr>
          </w:p>
        </w:tc>
        <w:tc>
          <w:tcPr>
            <w:tcW w:w="532" w:type="dxa"/>
            <w:shd w:val="clear" w:color="auto" w:fill="FFFFFF" w:themeFill="background1"/>
            <w:vAlign w:val="center"/>
          </w:tcPr>
          <w:p w14:paraId="10851C79" w14:textId="77777777" w:rsidR="003C2F37" w:rsidRPr="004B755F" w:rsidRDefault="003C2F37" w:rsidP="00C411F8">
            <w:pPr>
              <w:jc w:val="center"/>
              <w:rPr>
                <w:rFonts w:ascii="Times New Roman" w:hAnsi="Times New Roman" w:cs="Times New Roman"/>
                <w:b/>
                <w:bCs/>
                <w:sz w:val="24"/>
                <w:szCs w:val="24"/>
              </w:rPr>
            </w:pPr>
          </w:p>
        </w:tc>
        <w:tc>
          <w:tcPr>
            <w:tcW w:w="469" w:type="dxa"/>
            <w:shd w:val="clear" w:color="auto" w:fill="FFFFFF" w:themeFill="background1"/>
            <w:vAlign w:val="center"/>
          </w:tcPr>
          <w:p w14:paraId="5DA1F645"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FFFFFF" w:themeFill="background1"/>
            <w:vAlign w:val="center"/>
          </w:tcPr>
          <w:p w14:paraId="29718FC5"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04A53A82"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51C23AB5"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shd w:val="clear" w:color="auto" w:fill="FFFFFF" w:themeFill="background1"/>
            <w:vAlign w:val="center"/>
          </w:tcPr>
          <w:p w14:paraId="23531569"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456926F3" w14:textId="77777777" w:rsidR="003C2F37" w:rsidRPr="004B755F" w:rsidRDefault="003C2F37" w:rsidP="00C411F8">
            <w:pPr>
              <w:jc w:val="center"/>
              <w:rPr>
                <w:rFonts w:ascii="Times New Roman" w:hAnsi="Times New Roman" w:cs="Times New Roman"/>
                <w:b/>
                <w:bCs/>
                <w:sz w:val="24"/>
                <w:szCs w:val="24"/>
              </w:rPr>
            </w:pPr>
          </w:p>
        </w:tc>
        <w:tc>
          <w:tcPr>
            <w:tcW w:w="425" w:type="dxa"/>
            <w:shd w:val="clear" w:color="auto" w:fill="FFFFFF" w:themeFill="background1"/>
            <w:vAlign w:val="center"/>
          </w:tcPr>
          <w:p w14:paraId="6E080EE4"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46304022"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shd w:val="clear" w:color="auto" w:fill="FFFFFF" w:themeFill="background1"/>
            <w:vAlign w:val="center"/>
          </w:tcPr>
          <w:p w14:paraId="44192334" w14:textId="77777777" w:rsidR="003C2F37" w:rsidRPr="004B755F" w:rsidRDefault="003C2F37" w:rsidP="00C411F8">
            <w:pPr>
              <w:jc w:val="center"/>
              <w:rPr>
                <w:rFonts w:ascii="Times New Roman" w:hAnsi="Times New Roman" w:cs="Times New Roman"/>
                <w:b/>
                <w:bCs/>
                <w:sz w:val="24"/>
                <w:szCs w:val="24"/>
              </w:rPr>
            </w:pPr>
          </w:p>
        </w:tc>
        <w:tc>
          <w:tcPr>
            <w:tcW w:w="708" w:type="dxa"/>
            <w:shd w:val="clear" w:color="auto" w:fill="FFFFFF" w:themeFill="background1"/>
            <w:vAlign w:val="center"/>
          </w:tcPr>
          <w:p w14:paraId="13686D57" w14:textId="77777777" w:rsidR="003C2F37" w:rsidRPr="004B755F" w:rsidRDefault="003C2F37" w:rsidP="00C411F8">
            <w:pPr>
              <w:jc w:val="center"/>
              <w:rPr>
                <w:rFonts w:ascii="Times New Roman" w:hAnsi="Times New Roman" w:cs="Times New Roman"/>
                <w:b/>
                <w:bCs/>
                <w:sz w:val="24"/>
                <w:szCs w:val="24"/>
              </w:rPr>
            </w:pPr>
          </w:p>
        </w:tc>
        <w:tc>
          <w:tcPr>
            <w:tcW w:w="567" w:type="dxa"/>
            <w:shd w:val="clear" w:color="auto" w:fill="FFFFFF" w:themeFill="background1"/>
            <w:vAlign w:val="center"/>
          </w:tcPr>
          <w:p w14:paraId="28376837"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70A5D600"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250FBDE8"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67F52327"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6EF0A0C7" w14:textId="77777777" w:rsidTr="000A3FA4">
        <w:trPr>
          <w:cantSplit/>
          <w:trHeight w:val="848"/>
        </w:trPr>
        <w:tc>
          <w:tcPr>
            <w:tcW w:w="1956" w:type="dxa"/>
          </w:tcPr>
          <w:p w14:paraId="7205BBB1"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СМАРТ B</w:t>
            </w:r>
          </w:p>
          <w:p w14:paraId="60FE75E0" w14:textId="77777777" w:rsidR="003C2F37" w:rsidRPr="004B755F" w:rsidRDefault="003C2F37" w:rsidP="00C411F8">
            <w:pPr>
              <w:spacing w:line="216" w:lineRule="auto"/>
              <w:ind w:left="-57" w:right="-57"/>
              <w:rPr>
                <w:rFonts w:ascii="Times New Roman" w:eastAsia="Times New Roman" w:hAnsi="Times New Roman" w:cs="Times New Roman"/>
                <w:i/>
                <w:sz w:val="24"/>
                <w:szCs w:val="24"/>
              </w:rPr>
            </w:pPr>
            <w:r w:rsidRPr="004B755F">
              <w:rPr>
                <w:rFonts w:ascii="Times New Roman" w:eastAsia="Times New Roman" w:hAnsi="Times New Roman" w:cs="Times New Roman"/>
                <w:i/>
                <w:sz w:val="24"/>
                <w:szCs w:val="24"/>
              </w:rPr>
              <w:t>Поліпшення умов для розвитку наукоємного виробництва, зокрема, машинобудування</w:t>
            </w:r>
          </w:p>
        </w:tc>
        <w:tc>
          <w:tcPr>
            <w:tcW w:w="695" w:type="dxa"/>
            <w:shd w:val="clear" w:color="auto" w:fill="D9D9D9" w:themeFill="background1" w:themeFillShade="D9"/>
            <w:vAlign w:val="center"/>
          </w:tcPr>
          <w:p w14:paraId="1CFD06E4"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31FE1D9D"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7CC2E021"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5B1D58DC"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0FE6C7F7"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2392129E"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35E1009B" w14:textId="77777777" w:rsidR="003C2F37" w:rsidRPr="004B755F" w:rsidRDefault="003C2F37" w:rsidP="00C411F8">
            <w:pPr>
              <w:jc w:val="center"/>
              <w:rPr>
                <w:rFonts w:ascii="Times New Roman" w:hAnsi="Times New Roman" w:cs="Times New Roman"/>
                <w:b/>
                <w:sz w:val="24"/>
                <w:szCs w:val="24"/>
              </w:rPr>
            </w:pPr>
          </w:p>
        </w:tc>
        <w:tc>
          <w:tcPr>
            <w:tcW w:w="558" w:type="dxa"/>
            <w:shd w:val="clear" w:color="auto" w:fill="FFFFFF" w:themeFill="background1"/>
            <w:vAlign w:val="center"/>
          </w:tcPr>
          <w:p w14:paraId="13E0FF8C" w14:textId="77777777" w:rsidR="003C2F37" w:rsidRPr="004B755F" w:rsidRDefault="003C2F37" w:rsidP="00C411F8">
            <w:pPr>
              <w:jc w:val="center"/>
              <w:rPr>
                <w:rFonts w:ascii="Times New Roman" w:hAnsi="Times New Roman" w:cs="Times New Roman"/>
                <w:b/>
                <w:bCs/>
                <w:sz w:val="24"/>
                <w:szCs w:val="24"/>
              </w:rPr>
            </w:pPr>
          </w:p>
        </w:tc>
        <w:tc>
          <w:tcPr>
            <w:tcW w:w="532" w:type="dxa"/>
            <w:shd w:val="clear" w:color="auto" w:fill="FFFFFF" w:themeFill="background1"/>
            <w:vAlign w:val="center"/>
          </w:tcPr>
          <w:p w14:paraId="39B84B0B" w14:textId="77777777" w:rsidR="003C2F37" w:rsidRPr="004B755F" w:rsidRDefault="003C2F37" w:rsidP="00C411F8">
            <w:pPr>
              <w:jc w:val="center"/>
              <w:rPr>
                <w:rFonts w:ascii="Times New Roman" w:hAnsi="Times New Roman" w:cs="Times New Roman"/>
                <w:b/>
                <w:bCs/>
                <w:sz w:val="24"/>
                <w:szCs w:val="24"/>
              </w:rPr>
            </w:pPr>
          </w:p>
        </w:tc>
        <w:tc>
          <w:tcPr>
            <w:tcW w:w="469" w:type="dxa"/>
            <w:shd w:val="clear" w:color="auto" w:fill="FFFFFF" w:themeFill="background1"/>
            <w:vAlign w:val="center"/>
          </w:tcPr>
          <w:p w14:paraId="6E23ACC6"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FFFFFF" w:themeFill="background1"/>
            <w:vAlign w:val="center"/>
          </w:tcPr>
          <w:p w14:paraId="69A82894"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7329B152"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218484C9"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shd w:val="clear" w:color="auto" w:fill="FFFFFF" w:themeFill="background1"/>
            <w:vAlign w:val="center"/>
          </w:tcPr>
          <w:p w14:paraId="73E6DF5E"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7B141CDE" w14:textId="77777777" w:rsidR="003C2F37" w:rsidRPr="004B755F" w:rsidRDefault="003C2F37" w:rsidP="00C411F8">
            <w:pPr>
              <w:jc w:val="center"/>
              <w:rPr>
                <w:rFonts w:ascii="Times New Roman" w:hAnsi="Times New Roman" w:cs="Times New Roman"/>
                <w:b/>
                <w:bCs/>
                <w:sz w:val="24"/>
                <w:szCs w:val="24"/>
              </w:rPr>
            </w:pPr>
          </w:p>
        </w:tc>
        <w:tc>
          <w:tcPr>
            <w:tcW w:w="425" w:type="dxa"/>
            <w:shd w:val="clear" w:color="auto" w:fill="FFFFFF" w:themeFill="background1"/>
            <w:vAlign w:val="center"/>
          </w:tcPr>
          <w:p w14:paraId="4DA47D70"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3A6D1737"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shd w:val="clear" w:color="auto" w:fill="FFFFFF" w:themeFill="background1"/>
            <w:vAlign w:val="center"/>
          </w:tcPr>
          <w:p w14:paraId="0620778B" w14:textId="77777777" w:rsidR="003C2F37" w:rsidRPr="004B755F" w:rsidRDefault="003C2F37" w:rsidP="00C411F8">
            <w:pPr>
              <w:jc w:val="center"/>
              <w:rPr>
                <w:rFonts w:ascii="Times New Roman" w:hAnsi="Times New Roman" w:cs="Times New Roman"/>
                <w:b/>
                <w:bCs/>
                <w:sz w:val="24"/>
                <w:szCs w:val="24"/>
              </w:rPr>
            </w:pPr>
          </w:p>
        </w:tc>
        <w:tc>
          <w:tcPr>
            <w:tcW w:w="708" w:type="dxa"/>
            <w:shd w:val="clear" w:color="auto" w:fill="FFFFFF" w:themeFill="background1"/>
            <w:vAlign w:val="center"/>
          </w:tcPr>
          <w:p w14:paraId="2696CBD1" w14:textId="77777777" w:rsidR="003C2F37" w:rsidRPr="004B755F" w:rsidRDefault="003C2F37" w:rsidP="00C411F8">
            <w:pPr>
              <w:jc w:val="center"/>
              <w:rPr>
                <w:rFonts w:ascii="Times New Roman" w:hAnsi="Times New Roman" w:cs="Times New Roman"/>
                <w:b/>
                <w:bCs/>
                <w:sz w:val="24"/>
                <w:szCs w:val="24"/>
              </w:rPr>
            </w:pPr>
          </w:p>
        </w:tc>
        <w:tc>
          <w:tcPr>
            <w:tcW w:w="567" w:type="dxa"/>
            <w:shd w:val="clear" w:color="auto" w:fill="FFFFFF" w:themeFill="background1"/>
            <w:vAlign w:val="center"/>
          </w:tcPr>
          <w:p w14:paraId="0215CCDF"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1961467B"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43D98A64"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0B9F0788"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6C966D9B" w14:textId="77777777" w:rsidTr="000A3FA4">
        <w:trPr>
          <w:cantSplit/>
          <w:trHeight w:val="848"/>
        </w:trPr>
        <w:tc>
          <w:tcPr>
            <w:tcW w:w="1956" w:type="dxa"/>
            <w:shd w:val="clear" w:color="auto" w:fill="D9D9D9" w:themeFill="background1" w:themeFillShade="D9"/>
          </w:tcPr>
          <w:p w14:paraId="2054F139"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Стратегічна ціль 3: Забезпечення якісних умов життя</w:t>
            </w:r>
          </w:p>
        </w:tc>
        <w:tc>
          <w:tcPr>
            <w:tcW w:w="695" w:type="dxa"/>
            <w:shd w:val="clear" w:color="auto" w:fill="D9D9D9" w:themeFill="background1" w:themeFillShade="D9"/>
            <w:vAlign w:val="center"/>
          </w:tcPr>
          <w:p w14:paraId="75B6E627"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shd w:val="clear" w:color="auto" w:fill="D9D9D9" w:themeFill="background1" w:themeFillShade="D9"/>
            <w:vAlign w:val="center"/>
          </w:tcPr>
          <w:p w14:paraId="04A86D31"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shd w:val="clear" w:color="auto" w:fill="D9D9D9" w:themeFill="background1" w:themeFillShade="D9"/>
            <w:vAlign w:val="center"/>
          </w:tcPr>
          <w:p w14:paraId="4C71B090"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shd w:val="clear" w:color="auto" w:fill="D9D9D9" w:themeFill="background1" w:themeFillShade="D9"/>
            <w:vAlign w:val="center"/>
          </w:tcPr>
          <w:p w14:paraId="408F7441"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shd w:val="clear" w:color="auto" w:fill="D9D9D9" w:themeFill="background1" w:themeFillShade="D9"/>
            <w:vAlign w:val="center"/>
          </w:tcPr>
          <w:p w14:paraId="5A6BC9B0"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74254A3D"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559DF62D"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sz w:val="24"/>
                <w:szCs w:val="24"/>
              </w:rPr>
              <w:t>Х</w:t>
            </w:r>
          </w:p>
        </w:tc>
        <w:tc>
          <w:tcPr>
            <w:tcW w:w="558" w:type="dxa"/>
            <w:shd w:val="clear" w:color="auto" w:fill="D9D9D9" w:themeFill="background1" w:themeFillShade="D9"/>
            <w:vAlign w:val="center"/>
          </w:tcPr>
          <w:p w14:paraId="27FA0B78" w14:textId="77777777" w:rsidR="003C2F37" w:rsidRPr="004B755F" w:rsidRDefault="003C2F37" w:rsidP="00C411F8">
            <w:pPr>
              <w:jc w:val="center"/>
              <w:rPr>
                <w:rFonts w:ascii="Times New Roman" w:hAnsi="Times New Roman" w:cs="Times New Roman"/>
                <w:b/>
                <w:bCs/>
                <w:sz w:val="24"/>
                <w:szCs w:val="24"/>
              </w:rPr>
            </w:pPr>
          </w:p>
        </w:tc>
        <w:tc>
          <w:tcPr>
            <w:tcW w:w="532" w:type="dxa"/>
            <w:shd w:val="clear" w:color="auto" w:fill="D9D9D9" w:themeFill="background1" w:themeFillShade="D9"/>
            <w:vAlign w:val="center"/>
          </w:tcPr>
          <w:p w14:paraId="3E96BC62" w14:textId="77777777" w:rsidR="003C2F37" w:rsidRPr="004B755F" w:rsidRDefault="003C2F37" w:rsidP="00C411F8">
            <w:pPr>
              <w:jc w:val="center"/>
              <w:rPr>
                <w:rFonts w:ascii="Times New Roman" w:hAnsi="Times New Roman" w:cs="Times New Roman"/>
                <w:b/>
                <w:bCs/>
                <w:sz w:val="24"/>
                <w:szCs w:val="24"/>
              </w:rPr>
            </w:pPr>
          </w:p>
        </w:tc>
        <w:tc>
          <w:tcPr>
            <w:tcW w:w="469" w:type="dxa"/>
            <w:shd w:val="clear" w:color="auto" w:fill="D9D9D9" w:themeFill="background1" w:themeFillShade="D9"/>
            <w:vAlign w:val="center"/>
          </w:tcPr>
          <w:p w14:paraId="37C5C183"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389D8420"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0DE288AF"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D9D9D9" w:themeFill="background1" w:themeFillShade="D9"/>
            <w:vAlign w:val="center"/>
          </w:tcPr>
          <w:p w14:paraId="46A258DF"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shd w:val="clear" w:color="auto" w:fill="D9D9D9" w:themeFill="background1" w:themeFillShade="D9"/>
            <w:vAlign w:val="center"/>
          </w:tcPr>
          <w:p w14:paraId="5D383ECC"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51CE0581"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425" w:type="dxa"/>
            <w:shd w:val="clear" w:color="auto" w:fill="D9D9D9" w:themeFill="background1" w:themeFillShade="D9"/>
            <w:vAlign w:val="center"/>
          </w:tcPr>
          <w:p w14:paraId="67B60731"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D9D9D9" w:themeFill="background1" w:themeFillShade="D9"/>
            <w:vAlign w:val="center"/>
          </w:tcPr>
          <w:p w14:paraId="4D3EE121"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shd w:val="clear" w:color="auto" w:fill="D9D9D9" w:themeFill="background1" w:themeFillShade="D9"/>
            <w:vAlign w:val="center"/>
          </w:tcPr>
          <w:p w14:paraId="004F9246" w14:textId="77777777" w:rsidR="003C2F37" w:rsidRPr="004B755F" w:rsidRDefault="003C2F37" w:rsidP="00C411F8">
            <w:pPr>
              <w:jc w:val="center"/>
              <w:rPr>
                <w:rFonts w:ascii="Times New Roman" w:hAnsi="Times New Roman" w:cs="Times New Roman"/>
                <w:b/>
                <w:bCs/>
                <w:sz w:val="24"/>
                <w:szCs w:val="24"/>
              </w:rPr>
            </w:pPr>
          </w:p>
        </w:tc>
        <w:tc>
          <w:tcPr>
            <w:tcW w:w="708" w:type="dxa"/>
            <w:shd w:val="clear" w:color="auto" w:fill="D9D9D9" w:themeFill="background1" w:themeFillShade="D9"/>
            <w:vAlign w:val="center"/>
          </w:tcPr>
          <w:p w14:paraId="07AB2E65" w14:textId="77777777" w:rsidR="003C2F37" w:rsidRPr="004B755F" w:rsidRDefault="003C2F37" w:rsidP="00C411F8">
            <w:pPr>
              <w:jc w:val="center"/>
              <w:rPr>
                <w:rFonts w:ascii="Times New Roman" w:hAnsi="Times New Roman" w:cs="Times New Roman"/>
                <w:b/>
                <w:bCs/>
                <w:sz w:val="24"/>
                <w:szCs w:val="24"/>
              </w:rPr>
            </w:pPr>
          </w:p>
        </w:tc>
        <w:tc>
          <w:tcPr>
            <w:tcW w:w="567" w:type="dxa"/>
            <w:shd w:val="clear" w:color="auto" w:fill="D9D9D9" w:themeFill="background1" w:themeFillShade="D9"/>
            <w:vAlign w:val="center"/>
          </w:tcPr>
          <w:p w14:paraId="4D1F9D8D"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D9D9D9" w:themeFill="background1" w:themeFillShade="D9"/>
            <w:vAlign w:val="center"/>
          </w:tcPr>
          <w:p w14:paraId="50EC0FAA" w14:textId="77777777" w:rsidR="003C2F37" w:rsidRPr="004B755F" w:rsidRDefault="003C2F37" w:rsidP="00C411F8">
            <w:pPr>
              <w:jc w:val="center"/>
              <w:rPr>
                <w:rFonts w:ascii="Times New Roman" w:hAnsi="Times New Roman" w:cs="Times New Roman"/>
                <w:b/>
                <w:bCs/>
                <w:sz w:val="24"/>
                <w:szCs w:val="24"/>
              </w:rPr>
            </w:pPr>
          </w:p>
        </w:tc>
        <w:tc>
          <w:tcPr>
            <w:tcW w:w="567" w:type="dxa"/>
            <w:shd w:val="clear" w:color="auto" w:fill="D9D9D9" w:themeFill="background1" w:themeFillShade="D9"/>
            <w:vAlign w:val="center"/>
          </w:tcPr>
          <w:p w14:paraId="0B21DB6E" w14:textId="77777777" w:rsidR="003C2F37" w:rsidRPr="004B755F" w:rsidRDefault="003C2F37" w:rsidP="00C411F8">
            <w:pPr>
              <w:jc w:val="center"/>
              <w:rPr>
                <w:rFonts w:ascii="Times New Roman" w:hAnsi="Times New Roman" w:cs="Times New Roman"/>
                <w:b/>
                <w:bCs/>
                <w:sz w:val="24"/>
                <w:szCs w:val="24"/>
              </w:rPr>
            </w:pPr>
          </w:p>
        </w:tc>
        <w:tc>
          <w:tcPr>
            <w:tcW w:w="567" w:type="dxa"/>
            <w:shd w:val="clear" w:color="auto" w:fill="D9D9D9" w:themeFill="background1" w:themeFillShade="D9"/>
            <w:vAlign w:val="center"/>
          </w:tcPr>
          <w:p w14:paraId="2CEBC94E"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43742625" w14:textId="77777777" w:rsidTr="000A3FA4">
        <w:trPr>
          <w:cantSplit/>
          <w:trHeight w:val="848"/>
        </w:trPr>
        <w:tc>
          <w:tcPr>
            <w:tcW w:w="1956" w:type="dxa"/>
          </w:tcPr>
          <w:p w14:paraId="61F7BCF5"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Оперативна ціль 3А:</w:t>
            </w:r>
          </w:p>
          <w:p w14:paraId="7818E156"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Розвиток інфраструктури регіону, благоустрій територій</w:t>
            </w:r>
          </w:p>
        </w:tc>
        <w:tc>
          <w:tcPr>
            <w:tcW w:w="695" w:type="dxa"/>
            <w:shd w:val="clear" w:color="auto" w:fill="D9D9D9" w:themeFill="background1" w:themeFillShade="D9"/>
            <w:vAlign w:val="center"/>
          </w:tcPr>
          <w:p w14:paraId="6D899461"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520E3C0E"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0722D7CE"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5EBDB0D5"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2E35C1A8"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5F53218C"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133AD7B2"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5371875A"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456270AB"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6C893C51"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67DBD45A"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776E744E"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6370DEF4"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7C2611FA"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5B8C8DC4"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3A279269"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709" w:type="dxa"/>
            <w:shd w:val="clear" w:color="auto" w:fill="FFFFFF" w:themeFill="background1"/>
            <w:vAlign w:val="center"/>
          </w:tcPr>
          <w:p w14:paraId="1B28A9CD"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567" w:type="dxa"/>
            <w:vAlign w:val="center"/>
          </w:tcPr>
          <w:p w14:paraId="0206E748"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708" w:type="dxa"/>
            <w:vAlign w:val="center"/>
          </w:tcPr>
          <w:p w14:paraId="5DE36569"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567" w:type="dxa"/>
            <w:vAlign w:val="center"/>
          </w:tcPr>
          <w:p w14:paraId="77B64615"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709" w:type="dxa"/>
            <w:vAlign w:val="center"/>
          </w:tcPr>
          <w:p w14:paraId="26AB9BC7"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567" w:type="dxa"/>
            <w:vAlign w:val="center"/>
          </w:tcPr>
          <w:p w14:paraId="2083D66B"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567" w:type="dxa"/>
            <w:vAlign w:val="center"/>
          </w:tcPr>
          <w:p w14:paraId="7CC59864"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r>
      <w:tr w:rsidR="003C2F37" w:rsidRPr="004B755F" w14:paraId="67A24A6A" w14:textId="77777777" w:rsidTr="000A3FA4">
        <w:trPr>
          <w:cantSplit/>
          <w:trHeight w:val="848"/>
        </w:trPr>
        <w:tc>
          <w:tcPr>
            <w:tcW w:w="1956" w:type="dxa"/>
          </w:tcPr>
          <w:p w14:paraId="59E82FFB"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Оперативна ціль 3В:</w:t>
            </w:r>
          </w:p>
          <w:p w14:paraId="3B85A885"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iCs/>
                <w:sz w:val="24"/>
                <w:szCs w:val="24"/>
              </w:rPr>
              <w:t>Підвищення до європейського рівня умов проживання мешканців області</w:t>
            </w:r>
          </w:p>
        </w:tc>
        <w:tc>
          <w:tcPr>
            <w:tcW w:w="695" w:type="dxa"/>
            <w:shd w:val="clear" w:color="auto" w:fill="D9D9D9" w:themeFill="background1" w:themeFillShade="D9"/>
            <w:vAlign w:val="center"/>
          </w:tcPr>
          <w:p w14:paraId="119EC538"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1300B316"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1CE3203F"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5058CEC7"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7A01837A"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271DE1B3"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4068459A"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7B42F9E9"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537A5F19"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189F1AE0"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2AD6C038"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0B98EAB4"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0470C460"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752A4733"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71FA75CC"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425" w:type="dxa"/>
            <w:vAlign w:val="center"/>
          </w:tcPr>
          <w:p w14:paraId="30860022"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709" w:type="dxa"/>
            <w:shd w:val="clear" w:color="auto" w:fill="FFFFFF" w:themeFill="background1"/>
            <w:vAlign w:val="center"/>
          </w:tcPr>
          <w:p w14:paraId="1FBFD6EB" w14:textId="77777777" w:rsidR="003C2F37" w:rsidRPr="004B755F" w:rsidRDefault="003C2F37" w:rsidP="00C411F8">
            <w:pPr>
              <w:jc w:val="center"/>
              <w:rPr>
                <w:rFonts w:ascii="Times New Roman" w:eastAsia="Times New Roman" w:hAnsi="Times New Roman" w:cs="Times New Roman"/>
                <w:b/>
                <w:sz w:val="24"/>
                <w:szCs w:val="24"/>
                <w:u w:val="single"/>
              </w:rPr>
            </w:pPr>
            <w:r w:rsidRPr="004B755F">
              <w:rPr>
                <w:rFonts w:ascii="Times New Roman" w:hAnsi="Times New Roman" w:cs="Times New Roman"/>
                <w:b/>
                <w:bCs/>
                <w:sz w:val="24"/>
                <w:szCs w:val="24"/>
              </w:rPr>
              <w:t>Х</w:t>
            </w:r>
          </w:p>
        </w:tc>
        <w:tc>
          <w:tcPr>
            <w:tcW w:w="567" w:type="dxa"/>
            <w:vAlign w:val="center"/>
          </w:tcPr>
          <w:p w14:paraId="1DA4C28D"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708" w:type="dxa"/>
            <w:vAlign w:val="center"/>
          </w:tcPr>
          <w:p w14:paraId="54C85225"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67" w:type="dxa"/>
            <w:vAlign w:val="center"/>
          </w:tcPr>
          <w:p w14:paraId="240434C1"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709" w:type="dxa"/>
            <w:vAlign w:val="center"/>
          </w:tcPr>
          <w:p w14:paraId="50688563"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67" w:type="dxa"/>
            <w:vAlign w:val="center"/>
          </w:tcPr>
          <w:p w14:paraId="54D2066C"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67" w:type="dxa"/>
            <w:vAlign w:val="center"/>
          </w:tcPr>
          <w:p w14:paraId="184D46D0"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r>
      <w:tr w:rsidR="003C2F37" w:rsidRPr="004B755F" w14:paraId="4C1445D9" w14:textId="77777777" w:rsidTr="000A3FA4">
        <w:trPr>
          <w:cantSplit/>
          <w:trHeight w:val="848"/>
        </w:trPr>
        <w:tc>
          <w:tcPr>
            <w:tcW w:w="1956" w:type="dxa"/>
          </w:tcPr>
          <w:p w14:paraId="580DAED4"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Оперативна ціль 3С:</w:t>
            </w:r>
          </w:p>
          <w:p w14:paraId="1FF8F18E"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Забезпечення якості соціально-гуманітарних послуг на рівні провідних європейських стандартів</w:t>
            </w:r>
          </w:p>
        </w:tc>
        <w:tc>
          <w:tcPr>
            <w:tcW w:w="695" w:type="dxa"/>
            <w:shd w:val="clear" w:color="auto" w:fill="D9D9D9" w:themeFill="background1" w:themeFillShade="D9"/>
            <w:vAlign w:val="center"/>
          </w:tcPr>
          <w:p w14:paraId="2C5795B3"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3716C7F3"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0001798B"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53A068D1"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4BE1F0EB"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35E44AA7"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1210B5FF"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558" w:type="dxa"/>
            <w:vAlign w:val="center"/>
          </w:tcPr>
          <w:p w14:paraId="2622BC7F"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32" w:type="dxa"/>
            <w:vAlign w:val="center"/>
          </w:tcPr>
          <w:p w14:paraId="1DA62B35"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469" w:type="dxa"/>
            <w:vAlign w:val="center"/>
          </w:tcPr>
          <w:p w14:paraId="0AD44648"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70" w:type="dxa"/>
            <w:vAlign w:val="center"/>
          </w:tcPr>
          <w:p w14:paraId="0C98EA36"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70" w:type="dxa"/>
            <w:shd w:val="clear" w:color="auto" w:fill="D9D9D9" w:themeFill="background1" w:themeFillShade="D9"/>
            <w:vAlign w:val="center"/>
          </w:tcPr>
          <w:p w14:paraId="615DD9FB"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452" w:type="dxa"/>
            <w:shd w:val="clear" w:color="auto" w:fill="FFFFFF" w:themeFill="background1"/>
            <w:vAlign w:val="center"/>
          </w:tcPr>
          <w:p w14:paraId="68804D25"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1D1C71EA"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674ADFF1"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3E7E1AC2"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06D56823"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4408AA28"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1B749727"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62D765BE"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7C671B29"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1A89FEBD"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3AFE6277"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0E3EDDC6" w14:textId="77777777" w:rsidTr="000A3FA4">
        <w:trPr>
          <w:cantSplit/>
          <w:trHeight w:val="848"/>
        </w:trPr>
        <w:tc>
          <w:tcPr>
            <w:tcW w:w="1956" w:type="dxa"/>
            <w:shd w:val="clear" w:color="auto" w:fill="D9D9D9" w:themeFill="background1" w:themeFillShade="D9"/>
          </w:tcPr>
          <w:p w14:paraId="40C86EC6"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Стратегічна ціль 4:</w:t>
            </w:r>
          </w:p>
          <w:p w14:paraId="644E6CB5"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Розвиток людського потенціалу</w:t>
            </w:r>
          </w:p>
        </w:tc>
        <w:tc>
          <w:tcPr>
            <w:tcW w:w="695" w:type="dxa"/>
            <w:shd w:val="clear" w:color="auto" w:fill="D9D9D9" w:themeFill="background1" w:themeFillShade="D9"/>
            <w:vAlign w:val="center"/>
          </w:tcPr>
          <w:p w14:paraId="2FAD403C" w14:textId="77777777" w:rsidR="003C2F37" w:rsidRPr="004B755F" w:rsidRDefault="003C2F37" w:rsidP="00C411F8">
            <w:pPr>
              <w:spacing w:before="100" w:beforeAutospacing="1"/>
              <w:jc w:val="center"/>
              <w:rPr>
                <w:rFonts w:ascii="Times New Roman" w:hAnsi="Times New Roman" w:cs="Times New Roman"/>
                <w:b/>
                <w:sz w:val="24"/>
                <w:szCs w:val="24"/>
              </w:rPr>
            </w:pPr>
            <w:r w:rsidRPr="004B755F">
              <w:rPr>
                <w:rFonts w:ascii="Times New Roman" w:hAnsi="Times New Roman" w:cs="Times New Roman"/>
                <w:b/>
                <w:sz w:val="24"/>
                <w:szCs w:val="24"/>
              </w:rPr>
              <w:t>Х</w:t>
            </w:r>
          </w:p>
        </w:tc>
        <w:tc>
          <w:tcPr>
            <w:tcW w:w="687" w:type="dxa"/>
            <w:shd w:val="clear" w:color="auto" w:fill="D9D9D9" w:themeFill="background1" w:themeFillShade="D9"/>
            <w:vAlign w:val="center"/>
          </w:tcPr>
          <w:p w14:paraId="24860787"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shd w:val="clear" w:color="auto" w:fill="D9D9D9" w:themeFill="background1" w:themeFillShade="D9"/>
            <w:vAlign w:val="center"/>
          </w:tcPr>
          <w:p w14:paraId="44DB95B1"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shd w:val="clear" w:color="auto" w:fill="D9D9D9" w:themeFill="background1" w:themeFillShade="D9"/>
            <w:vAlign w:val="center"/>
          </w:tcPr>
          <w:p w14:paraId="370A845D"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shd w:val="clear" w:color="auto" w:fill="D9D9D9" w:themeFill="background1" w:themeFillShade="D9"/>
            <w:vAlign w:val="center"/>
          </w:tcPr>
          <w:p w14:paraId="2984AE31"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621B4F70"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4CC35A06" w14:textId="77777777" w:rsidR="003C2F37" w:rsidRPr="004B755F" w:rsidRDefault="003C2F37" w:rsidP="00C411F8">
            <w:pPr>
              <w:jc w:val="center"/>
              <w:rPr>
                <w:rFonts w:ascii="Times New Roman" w:hAnsi="Times New Roman" w:cs="Times New Roman"/>
                <w:b/>
                <w:sz w:val="24"/>
                <w:szCs w:val="24"/>
              </w:rPr>
            </w:pPr>
          </w:p>
        </w:tc>
        <w:tc>
          <w:tcPr>
            <w:tcW w:w="558" w:type="dxa"/>
            <w:shd w:val="clear" w:color="auto" w:fill="D9D9D9" w:themeFill="background1" w:themeFillShade="D9"/>
            <w:vAlign w:val="center"/>
          </w:tcPr>
          <w:p w14:paraId="7D6165F4" w14:textId="77777777" w:rsidR="003C2F37" w:rsidRPr="004B755F" w:rsidRDefault="003C2F37" w:rsidP="00C411F8">
            <w:pPr>
              <w:jc w:val="center"/>
              <w:rPr>
                <w:rFonts w:ascii="Times New Roman" w:hAnsi="Times New Roman" w:cs="Times New Roman"/>
                <w:b/>
                <w:sz w:val="24"/>
                <w:szCs w:val="24"/>
              </w:rPr>
            </w:pPr>
          </w:p>
        </w:tc>
        <w:tc>
          <w:tcPr>
            <w:tcW w:w="532" w:type="dxa"/>
            <w:shd w:val="clear" w:color="auto" w:fill="D9D9D9" w:themeFill="background1" w:themeFillShade="D9"/>
            <w:vAlign w:val="center"/>
          </w:tcPr>
          <w:p w14:paraId="1C913050" w14:textId="77777777" w:rsidR="003C2F37" w:rsidRPr="004B755F" w:rsidRDefault="003C2F37" w:rsidP="00C411F8">
            <w:pPr>
              <w:jc w:val="center"/>
              <w:rPr>
                <w:rFonts w:ascii="Times New Roman" w:hAnsi="Times New Roman" w:cs="Times New Roman"/>
                <w:b/>
                <w:sz w:val="24"/>
                <w:szCs w:val="24"/>
              </w:rPr>
            </w:pPr>
          </w:p>
        </w:tc>
        <w:tc>
          <w:tcPr>
            <w:tcW w:w="469" w:type="dxa"/>
            <w:shd w:val="clear" w:color="auto" w:fill="D9D9D9" w:themeFill="background1" w:themeFillShade="D9"/>
            <w:vAlign w:val="center"/>
          </w:tcPr>
          <w:p w14:paraId="08F72B7B" w14:textId="77777777" w:rsidR="003C2F37" w:rsidRPr="004B755F" w:rsidRDefault="003C2F37" w:rsidP="00C411F8">
            <w:pPr>
              <w:jc w:val="center"/>
              <w:rPr>
                <w:rFonts w:ascii="Times New Roman" w:hAnsi="Times New Roman" w:cs="Times New Roman"/>
                <w:b/>
                <w:sz w:val="24"/>
                <w:szCs w:val="24"/>
              </w:rPr>
            </w:pPr>
          </w:p>
        </w:tc>
        <w:tc>
          <w:tcPr>
            <w:tcW w:w="570" w:type="dxa"/>
            <w:shd w:val="clear" w:color="auto" w:fill="D9D9D9" w:themeFill="background1" w:themeFillShade="D9"/>
            <w:vAlign w:val="center"/>
          </w:tcPr>
          <w:p w14:paraId="0D4BCCED" w14:textId="77777777" w:rsidR="003C2F37" w:rsidRPr="004B755F" w:rsidRDefault="003C2F37" w:rsidP="00C411F8">
            <w:pPr>
              <w:jc w:val="center"/>
              <w:rPr>
                <w:rFonts w:ascii="Times New Roman" w:hAnsi="Times New Roman" w:cs="Times New Roman"/>
                <w:b/>
                <w:sz w:val="24"/>
                <w:szCs w:val="24"/>
              </w:rPr>
            </w:pPr>
          </w:p>
        </w:tc>
        <w:tc>
          <w:tcPr>
            <w:tcW w:w="570" w:type="dxa"/>
            <w:shd w:val="clear" w:color="auto" w:fill="D9D9D9" w:themeFill="background1" w:themeFillShade="D9"/>
            <w:vAlign w:val="center"/>
          </w:tcPr>
          <w:p w14:paraId="30015F43"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D9D9D9" w:themeFill="background1" w:themeFillShade="D9"/>
            <w:vAlign w:val="center"/>
          </w:tcPr>
          <w:p w14:paraId="3FB06BE6" w14:textId="77777777" w:rsidR="003C2F37" w:rsidRPr="004B755F" w:rsidRDefault="003C2F37" w:rsidP="00C411F8">
            <w:pPr>
              <w:jc w:val="center"/>
              <w:rPr>
                <w:rFonts w:ascii="Times New Roman" w:eastAsia="Times New Roman" w:hAnsi="Times New Roman" w:cs="Times New Roman"/>
                <w:b/>
                <w:sz w:val="24"/>
                <w:szCs w:val="24"/>
              </w:rPr>
            </w:pPr>
          </w:p>
        </w:tc>
        <w:tc>
          <w:tcPr>
            <w:tcW w:w="543" w:type="dxa"/>
            <w:shd w:val="clear" w:color="auto" w:fill="D9D9D9" w:themeFill="background1" w:themeFillShade="D9"/>
            <w:vAlign w:val="center"/>
          </w:tcPr>
          <w:p w14:paraId="6E28393C" w14:textId="77777777" w:rsidR="003C2F37" w:rsidRPr="004B755F" w:rsidRDefault="003C2F37" w:rsidP="00C411F8">
            <w:pPr>
              <w:jc w:val="center"/>
              <w:rPr>
                <w:rFonts w:ascii="Times New Roman" w:hAnsi="Times New Roman" w:cs="Times New Roman"/>
                <w:b/>
                <w:sz w:val="24"/>
                <w:szCs w:val="24"/>
              </w:rPr>
            </w:pPr>
          </w:p>
        </w:tc>
        <w:tc>
          <w:tcPr>
            <w:tcW w:w="688" w:type="dxa"/>
            <w:shd w:val="clear" w:color="auto" w:fill="D9D9D9" w:themeFill="background1" w:themeFillShade="D9"/>
            <w:vAlign w:val="center"/>
          </w:tcPr>
          <w:p w14:paraId="1828951B" w14:textId="77777777" w:rsidR="003C2F37" w:rsidRPr="004B755F" w:rsidRDefault="003C2F37" w:rsidP="00C411F8">
            <w:pPr>
              <w:jc w:val="center"/>
              <w:rPr>
                <w:rFonts w:ascii="Times New Roman" w:hAnsi="Times New Roman" w:cs="Times New Roman"/>
                <w:b/>
                <w:sz w:val="24"/>
                <w:szCs w:val="24"/>
              </w:rPr>
            </w:pPr>
          </w:p>
        </w:tc>
        <w:tc>
          <w:tcPr>
            <w:tcW w:w="425" w:type="dxa"/>
            <w:shd w:val="clear" w:color="auto" w:fill="D9D9D9" w:themeFill="background1" w:themeFillShade="D9"/>
            <w:vAlign w:val="center"/>
          </w:tcPr>
          <w:p w14:paraId="67ECEC45" w14:textId="77777777" w:rsidR="003C2F37" w:rsidRPr="004B755F" w:rsidRDefault="003C2F37" w:rsidP="00C411F8">
            <w:pPr>
              <w:jc w:val="center"/>
              <w:rPr>
                <w:rFonts w:ascii="Times New Roman" w:hAnsi="Times New Roman" w:cs="Times New Roman"/>
                <w:b/>
                <w:sz w:val="24"/>
                <w:szCs w:val="24"/>
              </w:rPr>
            </w:pPr>
          </w:p>
        </w:tc>
        <w:tc>
          <w:tcPr>
            <w:tcW w:w="709" w:type="dxa"/>
            <w:shd w:val="clear" w:color="auto" w:fill="D9D9D9" w:themeFill="background1" w:themeFillShade="D9"/>
            <w:vAlign w:val="center"/>
          </w:tcPr>
          <w:p w14:paraId="07310D81"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7FDFB9B1" w14:textId="77777777" w:rsidR="003C2F37" w:rsidRPr="004B755F" w:rsidRDefault="003C2F37" w:rsidP="00C411F8">
            <w:pPr>
              <w:jc w:val="center"/>
              <w:rPr>
                <w:rFonts w:ascii="Times New Roman" w:hAnsi="Times New Roman" w:cs="Times New Roman"/>
                <w:b/>
                <w:sz w:val="24"/>
                <w:szCs w:val="24"/>
              </w:rPr>
            </w:pPr>
          </w:p>
        </w:tc>
        <w:tc>
          <w:tcPr>
            <w:tcW w:w="708" w:type="dxa"/>
            <w:shd w:val="clear" w:color="auto" w:fill="D9D9D9" w:themeFill="background1" w:themeFillShade="D9"/>
            <w:vAlign w:val="center"/>
          </w:tcPr>
          <w:p w14:paraId="44E3C578" w14:textId="77777777" w:rsidR="003C2F37" w:rsidRPr="004B755F" w:rsidRDefault="003C2F37" w:rsidP="00C411F8">
            <w:pPr>
              <w:jc w:val="center"/>
              <w:rPr>
                <w:rFonts w:ascii="Times New Roman" w:hAnsi="Times New Roman" w:cs="Times New Roman"/>
                <w:b/>
                <w:sz w:val="24"/>
                <w:szCs w:val="24"/>
              </w:rPr>
            </w:pPr>
          </w:p>
        </w:tc>
        <w:tc>
          <w:tcPr>
            <w:tcW w:w="567" w:type="dxa"/>
            <w:shd w:val="clear" w:color="auto" w:fill="D9D9D9" w:themeFill="background1" w:themeFillShade="D9"/>
            <w:vAlign w:val="center"/>
          </w:tcPr>
          <w:p w14:paraId="711B6455" w14:textId="77777777" w:rsidR="003C2F37" w:rsidRPr="004B755F" w:rsidRDefault="003C2F37" w:rsidP="00C411F8">
            <w:pPr>
              <w:jc w:val="center"/>
              <w:rPr>
                <w:rFonts w:ascii="Times New Roman" w:hAnsi="Times New Roman" w:cs="Times New Roman"/>
                <w:b/>
                <w:sz w:val="24"/>
                <w:szCs w:val="24"/>
              </w:rPr>
            </w:pPr>
          </w:p>
        </w:tc>
        <w:tc>
          <w:tcPr>
            <w:tcW w:w="709" w:type="dxa"/>
            <w:shd w:val="clear" w:color="auto" w:fill="D9D9D9" w:themeFill="background1" w:themeFillShade="D9"/>
            <w:vAlign w:val="center"/>
          </w:tcPr>
          <w:p w14:paraId="42E5059E" w14:textId="77777777" w:rsidR="003C2F37" w:rsidRPr="004B755F" w:rsidRDefault="003C2F37" w:rsidP="00C411F8">
            <w:pPr>
              <w:jc w:val="center"/>
              <w:rPr>
                <w:rFonts w:ascii="Times New Roman" w:hAnsi="Times New Roman" w:cs="Times New Roman"/>
                <w:b/>
                <w:sz w:val="24"/>
                <w:szCs w:val="24"/>
              </w:rPr>
            </w:pPr>
          </w:p>
        </w:tc>
        <w:tc>
          <w:tcPr>
            <w:tcW w:w="567" w:type="dxa"/>
            <w:shd w:val="clear" w:color="auto" w:fill="D9D9D9" w:themeFill="background1" w:themeFillShade="D9"/>
            <w:vAlign w:val="center"/>
          </w:tcPr>
          <w:p w14:paraId="6715583C" w14:textId="77777777" w:rsidR="003C2F37" w:rsidRPr="004B755F" w:rsidRDefault="003C2F37" w:rsidP="00C411F8">
            <w:pPr>
              <w:jc w:val="center"/>
              <w:rPr>
                <w:rFonts w:ascii="Times New Roman" w:hAnsi="Times New Roman" w:cs="Times New Roman"/>
                <w:b/>
                <w:bCs/>
                <w:sz w:val="24"/>
                <w:szCs w:val="24"/>
              </w:rPr>
            </w:pPr>
          </w:p>
        </w:tc>
        <w:tc>
          <w:tcPr>
            <w:tcW w:w="567" w:type="dxa"/>
            <w:shd w:val="clear" w:color="auto" w:fill="D9D9D9" w:themeFill="background1" w:themeFillShade="D9"/>
            <w:vAlign w:val="center"/>
          </w:tcPr>
          <w:p w14:paraId="38E6EDD5"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0C49B6F3" w14:textId="77777777" w:rsidTr="000A3FA4">
        <w:trPr>
          <w:cantSplit/>
          <w:trHeight w:val="848"/>
        </w:trPr>
        <w:tc>
          <w:tcPr>
            <w:tcW w:w="1956" w:type="dxa"/>
          </w:tcPr>
          <w:p w14:paraId="1CCE9CCB"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Оперативна ціль 4А:</w:t>
            </w:r>
          </w:p>
          <w:p w14:paraId="3D61E380"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iCs/>
                <w:sz w:val="24"/>
                <w:szCs w:val="24"/>
              </w:rPr>
              <w:t>Формування конкуренто-спроможного інтелектуального капіталу</w:t>
            </w:r>
          </w:p>
        </w:tc>
        <w:tc>
          <w:tcPr>
            <w:tcW w:w="695" w:type="dxa"/>
            <w:shd w:val="clear" w:color="auto" w:fill="D9D9D9" w:themeFill="background1" w:themeFillShade="D9"/>
            <w:vAlign w:val="center"/>
          </w:tcPr>
          <w:p w14:paraId="6F61717A" w14:textId="77777777" w:rsidR="003C2F37" w:rsidRPr="004B755F" w:rsidRDefault="003C2F37" w:rsidP="00C411F8">
            <w:pPr>
              <w:spacing w:before="100" w:beforeAutospacing="1"/>
              <w:jc w:val="center"/>
              <w:rPr>
                <w:rFonts w:ascii="Times New Roman" w:hAnsi="Times New Roman" w:cs="Times New Roman"/>
                <w:b/>
                <w:sz w:val="24"/>
                <w:szCs w:val="24"/>
              </w:rPr>
            </w:pPr>
            <w:r w:rsidRPr="004B755F">
              <w:rPr>
                <w:rFonts w:ascii="Times New Roman" w:hAnsi="Times New Roman" w:cs="Times New Roman"/>
                <w:b/>
                <w:sz w:val="24"/>
                <w:szCs w:val="24"/>
              </w:rPr>
              <w:t>Х</w:t>
            </w:r>
          </w:p>
        </w:tc>
        <w:tc>
          <w:tcPr>
            <w:tcW w:w="687" w:type="dxa"/>
            <w:vAlign w:val="center"/>
          </w:tcPr>
          <w:p w14:paraId="084B3635" w14:textId="77777777" w:rsidR="003C2F37" w:rsidRPr="004B755F" w:rsidRDefault="003C2F37" w:rsidP="00C411F8">
            <w:pPr>
              <w:spacing w:before="100" w:beforeAutospacing="1"/>
              <w:jc w:val="center"/>
              <w:rPr>
                <w:rFonts w:ascii="Times New Roman" w:hAnsi="Times New Roman" w:cs="Times New Roman"/>
                <w:b/>
                <w:sz w:val="24"/>
                <w:szCs w:val="24"/>
              </w:rPr>
            </w:pPr>
            <w:r w:rsidRPr="004B755F">
              <w:rPr>
                <w:rFonts w:ascii="Times New Roman" w:hAnsi="Times New Roman" w:cs="Times New Roman"/>
                <w:b/>
                <w:sz w:val="24"/>
                <w:szCs w:val="24"/>
              </w:rPr>
              <w:t>Х</w:t>
            </w:r>
          </w:p>
        </w:tc>
        <w:tc>
          <w:tcPr>
            <w:tcW w:w="598" w:type="dxa"/>
            <w:vAlign w:val="center"/>
          </w:tcPr>
          <w:p w14:paraId="486B3D7C"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55229AA8"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2B940C5A"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69AAB30E"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54A42289"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sz w:val="24"/>
                <w:szCs w:val="24"/>
              </w:rPr>
              <w:t>Х</w:t>
            </w:r>
          </w:p>
        </w:tc>
        <w:tc>
          <w:tcPr>
            <w:tcW w:w="558" w:type="dxa"/>
            <w:vAlign w:val="center"/>
          </w:tcPr>
          <w:p w14:paraId="37CDC4AD"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32" w:type="dxa"/>
            <w:vAlign w:val="center"/>
          </w:tcPr>
          <w:p w14:paraId="6BFEF1B1"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2E8B1321"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2869AE55"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7951C872" w14:textId="77777777" w:rsidR="003C2F37" w:rsidRPr="004B755F" w:rsidRDefault="003C2F37" w:rsidP="00C411F8">
            <w:pPr>
              <w:jc w:val="center"/>
              <w:rPr>
                <w:rFonts w:ascii="Times New Roman" w:hAnsi="Times New Roman" w:cs="Times New Roman"/>
                <w:b/>
                <w:sz w:val="24"/>
                <w:szCs w:val="24"/>
              </w:rPr>
            </w:pPr>
          </w:p>
        </w:tc>
        <w:tc>
          <w:tcPr>
            <w:tcW w:w="452" w:type="dxa"/>
            <w:vAlign w:val="center"/>
          </w:tcPr>
          <w:p w14:paraId="5183A7E3"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42CC8DA6"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3C62FF82"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3CF0EEC6"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020505E3"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15BF94C8"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71BB82CA"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419570D3"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1D1628CB"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7627BAED"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6D3B055D"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4045EBF1" w14:textId="77777777" w:rsidTr="000A3FA4">
        <w:trPr>
          <w:cantSplit/>
          <w:trHeight w:val="848"/>
        </w:trPr>
        <w:tc>
          <w:tcPr>
            <w:tcW w:w="1956" w:type="dxa"/>
          </w:tcPr>
          <w:p w14:paraId="02FC4CFE"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Оперативна ціль 4В:</w:t>
            </w:r>
          </w:p>
          <w:p w14:paraId="24224F0B"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iCs/>
                <w:sz w:val="24"/>
                <w:szCs w:val="24"/>
              </w:rPr>
              <w:t>Здоровий та культурний розвиток населення</w:t>
            </w:r>
          </w:p>
        </w:tc>
        <w:tc>
          <w:tcPr>
            <w:tcW w:w="695" w:type="dxa"/>
            <w:shd w:val="clear" w:color="auto" w:fill="D9D9D9" w:themeFill="background1" w:themeFillShade="D9"/>
            <w:vAlign w:val="center"/>
          </w:tcPr>
          <w:p w14:paraId="533F1743" w14:textId="77777777" w:rsidR="003C2F37" w:rsidRPr="004B755F" w:rsidRDefault="003C2F37" w:rsidP="00C411F8">
            <w:pPr>
              <w:spacing w:before="100" w:beforeAutospacing="1"/>
              <w:jc w:val="center"/>
              <w:rPr>
                <w:rFonts w:ascii="Times New Roman" w:hAnsi="Times New Roman" w:cs="Times New Roman"/>
                <w:b/>
                <w:sz w:val="24"/>
                <w:szCs w:val="24"/>
              </w:rPr>
            </w:pPr>
            <w:r w:rsidRPr="004B755F">
              <w:rPr>
                <w:rFonts w:ascii="Times New Roman" w:hAnsi="Times New Roman" w:cs="Times New Roman"/>
                <w:b/>
                <w:sz w:val="24"/>
                <w:szCs w:val="24"/>
              </w:rPr>
              <w:t>Х</w:t>
            </w:r>
          </w:p>
        </w:tc>
        <w:tc>
          <w:tcPr>
            <w:tcW w:w="687" w:type="dxa"/>
            <w:vAlign w:val="center"/>
          </w:tcPr>
          <w:p w14:paraId="366C5403" w14:textId="77777777" w:rsidR="003C2F37" w:rsidRPr="004B755F" w:rsidRDefault="003C2F37" w:rsidP="00C411F8">
            <w:pPr>
              <w:spacing w:before="100" w:beforeAutospacing="1"/>
              <w:jc w:val="center"/>
              <w:rPr>
                <w:rFonts w:ascii="Times New Roman" w:hAnsi="Times New Roman" w:cs="Times New Roman"/>
                <w:b/>
                <w:sz w:val="24"/>
                <w:szCs w:val="24"/>
              </w:rPr>
            </w:pPr>
            <w:r w:rsidRPr="004B755F">
              <w:rPr>
                <w:rFonts w:ascii="Times New Roman" w:hAnsi="Times New Roman" w:cs="Times New Roman"/>
                <w:b/>
                <w:sz w:val="24"/>
                <w:szCs w:val="24"/>
              </w:rPr>
              <w:t>Х</w:t>
            </w:r>
          </w:p>
        </w:tc>
        <w:tc>
          <w:tcPr>
            <w:tcW w:w="598" w:type="dxa"/>
            <w:vAlign w:val="center"/>
          </w:tcPr>
          <w:p w14:paraId="74DFB56D"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45401B98"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476F7FF1"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1B8C25B5"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6A8F4C78"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sz w:val="24"/>
                <w:szCs w:val="24"/>
              </w:rPr>
              <w:t>Х</w:t>
            </w:r>
          </w:p>
        </w:tc>
        <w:tc>
          <w:tcPr>
            <w:tcW w:w="558" w:type="dxa"/>
            <w:vAlign w:val="center"/>
          </w:tcPr>
          <w:p w14:paraId="16758EE2"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32" w:type="dxa"/>
            <w:vAlign w:val="center"/>
          </w:tcPr>
          <w:p w14:paraId="36F72E2C"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469" w:type="dxa"/>
            <w:vAlign w:val="center"/>
          </w:tcPr>
          <w:p w14:paraId="43B31F0F" w14:textId="77777777" w:rsidR="003C2F37" w:rsidRPr="004B755F" w:rsidRDefault="003C2F37" w:rsidP="00C411F8">
            <w:pPr>
              <w:ind w:hanging="43"/>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70" w:type="dxa"/>
            <w:vAlign w:val="center"/>
          </w:tcPr>
          <w:p w14:paraId="49BB4A74"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70" w:type="dxa"/>
            <w:shd w:val="clear" w:color="auto" w:fill="D9D9D9" w:themeFill="background1" w:themeFillShade="D9"/>
            <w:vAlign w:val="center"/>
          </w:tcPr>
          <w:p w14:paraId="31243356" w14:textId="77777777" w:rsidR="003C2F37" w:rsidRPr="004B755F" w:rsidRDefault="003C2F37" w:rsidP="00C411F8">
            <w:pPr>
              <w:jc w:val="center"/>
              <w:rPr>
                <w:rFonts w:ascii="Times New Roman" w:hAnsi="Times New Roman" w:cs="Times New Roman"/>
                <w:b/>
                <w:sz w:val="24"/>
                <w:szCs w:val="24"/>
              </w:rPr>
            </w:pPr>
          </w:p>
        </w:tc>
        <w:tc>
          <w:tcPr>
            <w:tcW w:w="452" w:type="dxa"/>
            <w:vAlign w:val="center"/>
          </w:tcPr>
          <w:p w14:paraId="54D232FF"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1EFB48CA"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2924334B"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6CD089C7"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174286B7"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6E36D1DA"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481D7AF3"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2E02A5B4"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369BB3AC"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0E4899B1"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123CC45D"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r>
    </w:tbl>
    <w:p w14:paraId="55795351" w14:textId="77777777" w:rsidR="003C2F37" w:rsidRPr="004B755F" w:rsidRDefault="003C2F37" w:rsidP="003C2F37">
      <w:pPr>
        <w:rPr>
          <w:rFonts w:ascii="Times New Roman" w:eastAsia="Times New Roman" w:hAnsi="Times New Roman" w:cs="Times New Roman"/>
          <w:color w:val="000000"/>
          <w:sz w:val="24"/>
          <w:szCs w:val="24"/>
        </w:rPr>
      </w:pPr>
    </w:p>
    <w:p w14:paraId="2A7E314E" w14:textId="77777777" w:rsidR="003C2F37" w:rsidRPr="004B755F" w:rsidRDefault="003C2F37" w:rsidP="003C2F37">
      <w:pPr>
        <w:rPr>
          <w:rFonts w:ascii="Times New Roman" w:hAnsi="Times New Roman" w:cs="Times New Roman"/>
          <w:sz w:val="24"/>
          <w:szCs w:val="24"/>
        </w:rPr>
      </w:pPr>
    </w:p>
    <w:p w14:paraId="43AB0381" w14:textId="77777777" w:rsidR="003B5940" w:rsidRPr="004B755F" w:rsidRDefault="003B5940" w:rsidP="003B5940">
      <w:pPr>
        <w:rPr>
          <w:rFonts w:ascii="Times New Roman" w:eastAsia="Times New Roman" w:hAnsi="Times New Roman" w:cs="Times New Roman"/>
          <w:sz w:val="24"/>
          <w:szCs w:val="24"/>
        </w:rPr>
        <w:sectPr w:rsidR="003B5940" w:rsidRPr="004B755F" w:rsidSect="003B5940">
          <w:headerReference w:type="default" r:id="rId64"/>
          <w:pgSz w:w="16838" w:h="11906" w:orient="landscape"/>
          <w:pgMar w:top="720" w:right="720" w:bottom="720" w:left="720" w:header="708" w:footer="708" w:gutter="0"/>
          <w:cols w:space="708"/>
          <w:docGrid w:linePitch="360"/>
        </w:sectPr>
      </w:pPr>
    </w:p>
    <w:p w14:paraId="27401674" w14:textId="77777777" w:rsidR="00FB0F5C" w:rsidRPr="008D46B0" w:rsidRDefault="00FB0F5C" w:rsidP="00413198">
      <w:pPr>
        <w:pStyle w:val="1"/>
      </w:pPr>
      <w:bookmarkStart w:id="121" w:name="_Toc181900587"/>
      <w:bookmarkStart w:id="122" w:name="_Toc183983174"/>
      <w:r w:rsidRPr="008D46B0">
        <w:lastRenderedPageBreak/>
        <w:t>Розділ 5 Моніторинг і оцінювання результативності реалізації Стратегії розвитку громади</w:t>
      </w:r>
      <w:bookmarkEnd w:id="121"/>
      <w:bookmarkEnd w:id="122"/>
    </w:p>
    <w:p w14:paraId="3D5664D4" w14:textId="77777777" w:rsidR="004B755F" w:rsidRDefault="004B75C6" w:rsidP="002D512B">
      <w:pPr>
        <w:pStyle w:val="2"/>
        <w:rPr>
          <w:lang w:val="pl-PL"/>
        </w:rPr>
      </w:pPr>
      <w:bookmarkStart w:id="123" w:name="_Toc181900588"/>
      <w:bookmarkStart w:id="124" w:name="_Toc183983175"/>
      <w:r w:rsidRPr="004B755F">
        <w:t xml:space="preserve">5.1. </w:t>
      </w:r>
      <w:r w:rsidR="00FB0F5C" w:rsidRPr="004B755F">
        <w:t>Принципи і процедури моніторингу та оцінювання</w:t>
      </w:r>
      <w:bookmarkEnd w:id="123"/>
      <w:bookmarkEnd w:id="124"/>
    </w:p>
    <w:p w14:paraId="695917E1" w14:textId="77777777" w:rsidR="00060BE1" w:rsidRPr="00060BE1" w:rsidRDefault="00060BE1" w:rsidP="002D65D9">
      <w:pPr>
        <w:ind w:firstLine="708"/>
        <w:jc w:val="both"/>
        <w:rPr>
          <w:rFonts w:ascii="Times New Roman" w:hAnsi="Times New Roman" w:cs="Times New Roman"/>
          <w:sz w:val="24"/>
          <w:szCs w:val="24"/>
        </w:rPr>
      </w:pPr>
      <w:r w:rsidRPr="00060BE1">
        <w:rPr>
          <w:rFonts w:ascii="Times New Roman" w:hAnsi="Times New Roman" w:cs="Times New Roman"/>
          <w:sz w:val="24"/>
          <w:szCs w:val="24"/>
        </w:rPr>
        <w:t xml:space="preserve">Процес стратегічного управління включає у себе таку суттєву частину як моніторинг та оцінка процесу реалізації Стратегії. Проведення саме комплексного, методичного та періодичного розгляду відповідності результатів передбаченим цілям дозволяє успішно досягати успіху у стратегічному менеджменті. </w:t>
      </w:r>
    </w:p>
    <w:p w14:paraId="19F5FD24" w14:textId="2EC1A51D" w:rsidR="00060BE1" w:rsidRDefault="00060BE1" w:rsidP="002D65D9">
      <w:pPr>
        <w:ind w:firstLine="708"/>
        <w:jc w:val="both"/>
        <w:rPr>
          <w:rFonts w:ascii="Times New Roman" w:hAnsi="Times New Roman" w:cs="Times New Roman"/>
          <w:sz w:val="24"/>
          <w:szCs w:val="24"/>
        </w:rPr>
      </w:pPr>
      <w:r w:rsidRPr="00060BE1">
        <w:rPr>
          <w:rFonts w:ascii="Times New Roman" w:hAnsi="Times New Roman" w:cs="Times New Roman"/>
          <w:sz w:val="24"/>
          <w:szCs w:val="24"/>
        </w:rPr>
        <w:t xml:space="preserve">Розроблений стратегічний документ опрацьований за важливим принципом, якого, незважаючи на важкі умови спричинені російською агресією, розробники намагалися дотримуватися - засадою </w:t>
      </w:r>
      <w:proofErr w:type="spellStart"/>
      <w:r w:rsidRPr="00060BE1">
        <w:rPr>
          <w:rFonts w:ascii="Times New Roman" w:hAnsi="Times New Roman" w:cs="Times New Roman"/>
          <w:sz w:val="24"/>
          <w:szCs w:val="24"/>
        </w:rPr>
        <w:t>парти</w:t>
      </w:r>
      <w:r w:rsidR="00E40226">
        <w:rPr>
          <w:rFonts w:ascii="Times New Roman" w:hAnsi="Times New Roman" w:cs="Times New Roman"/>
          <w:sz w:val="24"/>
          <w:szCs w:val="24"/>
        </w:rPr>
        <w:t>ци</w:t>
      </w:r>
      <w:r w:rsidRPr="00060BE1">
        <w:rPr>
          <w:rFonts w:ascii="Times New Roman" w:hAnsi="Times New Roman" w:cs="Times New Roman"/>
          <w:sz w:val="24"/>
          <w:szCs w:val="24"/>
        </w:rPr>
        <w:t>пації</w:t>
      </w:r>
      <w:proofErr w:type="spellEnd"/>
      <w:r w:rsidRPr="00060BE1">
        <w:rPr>
          <w:rFonts w:ascii="Times New Roman" w:hAnsi="Times New Roman" w:cs="Times New Roman"/>
          <w:sz w:val="24"/>
          <w:szCs w:val="24"/>
        </w:rPr>
        <w:t xml:space="preserve"> (участі/залученості), і таким же чином від має впроваджуватися та оцінюватися.</w:t>
      </w:r>
      <w:r w:rsidR="007550E6">
        <w:rPr>
          <w:rFonts w:ascii="Times New Roman" w:hAnsi="Times New Roman" w:cs="Times New Roman"/>
          <w:sz w:val="24"/>
          <w:szCs w:val="24"/>
        </w:rPr>
        <w:t xml:space="preserve"> </w:t>
      </w:r>
      <w:r w:rsidRPr="00060BE1">
        <w:rPr>
          <w:rFonts w:ascii="Times New Roman" w:hAnsi="Times New Roman" w:cs="Times New Roman"/>
          <w:sz w:val="24"/>
          <w:szCs w:val="24"/>
        </w:rPr>
        <w:t xml:space="preserve">Для громади характерний досить високий рівень залученості всіх суб’єктів, від яких залежить життя у громаді, проте по мірі нормалізації ситуації мусить бути запевнене ще більше зростання доступність каналів комунікації та обміну думками щодо опрацювання та відповідно, оцінки результативності Стратегічного плану громади, особливо з урахуванням поступової інтеграції частини ВПО на ролі військових. </w:t>
      </w:r>
    </w:p>
    <w:p w14:paraId="3E4ADA9F" w14:textId="4C48506F" w:rsidR="003328FC" w:rsidRDefault="003328FC" w:rsidP="005B0C96">
      <w:pPr>
        <w:ind w:firstLine="567"/>
        <w:jc w:val="both"/>
        <w:rPr>
          <w:rFonts w:ascii="Times New Roman" w:hAnsi="Times New Roman" w:cs="Times New Roman"/>
          <w:sz w:val="24"/>
          <w:szCs w:val="24"/>
        </w:rPr>
      </w:pPr>
      <w:r>
        <w:rPr>
          <w:rFonts w:ascii="Times New Roman" w:hAnsi="Times New Roman" w:cs="Times New Roman"/>
          <w:sz w:val="24"/>
          <w:szCs w:val="24"/>
        </w:rPr>
        <w:t>Для проведення заходів з моніторингу розпорядженням селищного голови створюється робоча група з питань моніторингу та оцінки результативності реалізації Стратегії (далі – робоча група з моніторингу), до складу якої входять представники/ці структурних підрозділів, відповідальних за реалізацію Стратегії, а також можуть бути включені представники інституцій громадянського суспільства, які діють на території громади, підприємницької спільноти та інших зацікавлених сторін. Очолює робочу групу з моніторингу заступник селищного голови. Робоча група з моніторингу створюється на термін реалізації Стратегії.</w:t>
      </w:r>
    </w:p>
    <w:p w14:paraId="44E308AE" w14:textId="77777777" w:rsidR="00412684" w:rsidRDefault="003328FC" w:rsidP="005B0C96">
      <w:pPr>
        <w:ind w:firstLine="567"/>
        <w:jc w:val="both"/>
        <w:rPr>
          <w:rFonts w:ascii="Times New Roman" w:hAnsi="Times New Roman" w:cs="Times New Roman"/>
          <w:sz w:val="24"/>
          <w:szCs w:val="24"/>
        </w:rPr>
      </w:pPr>
      <w:r>
        <w:rPr>
          <w:rFonts w:ascii="Times New Roman" w:hAnsi="Times New Roman" w:cs="Times New Roman"/>
          <w:sz w:val="24"/>
          <w:szCs w:val="24"/>
        </w:rPr>
        <w:t xml:space="preserve">Засідання робочої групи з моніторингу проводиться по мірі необхідності, але не рідше 1 разу на півріччя. </w:t>
      </w:r>
      <w:r w:rsidR="00412684">
        <w:rPr>
          <w:rFonts w:ascii="Times New Roman" w:hAnsi="Times New Roman" w:cs="Times New Roman"/>
          <w:sz w:val="24"/>
          <w:szCs w:val="24"/>
        </w:rPr>
        <w:t xml:space="preserve">Засідання робочої групи з моніторингу вважається правочинним, якщо на ньому присутні більше половини від затвердженого складу робочої групи. Рішення ухвалюються більшістю голосів осіб, присутніх на засіданні. Засідання робочої групи з моніторингу веде голова робочої групи з моніторингу, а в разі відсутності – заступник голови робочої групи з моніторингу або секретар робочої групи з моніторингу. Секретарем робочої групи з моніторингу ведеться протокол засідання, який підписує секретар  і головуючий на засіданні. До протоколу обов’язково додається реєстр присутніх членів робочої групи з моніторингу. </w:t>
      </w:r>
    </w:p>
    <w:p w14:paraId="0ED14F2D" w14:textId="77777777" w:rsidR="004F747D" w:rsidRPr="00060BE1" w:rsidRDefault="004F747D" w:rsidP="004F747D">
      <w:pPr>
        <w:ind w:firstLine="708"/>
        <w:jc w:val="both"/>
        <w:rPr>
          <w:rFonts w:ascii="Times New Roman" w:hAnsi="Times New Roman" w:cs="Times New Roman"/>
          <w:sz w:val="24"/>
          <w:szCs w:val="24"/>
          <w:lang w:val="pl-PL"/>
        </w:rPr>
      </w:pPr>
      <w:r w:rsidRPr="00060BE1">
        <w:rPr>
          <w:rFonts w:ascii="Times New Roman" w:hAnsi="Times New Roman" w:cs="Times New Roman"/>
          <w:sz w:val="24"/>
          <w:szCs w:val="24"/>
        </w:rPr>
        <w:t xml:space="preserve">Проведення заходів з моніторингу полягає у періодичному зборі інформації стосовно досягнення запланованих результатів та їх наслідків. Збір даних та їх систематичний аналіз дозволяє оцінити, якою мірою: </w:t>
      </w:r>
    </w:p>
    <w:p w14:paraId="0ED7183D" w14:textId="77777777" w:rsidR="004F747D" w:rsidRPr="00060BE1" w:rsidRDefault="004F747D" w:rsidP="004F747D">
      <w:pPr>
        <w:numPr>
          <w:ilvl w:val="0"/>
          <w:numId w:val="37"/>
        </w:numPr>
        <w:jc w:val="both"/>
        <w:rPr>
          <w:rFonts w:ascii="Times New Roman" w:hAnsi="Times New Roman" w:cs="Times New Roman"/>
          <w:sz w:val="24"/>
          <w:szCs w:val="24"/>
          <w:lang w:val="pl-PL"/>
        </w:rPr>
      </w:pPr>
      <w:r w:rsidRPr="00060BE1">
        <w:rPr>
          <w:rFonts w:ascii="Times New Roman" w:hAnsi="Times New Roman" w:cs="Times New Roman"/>
          <w:sz w:val="24"/>
          <w:szCs w:val="24"/>
        </w:rPr>
        <w:t xml:space="preserve">виконання оперативних цілей, завдань і проєктів відбувається згідно з графіком, </w:t>
      </w:r>
    </w:p>
    <w:p w14:paraId="6CC99A0C" w14:textId="77777777" w:rsidR="004F747D" w:rsidRPr="00060BE1" w:rsidRDefault="004F747D" w:rsidP="004F747D">
      <w:pPr>
        <w:numPr>
          <w:ilvl w:val="0"/>
          <w:numId w:val="37"/>
        </w:numPr>
        <w:jc w:val="both"/>
        <w:rPr>
          <w:rFonts w:ascii="Times New Roman" w:hAnsi="Times New Roman" w:cs="Times New Roman"/>
          <w:sz w:val="24"/>
          <w:szCs w:val="24"/>
          <w:lang w:val="pl-PL"/>
        </w:rPr>
      </w:pPr>
      <w:r w:rsidRPr="00060BE1">
        <w:rPr>
          <w:rFonts w:ascii="Times New Roman" w:hAnsi="Times New Roman" w:cs="Times New Roman"/>
          <w:sz w:val="24"/>
          <w:szCs w:val="24"/>
        </w:rPr>
        <w:lastRenderedPageBreak/>
        <w:t>кількість та якість продуктів відповідає запланованим;</w:t>
      </w:r>
    </w:p>
    <w:p w14:paraId="0D27BFEA" w14:textId="77777777" w:rsidR="004F747D" w:rsidRPr="00060BE1" w:rsidRDefault="004F747D" w:rsidP="004F747D">
      <w:pPr>
        <w:numPr>
          <w:ilvl w:val="0"/>
          <w:numId w:val="37"/>
        </w:numPr>
        <w:jc w:val="both"/>
        <w:rPr>
          <w:rFonts w:ascii="Times New Roman" w:hAnsi="Times New Roman" w:cs="Times New Roman"/>
          <w:sz w:val="24"/>
          <w:szCs w:val="24"/>
          <w:lang w:val="pl-PL"/>
        </w:rPr>
      </w:pPr>
      <w:r w:rsidRPr="00060BE1">
        <w:rPr>
          <w:rFonts w:ascii="Times New Roman" w:hAnsi="Times New Roman" w:cs="Times New Roman"/>
          <w:sz w:val="24"/>
          <w:szCs w:val="24"/>
        </w:rPr>
        <w:t xml:space="preserve">виконання завдань приносить очікувані результати, а витрати не перевищують запланованих; </w:t>
      </w:r>
    </w:p>
    <w:p w14:paraId="78592444" w14:textId="5CC43C1B" w:rsidR="004F747D" w:rsidRPr="004F747D" w:rsidRDefault="004F747D" w:rsidP="004F747D">
      <w:pPr>
        <w:numPr>
          <w:ilvl w:val="0"/>
          <w:numId w:val="37"/>
        </w:numPr>
        <w:jc w:val="both"/>
        <w:rPr>
          <w:rFonts w:ascii="Times New Roman" w:hAnsi="Times New Roman" w:cs="Times New Roman"/>
          <w:sz w:val="24"/>
          <w:szCs w:val="24"/>
          <w:lang w:val="pl-PL"/>
        </w:rPr>
      </w:pPr>
      <w:r w:rsidRPr="00060BE1">
        <w:rPr>
          <w:rFonts w:ascii="Times New Roman" w:hAnsi="Times New Roman" w:cs="Times New Roman"/>
          <w:sz w:val="24"/>
          <w:szCs w:val="24"/>
        </w:rPr>
        <w:t>чи зовнішні обставини не змінилися настільки, щоб необхідним стало введення змін у формулюваннях, що записані у Стратегії.</w:t>
      </w:r>
    </w:p>
    <w:p w14:paraId="3EB0096F" w14:textId="77777777" w:rsidR="004F747D" w:rsidRDefault="004F747D" w:rsidP="004F747D">
      <w:pPr>
        <w:ind w:firstLine="708"/>
        <w:jc w:val="both"/>
        <w:rPr>
          <w:rFonts w:ascii="Times New Roman" w:hAnsi="Times New Roman" w:cs="Times New Roman"/>
          <w:sz w:val="24"/>
          <w:szCs w:val="24"/>
        </w:rPr>
      </w:pPr>
      <w:r w:rsidRPr="00060BE1">
        <w:rPr>
          <w:rFonts w:ascii="Times New Roman" w:hAnsi="Times New Roman" w:cs="Times New Roman"/>
          <w:sz w:val="24"/>
          <w:szCs w:val="24"/>
        </w:rPr>
        <w:t xml:space="preserve">Основою для моніторингу та оцінки є таблиця «Система показників для оцінювання результативності реалізації Стратегії» та включені до неї показники виконання окремих заходів. Індикатори показують ситуацію на день прийняття стратегії та розробки плану в певній сфері, показують очікувану ситуацію переходу (2026 рік) та цільову ситуацію (2027 рік). </w:t>
      </w:r>
    </w:p>
    <w:p w14:paraId="00020556" w14:textId="0266BE2C" w:rsidR="004F747D" w:rsidRDefault="00412684" w:rsidP="004F747D">
      <w:pPr>
        <w:ind w:firstLine="708"/>
        <w:jc w:val="both"/>
        <w:rPr>
          <w:rFonts w:ascii="Times New Roman" w:hAnsi="Times New Roman" w:cs="Times New Roman"/>
          <w:sz w:val="24"/>
          <w:szCs w:val="24"/>
        </w:rPr>
      </w:pPr>
      <w:r>
        <w:rPr>
          <w:rFonts w:ascii="Times New Roman" w:hAnsi="Times New Roman" w:cs="Times New Roman"/>
          <w:sz w:val="24"/>
          <w:szCs w:val="24"/>
        </w:rPr>
        <w:t xml:space="preserve">Робоча група з моніторингу </w:t>
      </w:r>
      <w:r w:rsidR="00D87DF6">
        <w:rPr>
          <w:rFonts w:ascii="Times New Roman" w:hAnsi="Times New Roman" w:cs="Times New Roman"/>
          <w:sz w:val="24"/>
          <w:szCs w:val="24"/>
        </w:rPr>
        <w:t xml:space="preserve">може </w:t>
      </w:r>
      <w:r>
        <w:rPr>
          <w:rFonts w:ascii="Times New Roman" w:hAnsi="Times New Roman" w:cs="Times New Roman"/>
          <w:sz w:val="24"/>
          <w:szCs w:val="24"/>
        </w:rPr>
        <w:t>здійсню</w:t>
      </w:r>
      <w:r w:rsidR="00D87DF6">
        <w:rPr>
          <w:rFonts w:ascii="Times New Roman" w:hAnsi="Times New Roman" w:cs="Times New Roman"/>
          <w:sz w:val="24"/>
          <w:szCs w:val="24"/>
        </w:rPr>
        <w:t>вати</w:t>
      </w:r>
      <w:r>
        <w:rPr>
          <w:rFonts w:ascii="Times New Roman" w:hAnsi="Times New Roman" w:cs="Times New Roman"/>
          <w:sz w:val="24"/>
          <w:szCs w:val="24"/>
        </w:rPr>
        <w:t xml:space="preserve"> також моніторинг ситуації</w:t>
      </w:r>
      <w:r w:rsidR="00D87DF6">
        <w:rPr>
          <w:rFonts w:ascii="Times New Roman" w:hAnsi="Times New Roman" w:cs="Times New Roman"/>
          <w:sz w:val="24"/>
          <w:szCs w:val="24"/>
        </w:rPr>
        <w:t>, який передбачає аналіз загальних тенденцій соціально-економічного і культурного розвитку, зміни державної регіональної політики, інституційні, законодавчі та інші зміни, які є істотними факторами впливу на розвиток громади та подальший процес реалізації Стратегії. Про такі зовнішні та внутрішні фактори члени робочої групи з моніторингу інформу</w:t>
      </w:r>
      <w:r w:rsidR="004F747D">
        <w:rPr>
          <w:rFonts w:ascii="Times New Roman" w:hAnsi="Times New Roman" w:cs="Times New Roman"/>
          <w:sz w:val="24"/>
          <w:szCs w:val="24"/>
        </w:rPr>
        <w:t>ють</w:t>
      </w:r>
      <w:r w:rsidR="00D87DF6">
        <w:rPr>
          <w:rFonts w:ascii="Times New Roman" w:hAnsi="Times New Roman" w:cs="Times New Roman"/>
          <w:sz w:val="24"/>
          <w:szCs w:val="24"/>
        </w:rPr>
        <w:t xml:space="preserve"> на засіданні.</w:t>
      </w:r>
    </w:p>
    <w:p w14:paraId="4F24609E" w14:textId="59D06E21" w:rsidR="003328FC" w:rsidRDefault="00D87DF6" w:rsidP="005B0C96">
      <w:pPr>
        <w:ind w:firstLine="567"/>
        <w:jc w:val="both"/>
        <w:rPr>
          <w:rFonts w:ascii="Times New Roman" w:hAnsi="Times New Roman" w:cs="Times New Roman"/>
          <w:sz w:val="24"/>
          <w:szCs w:val="24"/>
        </w:rPr>
      </w:pPr>
      <w:r>
        <w:rPr>
          <w:rFonts w:ascii="Times New Roman" w:hAnsi="Times New Roman" w:cs="Times New Roman"/>
          <w:sz w:val="24"/>
          <w:szCs w:val="24"/>
        </w:rPr>
        <w:t xml:space="preserve">Для участі у проведенні моніторингу або окремих його етапів (планування, організація, збір, обробка чи аналіз даних, оприлюднення результатів тощо) виконавчий комітет Покровської селищної ради може залучати зовнішніх експертів, громадські організації, наукові установи, донорські організації та інших суб’єктів. </w:t>
      </w:r>
      <w:r w:rsidR="00412684">
        <w:rPr>
          <w:rFonts w:ascii="Times New Roman" w:hAnsi="Times New Roman" w:cs="Times New Roman"/>
          <w:sz w:val="24"/>
          <w:szCs w:val="24"/>
        </w:rPr>
        <w:t xml:space="preserve">  </w:t>
      </w:r>
    </w:p>
    <w:p w14:paraId="7B468D90" w14:textId="5C22AEB3" w:rsidR="00CA0651" w:rsidRDefault="00CA0651" w:rsidP="00CA0651">
      <w:pPr>
        <w:ind w:firstLine="708"/>
        <w:jc w:val="both"/>
        <w:rPr>
          <w:rFonts w:ascii="Times New Roman" w:hAnsi="Times New Roman" w:cs="Times New Roman"/>
          <w:sz w:val="24"/>
          <w:szCs w:val="24"/>
        </w:rPr>
      </w:pPr>
      <w:r w:rsidRPr="00060BE1">
        <w:rPr>
          <w:rFonts w:ascii="Times New Roman" w:hAnsi="Times New Roman" w:cs="Times New Roman"/>
          <w:sz w:val="24"/>
          <w:szCs w:val="24"/>
        </w:rPr>
        <w:t xml:space="preserve">Додатковим джерелом даних для аналізу динаміки реалізації завдань Стратегії </w:t>
      </w:r>
      <w:r>
        <w:rPr>
          <w:rFonts w:ascii="Times New Roman" w:hAnsi="Times New Roman" w:cs="Times New Roman"/>
          <w:sz w:val="24"/>
          <w:szCs w:val="24"/>
        </w:rPr>
        <w:t>стане</w:t>
      </w:r>
      <w:r w:rsidRPr="00060BE1">
        <w:rPr>
          <w:rFonts w:ascii="Times New Roman" w:hAnsi="Times New Roman" w:cs="Times New Roman"/>
          <w:sz w:val="24"/>
          <w:szCs w:val="24"/>
        </w:rPr>
        <w:t xml:space="preserve"> систематичне (один раз у рік) проведення соціологічних досліджень за єдиним опитувальником, який</w:t>
      </w:r>
      <w:r>
        <w:rPr>
          <w:rFonts w:ascii="Times New Roman" w:hAnsi="Times New Roman" w:cs="Times New Roman"/>
          <w:sz w:val="24"/>
          <w:szCs w:val="24"/>
        </w:rPr>
        <w:t xml:space="preserve"> був сформований на початку розроблення Стратегії і</w:t>
      </w:r>
      <w:r w:rsidRPr="00060BE1">
        <w:rPr>
          <w:rFonts w:ascii="Times New Roman" w:hAnsi="Times New Roman" w:cs="Times New Roman"/>
          <w:sz w:val="24"/>
          <w:szCs w:val="24"/>
        </w:rPr>
        <w:t xml:space="preserve"> дозволя</w:t>
      </w:r>
      <w:r>
        <w:rPr>
          <w:rFonts w:ascii="Times New Roman" w:hAnsi="Times New Roman" w:cs="Times New Roman"/>
          <w:sz w:val="24"/>
          <w:szCs w:val="24"/>
        </w:rPr>
        <w:t>є</w:t>
      </w:r>
      <w:r w:rsidRPr="00060BE1">
        <w:rPr>
          <w:rFonts w:ascii="Times New Roman" w:hAnsi="Times New Roman" w:cs="Times New Roman"/>
          <w:sz w:val="24"/>
          <w:szCs w:val="24"/>
        </w:rPr>
        <w:t xml:space="preserve"> проводити порівняльні заміри.</w:t>
      </w:r>
      <w:r>
        <w:rPr>
          <w:rFonts w:ascii="Times New Roman" w:hAnsi="Times New Roman" w:cs="Times New Roman"/>
          <w:sz w:val="24"/>
          <w:szCs w:val="24"/>
        </w:rPr>
        <w:t xml:space="preserve"> Таке опитування буде </w:t>
      </w:r>
      <w:proofErr w:type="spellStart"/>
      <w:r>
        <w:rPr>
          <w:rFonts w:ascii="Times New Roman" w:hAnsi="Times New Roman" w:cs="Times New Roman"/>
          <w:sz w:val="24"/>
          <w:szCs w:val="24"/>
        </w:rPr>
        <w:t>здійснюватись</w:t>
      </w:r>
      <w:proofErr w:type="spellEnd"/>
      <w:r>
        <w:rPr>
          <w:rFonts w:ascii="Times New Roman" w:hAnsi="Times New Roman" w:cs="Times New Roman"/>
          <w:sz w:val="24"/>
          <w:szCs w:val="24"/>
        </w:rPr>
        <w:t xml:space="preserve"> у </w:t>
      </w:r>
      <w:r w:rsidR="00C27092">
        <w:rPr>
          <w:rFonts w:ascii="Times New Roman" w:hAnsi="Times New Roman" w:cs="Times New Roman"/>
          <w:sz w:val="24"/>
          <w:szCs w:val="24"/>
        </w:rPr>
        <w:t>четвертому</w:t>
      </w:r>
      <w:r>
        <w:rPr>
          <w:rFonts w:ascii="Times New Roman" w:hAnsi="Times New Roman" w:cs="Times New Roman"/>
          <w:sz w:val="24"/>
          <w:szCs w:val="24"/>
        </w:rPr>
        <w:t xml:space="preserve"> кварталі</w:t>
      </w:r>
      <w:r w:rsidR="00C27092">
        <w:rPr>
          <w:rFonts w:ascii="Times New Roman" w:hAnsi="Times New Roman" w:cs="Times New Roman"/>
          <w:sz w:val="24"/>
          <w:szCs w:val="24"/>
        </w:rPr>
        <w:t xml:space="preserve"> звітного</w:t>
      </w:r>
      <w:r>
        <w:rPr>
          <w:rFonts w:ascii="Times New Roman" w:hAnsi="Times New Roman" w:cs="Times New Roman"/>
          <w:sz w:val="24"/>
          <w:szCs w:val="24"/>
        </w:rPr>
        <w:t xml:space="preserve"> року</w:t>
      </w:r>
      <w:r w:rsidR="00C27092">
        <w:rPr>
          <w:rFonts w:ascii="Times New Roman" w:hAnsi="Times New Roman" w:cs="Times New Roman"/>
          <w:sz w:val="24"/>
          <w:szCs w:val="24"/>
        </w:rPr>
        <w:t>.</w:t>
      </w:r>
      <w:r w:rsidRPr="00060BE1">
        <w:rPr>
          <w:rFonts w:ascii="Times New Roman" w:hAnsi="Times New Roman" w:cs="Times New Roman"/>
          <w:sz w:val="24"/>
          <w:szCs w:val="24"/>
        </w:rPr>
        <w:t xml:space="preserve">   </w:t>
      </w:r>
    </w:p>
    <w:p w14:paraId="7F4CF68E" w14:textId="0B37EB32" w:rsidR="001A4BC3" w:rsidRDefault="005B0C96" w:rsidP="005B0C96">
      <w:pPr>
        <w:ind w:firstLine="708"/>
        <w:jc w:val="both"/>
        <w:rPr>
          <w:rFonts w:ascii="Times New Roman" w:hAnsi="Times New Roman" w:cs="Times New Roman"/>
          <w:sz w:val="24"/>
          <w:szCs w:val="24"/>
        </w:rPr>
      </w:pPr>
      <w:r>
        <w:rPr>
          <w:rFonts w:ascii="Times New Roman" w:hAnsi="Times New Roman" w:cs="Times New Roman"/>
          <w:sz w:val="24"/>
          <w:szCs w:val="24"/>
        </w:rPr>
        <w:t xml:space="preserve">Робоча група з моніторингу готує </w:t>
      </w:r>
      <w:r w:rsidRPr="00060BE1">
        <w:rPr>
          <w:rFonts w:ascii="Times New Roman" w:hAnsi="Times New Roman" w:cs="Times New Roman"/>
          <w:sz w:val="24"/>
          <w:szCs w:val="24"/>
        </w:rPr>
        <w:t>звіт</w:t>
      </w:r>
      <w:r w:rsidR="001A4BC3">
        <w:rPr>
          <w:rFonts w:ascii="Times New Roman" w:hAnsi="Times New Roman" w:cs="Times New Roman"/>
          <w:sz w:val="24"/>
          <w:szCs w:val="24"/>
        </w:rPr>
        <w:t>и</w:t>
      </w:r>
      <w:r w:rsidRPr="00060BE1">
        <w:rPr>
          <w:rFonts w:ascii="Times New Roman" w:hAnsi="Times New Roman" w:cs="Times New Roman"/>
          <w:sz w:val="24"/>
          <w:szCs w:val="24"/>
        </w:rPr>
        <w:t xml:space="preserve"> про результати проведення моніторингу реалізації Стратегії</w:t>
      </w:r>
      <w:r w:rsidR="00B13692">
        <w:rPr>
          <w:rFonts w:ascii="Times New Roman" w:hAnsi="Times New Roman" w:cs="Times New Roman"/>
          <w:sz w:val="24"/>
          <w:szCs w:val="24"/>
        </w:rPr>
        <w:t xml:space="preserve">. Звіт включає описову частину про ситуацію і </w:t>
      </w:r>
      <w:r w:rsidRPr="00060BE1">
        <w:rPr>
          <w:rFonts w:ascii="Times New Roman" w:hAnsi="Times New Roman" w:cs="Times New Roman"/>
          <w:sz w:val="24"/>
          <w:szCs w:val="24"/>
        </w:rPr>
        <w:t>форм</w:t>
      </w:r>
      <w:r w:rsidR="00B13692">
        <w:rPr>
          <w:rFonts w:ascii="Times New Roman" w:hAnsi="Times New Roman" w:cs="Times New Roman"/>
          <w:sz w:val="24"/>
          <w:szCs w:val="24"/>
        </w:rPr>
        <w:t>и</w:t>
      </w:r>
      <w:r w:rsidRPr="00060BE1">
        <w:rPr>
          <w:rFonts w:ascii="Times New Roman" w:hAnsi="Times New Roman" w:cs="Times New Roman"/>
          <w:sz w:val="24"/>
          <w:szCs w:val="24"/>
        </w:rPr>
        <w:t xml:space="preserve"> згідно додатк</w:t>
      </w:r>
      <w:r w:rsidR="00B13692">
        <w:rPr>
          <w:rFonts w:ascii="Times New Roman" w:hAnsi="Times New Roman" w:cs="Times New Roman"/>
          <w:sz w:val="24"/>
          <w:szCs w:val="24"/>
        </w:rPr>
        <w:t>ів</w:t>
      </w:r>
      <w:r w:rsidRPr="00060BE1">
        <w:rPr>
          <w:rFonts w:ascii="Times New Roman" w:hAnsi="Times New Roman" w:cs="Times New Roman"/>
          <w:sz w:val="24"/>
          <w:szCs w:val="24"/>
        </w:rPr>
        <w:t xml:space="preserve"> 12</w:t>
      </w:r>
      <w:r w:rsidR="00B13692">
        <w:rPr>
          <w:rFonts w:ascii="Times New Roman" w:hAnsi="Times New Roman" w:cs="Times New Roman"/>
          <w:sz w:val="24"/>
          <w:szCs w:val="24"/>
        </w:rPr>
        <w:t>,13</w:t>
      </w:r>
      <w:r w:rsidRPr="00060BE1">
        <w:rPr>
          <w:rFonts w:ascii="Times New Roman" w:hAnsi="Times New Roman" w:cs="Times New Roman"/>
          <w:sz w:val="24"/>
          <w:szCs w:val="24"/>
        </w:rPr>
        <w:t xml:space="preserve">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w:t>
      </w:r>
      <w:r w:rsidR="00B13692">
        <w:rPr>
          <w:rFonts w:ascii="Times New Roman" w:hAnsi="Times New Roman" w:cs="Times New Roman"/>
          <w:sz w:val="24"/>
          <w:szCs w:val="24"/>
        </w:rPr>
        <w:t>, а також може включати ілюстративний матеріал та інші додатки.</w:t>
      </w:r>
      <w:r w:rsidRPr="00060BE1">
        <w:rPr>
          <w:rFonts w:ascii="Times New Roman" w:hAnsi="Times New Roman" w:cs="Times New Roman"/>
          <w:sz w:val="24"/>
          <w:szCs w:val="24"/>
        </w:rPr>
        <w:t xml:space="preserve"> </w:t>
      </w:r>
      <w:r w:rsidR="001A4BC3">
        <w:rPr>
          <w:rFonts w:ascii="Times New Roman" w:hAnsi="Times New Roman" w:cs="Times New Roman"/>
          <w:sz w:val="24"/>
          <w:szCs w:val="24"/>
        </w:rPr>
        <w:t>Звіти</w:t>
      </w:r>
      <w:r>
        <w:rPr>
          <w:rFonts w:ascii="Times New Roman" w:hAnsi="Times New Roman" w:cs="Times New Roman"/>
          <w:sz w:val="24"/>
          <w:szCs w:val="24"/>
        </w:rPr>
        <w:t xml:space="preserve"> пода</w:t>
      </w:r>
      <w:r w:rsidR="001A4BC3">
        <w:rPr>
          <w:rFonts w:ascii="Times New Roman" w:hAnsi="Times New Roman" w:cs="Times New Roman"/>
          <w:sz w:val="24"/>
          <w:szCs w:val="24"/>
        </w:rPr>
        <w:t>ю</w:t>
      </w:r>
      <w:r>
        <w:rPr>
          <w:rFonts w:ascii="Times New Roman" w:hAnsi="Times New Roman" w:cs="Times New Roman"/>
          <w:sz w:val="24"/>
          <w:szCs w:val="24"/>
        </w:rPr>
        <w:t>ться на затвердження селищному голові.</w:t>
      </w:r>
    </w:p>
    <w:p w14:paraId="15EF59EC" w14:textId="2BB16601" w:rsidR="001A4BC3" w:rsidRPr="00060BE1" w:rsidRDefault="005B0C96" w:rsidP="001A4BC3">
      <w:pPr>
        <w:ind w:firstLine="708"/>
        <w:jc w:val="both"/>
        <w:rPr>
          <w:rFonts w:ascii="Times New Roman" w:hAnsi="Times New Roman" w:cs="Times New Roman"/>
          <w:sz w:val="24"/>
          <w:szCs w:val="24"/>
          <w:lang w:val="pl-PL"/>
        </w:rPr>
      </w:pPr>
      <w:r>
        <w:rPr>
          <w:rFonts w:ascii="Times New Roman" w:hAnsi="Times New Roman" w:cs="Times New Roman"/>
          <w:sz w:val="24"/>
          <w:szCs w:val="24"/>
        </w:rPr>
        <w:t xml:space="preserve">Річний звіт </w:t>
      </w:r>
      <w:r w:rsidR="001A4BC3" w:rsidRPr="00060BE1">
        <w:rPr>
          <w:rFonts w:ascii="Times New Roman" w:hAnsi="Times New Roman" w:cs="Times New Roman"/>
          <w:sz w:val="24"/>
          <w:szCs w:val="24"/>
        </w:rPr>
        <w:t xml:space="preserve">про результати проведення моніторингу реалізації Стратегії </w:t>
      </w:r>
      <w:r w:rsidR="001A4BC3">
        <w:rPr>
          <w:rFonts w:ascii="Times New Roman" w:hAnsi="Times New Roman" w:cs="Times New Roman"/>
          <w:sz w:val="24"/>
          <w:szCs w:val="24"/>
        </w:rPr>
        <w:t xml:space="preserve">доводиться до відома громадській </w:t>
      </w:r>
      <w:r w:rsidR="001A4BC3" w:rsidRPr="00060BE1">
        <w:rPr>
          <w:rFonts w:ascii="Times New Roman" w:hAnsi="Times New Roman" w:cs="Times New Roman"/>
          <w:sz w:val="24"/>
          <w:szCs w:val="24"/>
        </w:rPr>
        <w:t>моніторингов</w:t>
      </w:r>
      <w:r w:rsidR="001A4BC3">
        <w:rPr>
          <w:rFonts w:ascii="Times New Roman" w:hAnsi="Times New Roman" w:cs="Times New Roman"/>
          <w:sz w:val="24"/>
          <w:szCs w:val="24"/>
        </w:rPr>
        <w:t>ій</w:t>
      </w:r>
      <w:r w:rsidR="001A4BC3" w:rsidRPr="00060BE1">
        <w:rPr>
          <w:rFonts w:ascii="Times New Roman" w:hAnsi="Times New Roman" w:cs="Times New Roman"/>
          <w:sz w:val="24"/>
          <w:szCs w:val="24"/>
        </w:rPr>
        <w:t xml:space="preserve"> груп</w:t>
      </w:r>
      <w:r w:rsidR="001A4BC3">
        <w:rPr>
          <w:rFonts w:ascii="Times New Roman" w:hAnsi="Times New Roman" w:cs="Times New Roman"/>
          <w:sz w:val="24"/>
          <w:szCs w:val="24"/>
        </w:rPr>
        <w:t>і</w:t>
      </w:r>
      <w:r w:rsidR="001A4BC3" w:rsidRPr="00060BE1">
        <w:rPr>
          <w:rFonts w:ascii="Times New Roman" w:hAnsi="Times New Roman" w:cs="Times New Roman"/>
          <w:sz w:val="24"/>
          <w:szCs w:val="24"/>
        </w:rPr>
        <w:t xml:space="preserve">, яка призначається </w:t>
      </w:r>
      <w:r w:rsidR="001A4BC3">
        <w:rPr>
          <w:rFonts w:ascii="Times New Roman" w:hAnsi="Times New Roman" w:cs="Times New Roman"/>
          <w:sz w:val="24"/>
          <w:szCs w:val="24"/>
        </w:rPr>
        <w:t>розпорядженням селищного</w:t>
      </w:r>
      <w:r w:rsidR="001A4BC3" w:rsidRPr="00060BE1">
        <w:rPr>
          <w:rFonts w:ascii="Times New Roman" w:hAnsi="Times New Roman" w:cs="Times New Roman"/>
          <w:sz w:val="24"/>
          <w:szCs w:val="24"/>
        </w:rPr>
        <w:t xml:space="preserve"> голови</w:t>
      </w:r>
      <w:r w:rsidR="002F7D0E">
        <w:rPr>
          <w:rFonts w:ascii="Times New Roman" w:hAnsi="Times New Roman" w:cs="Times New Roman"/>
          <w:sz w:val="24"/>
          <w:szCs w:val="24"/>
        </w:rPr>
        <w:t xml:space="preserve"> у І кварталі року наступного за звітним</w:t>
      </w:r>
      <w:r w:rsidR="001A4BC3" w:rsidRPr="00060BE1">
        <w:rPr>
          <w:rFonts w:ascii="Times New Roman" w:hAnsi="Times New Roman" w:cs="Times New Roman"/>
          <w:sz w:val="24"/>
          <w:szCs w:val="24"/>
        </w:rPr>
        <w:t xml:space="preserve">. До складу </w:t>
      </w:r>
      <w:r w:rsidR="001A4BC3">
        <w:rPr>
          <w:rFonts w:ascii="Times New Roman" w:hAnsi="Times New Roman" w:cs="Times New Roman"/>
          <w:sz w:val="24"/>
          <w:szCs w:val="24"/>
        </w:rPr>
        <w:t>громадської моніторингової групи</w:t>
      </w:r>
      <w:r w:rsidR="001A4BC3" w:rsidRPr="00060BE1">
        <w:rPr>
          <w:rFonts w:ascii="Times New Roman" w:hAnsi="Times New Roman" w:cs="Times New Roman"/>
          <w:sz w:val="24"/>
          <w:szCs w:val="24"/>
        </w:rPr>
        <w:t xml:space="preserve"> входять представники ради громади, виконкому громади, апарату громади, адміністративні працівники, фермери та підприємці, вчителі, активісти громадських організацій. Склад групи </w:t>
      </w:r>
      <w:r w:rsidR="001A4BC3" w:rsidRPr="00060BE1">
        <w:rPr>
          <w:rFonts w:ascii="Times New Roman" w:hAnsi="Times New Roman" w:cs="Times New Roman"/>
          <w:sz w:val="24"/>
          <w:szCs w:val="24"/>
        </w:rPr>
        <w:lastRenderedPageBreak/>
        <w:t>має бути сформованим так, щоб реалізацію стратегії оцінювали молодь та люди похилого віку, жінки та чоловіки, здорові та інваліди, ветерани, постійні мешканці та</w:t>
      </w:r>
      <w:r w:rsidR="002F7D0E">
        <w:rPr>
          <w:rFonts w:ascii="Times New Roman" w:hAnsi="Times New Roman" w:cs="Times New Roman"/>
          <w:sz w:val="24"/>
          <w:szCs w:val="24"/>
        </w:rPr>
        <w:t>/або</w:t>
      </w:r>
      <w:r w:rsidR="001A4BC3" w:rsidRPr="00060BE1">
        <w:rPr>
          <w:rFonts w:ascii="Times New Roman" w:hAnsi="Times New Roman" w:cs="Times New Roman"/>
          <w:sz w:val="24"/>
          <w:szCs w:val="24"/>
        </w:rPr>
        <w:t xml:space="preserve"> переселенці. </w:t>
      </w:r>
    </w:p>
    <w:p w14:paraId="09FE338E" w14:textId="26AE2F56" w:rsidR="00060BE1" w:rsidRPr="00060BE1" w:rsidRDefault="00060BE1" w:rsidP="002D65D9">
      <w:pPr>
        <w:jc w:val="both"/>
        <w:rPr>
          <w:rFonts w:ascii="Times New Roman" w:hAnsi="Times New Roman" w:cs="Times New Roman"/>
          <w:sz w:val="24"/>
          <w:szCs w:val="24"/>
        </w:rPr>
      </w:pPr>
      <w:r w:rsidRPr="00060BE1">
        <w:rPr>
          <w:rFonts w:ascii="Times New Roman" w:hAnsi="Times New Roman" w:cs="Times New Roman"/>
          <w:sz w:val="24"/>
          <w:szCs w:val="24"/>
        </w:rPr>
        <w:t>Для поширення серед мешканців та мешканок відомостей про процес стратегічного управління, планування</w:t>
      </w:r>
      <w:r w:rsidR="001A4BC3">
        <w:rPr>
          <w:rFonts w:ascii="Times New Roman" w:hAnsi="Times New Roman" w:cs="Times New Roman"/>
          <w:sz w:val="24"/>
          <w:szCs w:val="24"/>
        </w:rPr>
        <w:t>,</w:t>
      </w:r>
      <w:r w:rsidRPr="00060BE1">
        <w:rPr>
          <w:rFonts w:ascii="Times New Roman" w:hAnsi="Times New Roman" w:cs="Times New Roman"/>
          <w:sz w:val="24"/>
          <w:szCs w:val="24"/>
        </w:rPr>
        <w:t xml:space="preserve"> моніторингу та оцінки здійснюються так</w:t>
      </w:r>
      <w:r w:rsidR="004578B3">
        <w:rPr>
          <w:rFonts w:ascii="Times New Roman" w:hAnsi="Times New Roman" w:cs="Times New Roman"/>
          <w:sz w:val="24"/>
          <w:szCs w:val="24"/>
        </w:rPr>
        <w:t>і</w:t>
      </w:r>
      <w:r w:rsidRPr="00060BE1">
        <w:rPr>
          <w:rFonts w:ascii="Times New Roman" w:hAnsi="Times New Roman" w:cs="Times New Roman"/>
          <w:sz w:val="24"/>
          <w:szCs w:val="24"/>
        </w:rPr>
        <w:t xml:space="preserve"> кроки:</w:t>
      </w:r>
    </w:p>
    <w:p w14:paraId="780C84AE" w14:textId="1387C704" w:rsidR="00060BE1" w:rsidRPr="00060BE1" w:rsidRDefault="00060BE1">
      <w:pPr>
        <w:numPr>
          <w:ilvl w:val="0"/>
          <w:numId w:val="38"/>
        </w:numPr>
        <w:jc w:val="both"/>
        <w:rPr>
          <w:rFonts w:ascii="Times New Roman" w:hAnsi="Times New Roman" w:cs="Times New Roman"/>
          <w:sz w:val="24"/>
          <w:szCs w:val="24"/>
        </w:rPr>
      </w:pPr>
      <w:r w:rsidRPr="00060BE1">
        <w:rPr>
          <w:rFonts w:ascii="Times New Roman" w:hAnsi="Times New Roman" w:cs="Times New Roman"/>
          <w:sz w:val="24"/>
          <w:szCs w:val="24"/>
        </w:rPr>
        <w:t xml:space="preserve">Інформація про ухвалення стратегії, початок процесу її реалізації та хід цього процесу систематично розміщується на веб-сайті (pokr.otg.dp.gov.ua) на офіційних сторінках громади в соціальних мережах, а також на дошках оголошень у </w:t>
      </w:r>
      <w:r w:rsidR="001A4BC3">
        <w:rPr>
          <w:rFonts w:ascii="Times New Roman" w:hAnsi="Times New Roman" w:cs="Times New Roman"/>
          <w:sz w:val="24"/>
          <w:szCs w:val="24"/>
        </w:rPr>
        <w:t xml:space="preserve">селищі </w:t>
      </w:r>
      <w:r w:rsidRPr="00060BE1">
        <w:rPr>
          <w:rFonts w:ascii="Times New Roman" w:hAnsi="Times New Roman" w:cs="Times New Roman"/>
          <w:sz w:val="24"/>
          <w:szCs w:val="24"/>
        </w:rPr>
        <w:t>Покровськ</w:t>
      </w:r>
      <w:r w:rsidR="001A4BC3">
        <w:rPr>
          <w:rFonts w:ascii="Times New Roman" w:hAnsi="Times New Roman" w:cs="Times New Roman"/>
          <w:sz w:val="24"/>
          <w:szCs w:val="24"/>
        </w:rPr>
        <w:t>е</w:t>
      </w:r>
      <w:r w:rsidRPr="00060BE1">
        <w:rPr>
          <w:rFonts w:ascii="Times New Roman" w:hAnsi="Times New Roman" w:cs="Times New Roman"/>
          <w:sz w:val="24"/>
          <w:szCs w:val="24"/>
        </w:rPr>
        <w:t xml:space="preserve"> та за місцями розташування старостатів; </w:t>
      </w:r>
    </w:p>
    <w:p w14:paraId="134B0CF6" w14:textId="77777777" w:rsidR="00060BE1" w:rsidRPr="00060BE1" w:rsidRDefault="00060BE1">
      <w:pPr>
        <w:numPr>
          <w:ilvl w:val="0"/>
          <w:numId w:val="38"/>
        </w:numPr>
        <w:jc w:val="both"/>
        <w:rPr>
          <w:rFonts w:ascii="Times New Roman" w:hAnsi="Times New Roman" w:cs="Times New Roman"/>
          <w:sz w:val="24"/>
          <w:szCs w:val="24"/>
          <w:lang w:val="pl-PL"/>
        </w:rPr>
      </w:pPr>
      <w:r w:rsidRPr="00060BE1">
        <w:rPr>
          <w:rFonts w:ascii="Times New Roman" w:hAnsi="Times New Roman" w:cs="Times New Roman"/>
          <w:sz w:val="24"/>
          <w:szCs w:val="24"/>
        </w:rPr>
        <w:t xml:space="preserve">Публікація у традиційному та електронному варіантах скороченого та спрощеного документу Стратегії на усіх доступних носіях інформації; </w:t>
      </w:r>
    </w:p>
    <w:p w14:paraId="413CF5AF" w14:textId="65567EE8" w:rsidR="00060BE1" w:rsidRPr="00060BE1" w:rsidRDefault="00060BE1">
      <w:pPr>
        <w:numPr>
          <w:ilvl w:val="0"/>
          <w:numId w:val="38"/>
        </w:numPr>
        <w:jc w:val="both"/>
        <w:rPr>
          <w:rFonts w:ascii="Times New Roman" w:hAnsi="Times New Roman" w:cs="Times New Roman"/>
          <w:sz w:val="24"/>
          <w:szCs w:val="24"/>
          <w:lang w:val="pl-PL"/>
        </w:rPr>
      </w:pPr>
      <w:r w:rsidRPr="00060BE1">
        <w:rPr>
          <w:rFonts w:ascii="Times New Roman" w:hAnsi="Times New Roman" w:cs="Times New Roman"/>
          <w:sz w:val="24"/>
          <w:szCs w:val="24"/>
        </w:rPr>
        <w:t xml:space="preserve">Розміщення на сайті громади повного тексту, скороченої  версії та інформації про виконання чергових завдань. Інформація оновлюватиметься планово та систематично. </w:t>
      </w:r>
    </w:p>
    <w:p w14:paraId="36F9326A" w14:textId="3EF1BDA5" w:rsidR="00060BE1" w:rsidRPr="00060BE1" w:rsidRDefault="00060BE1" w:rsidP="007550E6">
      <w:pPr>
        <w:ind w:firstLine="708"/>
        <w:jc w:val="both"/>
        <w:rPr>
          <w:rFonts w:ascii="Times New Roman" w:hAnsi="Times New Roman" w:cs="Times New Roman"/>
          <w:sz w:val="24"/>
          <w:szCs w:val="24"/>
          <w:lang w:val="pl-PL"/>
        </w:rPr>
      </w:pPr>
      <w:r w:rsidRPr="00060BE1">
        <w:rPr>
          <w:rFonts w:ascii="Times New Roman" w:hAnsi="Times New Roman" w:cs="Times New Roman"/>
          <w:sz w:val="24"/>
          <w:szCs w:val="24"/>
        </w:rPr>
        <w:t xml:space="preserve">Цей документ розроблений та прийнятий на відносно короткий проміжок часу, тобто на 2025 – 2027 роки з прогнозом до 2034 року, оскільки чинна оновлена державна стратегія регіонального розвитку діє до 2027 року та  стратегія громади має бути з нею узгоджена. Натомість у 2027 році громада розпочне процес стратегічного планування на період, аналогічний строкам планування на державному рівні. При цьому навіть у невіддаленій </w:t>
      </w:r>
      <w:proofErr w:type="spellStart"/>
      <w:r w:rsidRPr="00060BE1">
        <w:rPr>
          <w:rFonts w:ascii="Times New Roman" w:hAnsi="Times New Roman" w:cs="Times New Roman"/>
          <w:sz w:val="24"/>
          <w:szCs w:val="24"/>
        </w:rPr>
        <w:t>трьохрічній</w:t>
      </w:r>
      <w:proofErr w:type="spellEnd"/>
      <w:r w:rsidRPr="00060BE1">
        <w:rPr>
          <w:rFonts w:ascii="Times New Roman" w:hAnsi="Times New Roman" w:cs="Times New Roman"/>
          <w:sz w:val="24"/>
          <w:szCs w:val="24"/>
        </w:rPr>
        <w:t xml:space="preserve"> перспективі, в умовах бурхливих та часто непередбачуваних змін воєнного часу слід зважати на можливість гнучкого пристосування положень Стратегії до ситуації, що складається. Отже для забезпечення послідовності та ефективності поступу в ситуації, що змінюється, кожен звіт міститиме інформацію про те, чи необхідно впроваджувати процедуру оновлення документа. Імовірна процедура буде ініційована головою громади, а проведена </w:t>
      </w:r>
      <w:r w:rsidR="003E2745">
        <w:rPr>
          <w:rFonts w:ascii="Times New Roman" w:hAnsi="Times New Roman" w:cs="Times New Roman"/>
          <w:sz w:val="24"/>
          <w:szCs w:val="24"/>
        </w:rPr>
        <w:t xml:space="preserve">робочою </w:t>
      </w:r>
      <w:r w:rsidRPr="00060BE1">
        <w:rPr>
          <w:rFonts w:ascii="Times New Roman" w:hAnsi="Times New Roman" w:cs="Times New Roman"/>
          <w:sz w:val="24"/>
          <w:szCs w:val="24"/>
        </w:rPr>
        <w:t xml:space="preserve">групою з моніторингу. </w:t>
      </w:r>
    </w:p>
    <w:p w14:paraId="5FEB7BB0" w14:textId="77777777" w:rsidR="00060BE1" w:rsidRPr="002D65D9" w:rsidRDefault="00060BE1" w:rsidP="00A71102">
      <w:pPr>
        <w:rPr>
          <w:rFonts w:ascii="Times New Roman" w:hAnsi="Times New Roman" w:cs="Times New Roman"/>
          <w:sz w:val="24"/>
          <w:szCs w:val="24"/>
        </w:rPr>
        <w:sectPr w:rsidR="00060BE1" w:rsidRPr="002D65D9" w:rsidSect="00721C46">
          <w:headerReference w:type="default" r:id="rId65"/>
          <w:pgSz w:w="11906" w:h="16838"/>
          <w:pgMar w:top="850" w:right="850" w:bottom="850" w:left="1417" w:header="283" w:footer="708" w:gutter="0"/>
          <w:cols w:space="708"/>
          <w:docGrid w:linePitch="360"/>
        </w:sectPr>
      </w:pPr>
    </w:p>
    <w:p w14:paraId="21D40E70" w14:textId="77777777" w:rsidR="004B755F" w:rsidRPr="002D512B" w:rsidRDefault="004B755F" w:rsidP="002D512B">
      <w:pPr>
        <w:pStyle w:val="2"/>
      </w:pPr>
      <w:bookmarkStart w:id="125" w:name="_Toc182333078"/>
      <w:bookmarkStart w:id="126" w:name="_Toc183983176"/>
      <w:r w:rsidRPr="002D512B">
        <w:lastRenderedPageBreak/>
        <w:t xml:space="preserve">5.2. </w:t>
      </w:r>
      <w:proofErr w:type="spellStart"/>
      <w:r w:rsidRPr="002D512B">
        <w:t>Cистема</w:t>
      </w:r>
      <w:proofErr w:type="spellEnd"/>
      <w:r w:rsidRPr="002D512B">
        <w:t xml:space="preserve"> показників для оцінювання результативності реалізації  Стратегії</w:t>
      </w:r>
      <w:bookmarkEnd w:id="125"/>
      <w:bookmarkEnd w:id="126"/>
    </w:p>
    <w:p w14:paraId="5F3A9E60" w14:textId="77777777" w:rsidR="004B755F" w:rsidRPr="004B755F" w:rsidRDefault="004B755F" w:rsidP="004B755F">
      <w:pPr>
        <w:spacing w:after="0"/>
        <w:jc w:val="both"/>
        <w:rPr>
          <w:rFonts w:ascii="Times New Roman" w:eastAsia="Times New Roman" w:hAnsi="Times New Roman" w:cs="Times New Roman"/>
          <w:b/>
          <w:sz w:val="24"/>
          <w:szCs w:val="24"/>
          <w:lang w:val="pl-PL"/>
        </w:rPr>
      </w:pPr>
      <w:r w:rsidRPr="004B755F">
        <w:rPr>
          <w:rFonts w:ascii="Times New Roman" w:eastAsia="Times New Roman" w:hAnsi="Times New Roman" w:cs="Times New Roman"/>
          <w:b/>
          <w:sz w:val="24"/>
          <w:szCs w:val="24"/>
        </w:rPr>
        <w:t>Стратегічна ціль 1. Громада ефективно керована на засадах згуртованості, співпраці, прозорості, відкритості, якісних внутрішніх і зовнішніх комунікацій, застосування цифрових інструментів.</w:t>
      </w:r>
    </w:p>
    <w:p w14:paraId="66DAB1D9" w14:textId="77777777" w:rsidR="004B755F" w:rsidRPr="004B755F" w:rsidRDefault="004B755F" w:rsidP="004B755F">
      <w:pPr>
        <w:spacing w:after="0"/>
        <w:jc w:val="both"/>
        <w:rPr>
          <w:rFonts w:ascii="Times New Roman" w:eastAsia="Times New Roman" w:hAnsi="Times New Roman" w:cs="Times New Roman"/>
          <w:b/>
          <w:sz w:val="24"/>
          <w:szCs w:val="24"/>
          <w:lang w:val="pl-PL"/>
        </w:rPr>
      </w:pPr>
    </w:p>
    <w:tbl>
      <w:tblPr>
        <w:tblStyle w:val="a9"/>
        <w:tblW w:w="15593" w:type="dxa"/>
        <w:tblInd w:w="-5" w:type="dxa"/>
        <w:tblLayout w:type="fixed"/>
        <w:tblLook w:val="0600" w:firstRow="0" w:lastRow="0" w:firstColumn="0" w:lastColumn="0" w:noHBand="1" w:noVBand="1"/>
      </w:tblPr>
      <w:tblGrid>
        <w:gridCol w:w="3402"/>
        <w:gridCol w:w="2977"/>
        <w:gridCol w:w="1842"/>
        <w:gridCol w:w="1843"/>
        <w:gridCol w:w="1843"/>
        <w:gridCol w:w="1560"/>
        <w:gridCol w:w="2126"/>
      </w:tblGrid>
      <w:tr w:rsidR="004B755F" w:rsidRPr="004B755F" w14:paraId="5D153F27" w14:textId="77777777" w:rsidTr="00E008A6">
        <w:trPr>
          <w:cantSplit/>
          <w:trHeight w:val="20"/>
          <w:tblHeader/>
        </w:trPr>
        <w:tc>
          <w:tcPr>
            <w:tcW w:w="3402" w:type="dxa"/>
          </w:tcPr>
          <w:p w14:paraId="6EE5BE07" w14:textId="77777777" w:rsidR="004B755F" w:rsidRPr="004B755F" w:rsidRDefault="004B755F" w:rsidP="00E008A6">
            <w:pPr>
              <w:rPr>
                <w:rFonts w:ascii="Times New Roman" w:hAnsi="Times New Roman" w:cs="Times New Roman"/>
                <w:b/>
                <w:sz w:val="24"/>
                <w:szCs w:val="24"/>
              </w:rPr>
            </w:pPr>
            <w:bookmarkStart w:id="127" w:name="_Hlk183342692"/>
            <w:bookmarkStart w:id="128" w:name="_Hlk182757337"/>
            <w:r w:rsidRPr="004B755F">
              <w:rPr>
                <w:rFonts w:ascii="Times New Roman" w:hAnsi="Times New Roman" w:cs="Times New Roman"/>
                <w:b/>
                <w:sz w:val="24"/>
                <w:szCs w:val="24"/>
              </w:rPr>
              <w:t>Оперативна ціль</w:t>
            </w:r>
          </w:p>
        </w:tc>
        <w:tc>
          <w:tcPr>
            <w:tcW w:w="2977" w:type="dxa"/>
          </w:tcPr>
          <w:p w14:paraId="7EB7F778"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Показник</w:t>
            </w:r>
          </w:p>
        </w:tc>
        <w:tc>
          <w:tcPr>
            <w:tcW w:w="1842" w:type="dxa"/>
          </w:tcPr>
          <w:p w14:paraId="729DAA35"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Одинця вимірювання</w:t>
            </w:r>
          </w:p>
        </w:tc>
        <w:tc>
          <w:tcPr>
            <w:tcW w:w="1843" w:type="dxa"/>
          </w:tcPr>
          <w:p w14:paraId="25979796"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Базове    значення</w:t>
            </w:r>
          </w:p>
        </w:tc>
        <w:tc>
          <w:tcPr>
            <w:tcW w:w="1843" w:type="dxa"/>
          </w:tcPr>
          <w:p w14:paraId="439F115C"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Проміжне значення</w:t>
            </w:r>
          </w:p>
        </w:tc>
        <w:tc>
          <w:tcPr>
            <w:tcW w:w="1560" w:type="dxa"/>
          </w:tcPr>
          <w:p w14:paraId="4869D548"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Цільове значення</w:t>
            </w:r>
          </w:p>
        </w:tc>
        <w:tc>
          <w:tcPr>
            <w:tcW w:w="2126" w:type="dxa"/>
          </w:tcPr>
          <w:p w14:paraId="1F280359"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Джерело даних</w:t>
            </w:r>
          </w:p>
        </w:tc>
      </w:tr>
      <w:bookmarkEnd w:id="127"/>
      <w:tr w:rsidR="0065220B" w:rsidRPr="004B755F" w14:paraId="569551F8" w14:textId="77777777" w:rsidTr="00E008A6">
        <w:trPr>
          <w:cantSplit/>
          <w:trHeight w:val="20"/>
        </w:trPr>
        <w:tc>
          <w:tcPr>
            <w:tcW w:w="3402" w:type="dxa"/>
            <w:vMerge w:val="restart"/>
          </w:tcPr>
          <w:p w14:paraId="1324A27F" w14:textId="77777777" w:rsidR="0065220B" w:rsidRPr="004B755F" w:rsidRDefault="0065220B" w:rsidP="0065220B">
            <w:pPr>
              <w:rPr>
                <w:rFonts w:ascii="Times New Roman" w:hAnsi="Times New Roman" w:cs="Times New Roman"/>
                <w:bCs/>
                <w:sz w:val="24"/>
                <w:szCs w:val="24"/>
              </w:rPr>
            </w:pPr>
            <w:r w:rsidRPr="004B755F">
              <w:rPr>
                <w:rFonts w:ascii="Times New Roman" w:hAnsi="Times New Roman" w:cs="Times New Roman"/>
                <w:b/>
                <w:sz w:val="24"/>
                <w:szCs w:val="24"/>
              </w:rPr>
              <w:t>1.1 Прозоре і фахове управління громадою здійснюється  інституційно розвиненими, забезпеченими відповідною матеріальною базою і кадрами органами місцевого самоврядування</w:t>
            </w:r>
          </w:p>
        </w:tc>
        <w:tc>
          <w:tcPr>
            <w:tcW w:w="2977" w:type="dxa"/>
          </w:tcPr>
          <w:p w14:paraId="7F7AA81E" w14:textId="6DD00C00"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навчально-тренінгових заходів для посадовців апарату та персоналу виконавчих органів влади та кількість їх учасників та учасниць</w:t>
            </w:r>
          </w:p>
        </w:tc>
        <w:tc>
          <w:tcPr>
            <w:tcW w:w="1842" w:type="dxa"/>
          </w:tcPr>
          <w:p w14:paraId="1F9079C4" w14:textId="61A9DF4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Штук/осіб</w:t>
            </w:r>
          </w:p>
        </w:tc>
        <w:tc>
          <w:tcPr>
            <w:tcW w:w="1843" w:type="dxa"/>
          </w:tcPr>
          <w:p w14:paraId="049C1937" w14:textId="453319B4"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140/348</w:t>
            </w:r>
          </w:p>
        </w:tc>
        <w:tc>
          <w:tcPr>
            <w:tcW w:w="1843" w:type="dxa"/>
          </w:tcPr>
          <w:p w14:paraId="7380119E" w14:textId="546DF14C"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160/440</w:t>
            </w:r>
          </w:p>
        </w:tc>
        <w:tc>
          <w:tcPr>
            <w:tcW w:w="1560" w:type="dxa"/>
          </w:tcPr>
          <w:p w14:paraId="1330D4E9" w14:textId="18CEC176"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175/500</w:t>
            </w:r>
          </w:p>
        </w:tc>
        <w:tc>
          <w:tcPr>
            <w:tcW w:w="2126" w:type="dxa"/>
          </w:tcPr>
          <w:p w14:paraId="5364A185" w14:textId="1573C54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Дані відділу організаційно- кадрового забезпечення виконкому</w:t>
            </w:r>
          </w:p>
        </w:tc>
      </w:tr>
      <w:tr w:rsidR="0065220B" w:rsidRPr="004B755F" w14:paraId="7D3A8215" w14:textId="77777777" w:rsidTr="00E008A6">
        <w:trPr>
          <w:trHeight w:val="20"/>
        </w:trPr>
        <w:tc>
          <w:tcPr>
            <w:tcW w:w="3402" w:type="dxa"/>
            <w:vMerge/>
          </w:tcPr>
          <w:p w14:paraId="39766B17" w14:textId="77777777" w:rsidR="0065220B" w:rsidRPr="004B755F" w:rsidRDefault="0065220B" w:rsidP="0065220B">
            <w:pPr>
              <w:rPr>
                <w:rFonts w:ascii="Times New Roman" w:hAnsi="Times New Roman" w:cs="Times New Roman"/>
                <w:bCs/>
                <w:sz w:val="24"/>
                <w:szCs w:val="24"/>
              </w:rPr>
            </w:pPr>
          </w:p>
        </w:tc>
        <w:tc>
          <w:tcPr>
            <w:tcW w:w="2977" w:type="dxa"/>
          </w:tcPr>
          <w:p w14:paraId="0EF71C96" w14:textId="1EB30EB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Кількість  навчально-тренінгових заходів для </w:t>
            </w:r>
            <w:proofErr w:type="spellStart"/>
            <w:r>
              <w:rPr>
                <w:rFonts w:ascii="Times New Roman" w:eastAsia="Times New Roman" w:hAnsi="Times New Roman" w:cs="Times New Roman"/>
              </w:rPr>
              <w:t>старост</w:t>
            </w:r>
            <w:proofErr w:type="spellEnd"/>
          </w:p>
        </w:tc>
        <w:tc>
          <w:tcPr>
            <w:tcW w:w="1842" w:type="dxa"/>
          </w:tcPr>
          <w:p w14:paraId="3910680E" w14:textId="6D493E74"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4574B874" w14:textId="4916E74E"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6</w:t>
            </w:r>
          </w:p>
        </w:tc>
        <w:tc>
          <w:tcPr>
            <w:tcW w:w="1843" w:type="dxa"/>
          </w:tcPr>
          <w:p w14:paraId="29D50C0A" w14:textId="0EB478B3"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8</w:t>
            </w:r>
          </w:p>
        </w:tc>
        <w:tc>
          <w:tcPr>
            <w:tcW w:w="1560" w:type="dxa"/>
          </w:tcPr>
          <w:p w14:paraId="6D3BA390" w14:textId="3C872AF1"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8</w:t>
            </w:r>
          </w:p>
        </w:tc>
        <w:tc>
          <w:tcPr>
            <w:tcW w:w="2126" w:type="dxa"/>
          </w:tcPr>
          <w:p w14:paraId="23FEB38A" w14:textId="66586702"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Дані відділу організаційно- кадрового забезпечення виконкому</w:t>
            </w:r>
          </w:p>
        </w:tc>
      </w:tr>
      <w:tr w:rsidR="0065220B" w:rsidRPr="004B755F" w14:paraId="0BD0E21C" w14:textId="77777777" w:rsidTr="00E008A6">
        <w:trPr>
          <w:cantSplit/>
          <w:trHeight w:val="20"/>
        </w:trPr>
        <w:tc>
          <w:tcPr>
            <w:tcW w:w="3402" w:type="dxa"/>
            <w:vMerge/>
          </w:tcPr>
          <w:p w14:paraId="489D4E5F" w14:textId="77777777" w:rsidR="0065220B" w:rsidRPr="004B755F" w:rsidRDefault="0065220B" w:rsidP="0065220B">
            <w:pPr>
              <w:rPr>
                <w:rFonts w:ascii="Times New Roman" w:hAnsi="Times New Roman" w:cs="Times New Roman"/>
                <w:bCs/>
                <w:sz w:val="24"/>
                <w:szCs w:val="24"/>
              </w:rPr>
            </w:pPr>
          </w:p>
        </w:tc>
        <w:tc>
          <w:tcPr>
            <w:tcW w:w="2977" w:type="dxa"/>
          </w:tcPr>
          <w:p w14:paraId="55D47E55" w14:textId="2F303CCD"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Кількість і номенклатура </w:t>
            </w:r>
            <w:proofErr w:type="spellStart"/>
            <w:r>
              <w:rPr>
                <w:rFonts w:ascii="Times New Roman" w:eastAsia="Times New Roman" w:hAnsi="Times New Roman" w:cs="Times New Roman"/>
              </w:rPr>
              <w:t>орг</w:t>
            </w:r>
            <w:proofErr w:type="spellEnd"/>
            <w:r>
              <w:rPr>
                <w:rFonts w:ascii="Times New Roman" w:eastAsia="Times New Roman" w:hAnsi="Times New Roman" w:cs="Times New Roman"/>
              </w:rPr>
              <w:t>.- та комп’ютерної техніки, придбана для підрозділів апарату та підпорядкованих структур виконавчих органів ради громади</w:t>
            </w:r>
          </w:p>
        </w:tc>
        <w:tc>
          <w:tcPr>
            <w:tcW w:w="1842" w:type="dxa"/>
          </w:tcPr>
          <w:p w14:paraId="198FF9F5" w14:textId="77777777" w:rsidR="0065220B" w:rsidRDefault="0065220B" w:rsidP="0065220B">
            <w:pPr>
              <w:spacing w:before="240"/>
              <w:rPr>
                <w:rFonts w:ascii="Times New Roman" w:eastAsia="Times New Roman" w:hAnsi="Times New Roman" w:cs="Times New Roman"/>
              </w:rPr>
            </w:pPr>
            <w:r>
              <w:rPr>
                <w:rFonts w:ascii="Times New Roman" w:eastAsia="Times New Roman" w:hAnsi="Times New Roman" w:cs="Times New Roman"/>
              </w:rPr>
              <w:t>У відсотках</w:t>
            </w:r>
          </w:p>
          <w:p w14:paraId="53FF6B54" w14:textId="4374FD60"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до потреби</w:t>
            </w:r>
          </w:p>
        </w:tc>
        <w:tc>
          <w:tcPr>
            <w:tcW w:w="1843" w:type="dxa"/>
          </w:tcPr>
          <w:p w14:paraId="08C5574D" w14:textId="5CD5C444"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60%</w:t>
            </w:r>
          </w:p>
        </w:tc>
        <w:tc>
          <w:tcPr>
            <w:tcW w:w="1843" w:type="dxa"/>
          </w:tcPr>
          <w:p w14:paraId="15B2DA06" w14:textId="0FD750E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70%</w:t>
            </w:r>
          </w:p>
        </w:tc>
        <w:tc>
          <w:tcPr>
            <w:tcW w:w="1560" w:type="dxa"/>
          </w:tcPr>
          <w:p w14:paraId="0962E2BD" w14:textId="52476C7B"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90%</w:t>
            </w:r>
          </w:p>
        </w:tc>
        <w:tc>
          <w:tcPr>
            <w:tcW w:w="2126" w:type="dxa"/>
          </w:tcPr>
          <w:p w14:paraId="31A115DF" w14:textId="06D7CDFF"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Дані відділу бухгалтерського обліку та звітності, сектору з питань інформатизації виконкому</w:t>
            </w:r>
          </w:p>
        </w:tc>
      </w:tr>
      <w:tr w:rsidR="0065220B" w:rsidRPr="004B755F" w14:paraId="2B0060A3" w14:textId="77777777" w:rsidTr="00E008A6">
        <w:trPr>
          <w:trHeight w:val="20"/>
        </w:trPr>
        <w:tc>
          <w:tcPr>
            <w:tcW w:w="3402" w:type="dxa"/>
            <w:vMerge/>
          </w:tcPr>
          <w:p w14:paraId="677EF455" w14:textId="77777777" w:rsidR="0065220B" w:rsidRPr="004B755F" w:rsidRDefault="0065220B" w:rsidP="0065220B">
            <w:pPr>
              <w:rPr>
                <w:rFonts w:ascii="Times New Roman" w:hAnsi="Times New Roman" w:cs="Times New Roman"/>
                <w:bCs/>
                <w:sz w:val="24"/>
                <w:szCs w:val="24"/>
              </w:rPr>
            </w:pPr>
          </w:p>
        </w:tc>
        <w:tc>
          <w:tcPr>
            <w:tcW w:w="2977" w:type="dxa"/>
          </w:tcPr>
          <w:p w14:paraId="0C704882" w14:textId="318974C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Кількість та номенклатура </w:t>
            </w:r>
            <w:proofErr w:type="spellStart"/>
            <w:r>
              <w:rPr>
                <w:rFonts w:ascii="Times New Roman" w:eastAsia="Times New Roman" w:hAnsi="Times New Roman" w:cs="Times New Roman"/>
              </w:rPr>
              <w:t>орг</w:t>
            </w:r>
            <w:proofErr w:type="spellEnd"/>
            <w:r>
              <w:rPr>
                <w:rFonts w:ascii="Times New Roman" w:eastAsia="Times New Roman" w:hAnsi="Times New Roman" w:cs="Times New Roman"/>
              </w:rPr>
              <w:t>.- та комп’ютерної техніки, придбана для старостатів</w:t>
            </w:r>
          </w:p>
        </w:tc>
        <w:tc>
          <w:tcPr>
            <w:tcW w:w="1842" w:type="dxa"/>
          </w:tcPr>
          <w:p w14:paraId="4C347004" w14:textId="77777777" w:rsidR="0065220B" w:rsidRDefault="0065220B" w:rsidP="0065220B">
            <w:pPr>
              <w:rPr>
                <w:rFonts w:ascii="Times New Roman" w:eastAsia="Times New Roman" w:hAnsi="Times New Roman" w:cs="Times New Roman"/>
              </w:rPr>
            </w:pPr>
            <w:r>
              <w:rPr>
                <w:rFonts w:ascii="Times New Roman" w:eastAsia="Times New Roman" w:hAnsi="Times New Roman" w:cs="Times New Roman"/>
              </w:rPr>
              <w:t>У відсотках</w:t>
            </w:r>
          </w:p>
          <w:p w14:paraId="4A9A5EB8" w14:textId="12BA2AC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до потреби</w:t>
            </w:r>
          </w:p>
        </w:tc>
        <w:tc>
          <w:tcPr>
            <w:tcW w:w="1843" w:type="dxa"/>
          </w:tcPr>
          <w:p w14:paraId="1F309B3A" w14:textId="5736CB0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70%</w:t>
            </w:r>
          </w:p>
        </w:tc>
        <w:tc>
          <w:tcPr>
            <w:tcW w:w="1843" w:type="dxa"/>
          </w:tcPr>
          <w:p w14:paraId="26BFC681" w14:textId="6C18219C"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90%</w:t>
            </w:r>
          </w:p>
        </w:tc>
        <w:tc>
          <w:tcPr>
            <w:tcW w:w="1560" w:type="dxa"/>
          </w:tcPr>
          <w:p w14:paraId="262F12D0" w14:textId="74CE5BD9"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100%</w:t>
            </w:r>
          </w:p>
        </w:tc>
        <w:tc>
          <w:tcPr>
            <w:tcW w:w="2126" w:type="dxa"/>
          </w:tcPr>
          <w:p w14:paraId="76F18821" w14:textId="2FDD76C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Дані відділу бухгалтерського обліку та звітності, сектору з питань інформатизації виконкому</w:t>
            </w:r>
          </w:p>
        </w:tc>
      </w:tr>
      <w:tr w:rsidR="0065220B" w:rsidRPr="004B755F" w14:paraId="74E60D48" w14:textId="77777777" w:rsidTr="00E008A6">
        <w:trPr>
          <w:trHeight w:val="20"/>
        </w:trPr>
        <w:tc>
          <w:tcPr>
            <w:tcW w:w="3402" w:type="dxa"/>
            <w:vMerge/>
          </w:tcPr>
          <w:p w14:paraId="4888106D" w14:textId="77777777" w:rsidR="0065220B" w:rsidRPr="004B755F" w:rsidRDefault="0065220B" w:rsidP="0065220B">
            <w:pPr>
              <w:rPr>
                <w:rFonts w:ascii="Times New Roman" w:hAnsi="Times New Roman" w:cs="Times New Roman"/>
                <w:bCs/>
                <w:sz w:val="24"/>
                <w:szCs w:val="24"/>
              </w:rPr>
            </w:pPr>
          </w:p>
        </w:tc>
        <w:tc>
          <w:tcPr>
            <w:tcW w:w="2977" w:type="dxa"/>
          </w:tcPr>
          <w:p w14:paraId="26EAFCD1" w14:textId="4F6676FF" w:rsidR="0065220B" w:rsidRPr="0065220B" w:rsidRDefault="0065220B" w:rsidP="0065220B">
            <w:pPr>
              <w:rPr>
                <w:rFonts w:ascii="Times New Roman" w:eastAsia="Times New Roman" w:hAnsi="Times New Roman" w:cs="Times New Roman"/>
              </w:rPr>
            </w:pPr>
            <w:r>
              <w:rPr>
                <w:rFonts w:ascii="Times New Roman" w:eastAsia="Times New Roman" w:hAnsi="Times New Roman" w:cs="Times New Roman"/>
              </w:rPr>
              <w:t xml:space="preserve">Кількість та номенклатура обладнання, придбана для </w:t>
            </w:r>
            <w:r>
              <w:rPr>
                <w:rFonts w:ascii="Times New Roman" w:eastAsia="Times New Roman" w:hAnsi="Times New Roman" w:cs="Times New Roman"/>
              </w:rPr>
              <w:lastRenderedPageBreak/>
              <w:t xml:space="preserve">забезпечення безперебійного енергоживлення підрозділів апарату, підпорядкованих виконавчих структур, старостатів </w:t>
            </w:r>
          </w:p>
        </w:tc>
        <w:tc>
          <w:tcPr>
            <w:tcW w:w="1842" w:type="dxa"/>
          </w:tcPr>
          <w:p w14:paraId="2C05BB97" w14:textId="77777777" w:rsidR="0065220B" w:rsidRDefault="0065220B" w:rsidP="0065220B">
            <w:pPr>
              <w:spacing w:before="240"/>
              <w:rPr>
                <w:rFonts w:ascii="Times New Roman" w:eastAsia="Times New Roman" w:hAnsi="Times New Roman" w:cs="Times New Roman"/>
              </w:rPr>
            </w:pPr>
            <w:r>
              <w:rPr>
                <w:rFonts w:ascii="Times New Roman" w:eastAsia="Times New Roman" w:hAnsi="Times New Roman" w:cs="Times New Roman"/>
              </w:rPr>
              <w:lastRenderedPageBreak/>
              <w:t>У відсотках</w:t>
            </w:r>
          </w:p>
          <w:p w14:paraId="1FF1A1E3" w14:textId="72FA505E"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lastRenderedPageBreak/>
              <w:t>до потреби</w:t>
            </w:r>
          </w:p>
        </w:tc>
        <w:tc>
          <w:tcPr>
            <w:tcW w:w="1843" w:type="dxa"/>
          </w:tcPr>
          <w:p w14:paraId="07EA0F0D" w14:textId="77777777" w:rsidR="0065220B" w:rsidRDefault="0065220B" w:rsidP="0065220B">
            <w:pPr>
              <w:spacing w:before="240"/>
              <w:rPr>
                <w:rFonts w:ascii="Times New Roman" w:eastAsia="Times New Roman" w:hAnsi="Times New Roman" w:cs="Times New Roman"/>
              </w:rPr>
            </w:pPr>
            <w:r>
              <w:rPr>
                <w:rFonts w:ascii="Times New Roman" w:eastAsia="Times New Roman" w:hAnsi="Times New Roman" w:cs="Times New Roman"/>
              </w:rPr>
              <w:lastRenderedPageBreak/>
              <w:t>10%</w:t>
            </w:r>
          </w:p>
          <w:p w14:paraId="0634C1B2" w14:textId="3950249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lastRenderedPageBreak/>
              <w:t xml:space="preserve"> </w:t>
            </w:r>
          </w:p>
        </w:tc>
        <w:tc>
          <w:tcPr>
            <w:tcW w:w="1843" w:type="dxa"/>
          </w:tcPr>
          <w:p w14:paraId="30F77739" w14:textId="5298778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lastRenderedPageBreak/>
              <w:t xml:space="preserve"> 25%</w:t>
            </w:r>
          </w:p>
        </w:tc>
        <w:tc>
          <w:tcPr>
            <w:tcW w:w="1560" w:type="dxa"/>
          </w:tcPr>
          <w:p w14:paraId="20A589F8" w14:textId="3E2EDC4C"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50%</w:t>
            </w:r>
          </w:p>
        </w:tc>
        <w:tc>
          <w:tcPr>
            <w:tcW w:w="2126" w:type="dxa"/>
          </w:tcPr>
          <w:p w14:paraId="09AAB4C8" w14:textId="1C3C466D"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Дані відділу бухгалтерського </w:t>
            </w:r>
            <w:r>
              <w:rPr>
                <w:rFonts w:ascii="Times New Roman" w:eastAsia="Times New Roman" w:hAnsi="Times New Roman" w:cs="Times New Roman"/>
              </w:rPr>
              <w:lastRenderedPageBreak/>
              <w:t>обліку та звітності, сектору з питань інформатизації виконкому</w:t>
            </w:r>
          </w:p>
        </w:tc>
      </w:tr>
      <w:tr w:rsidR="0065220B" w:rsidRPr="004B755F" w14:paraId="2C5F7D7E" w14:textId="77777777" w:rsidTr="00E008A6">
        <w:trPr>
          <w:trHeight w:val="20"/>
        </w:trPr>
        <w:tc>
          <w:tcPr>
            <w:tcW w:w="3402" w:type="dxa"/>
            <w:vMerge/>
          </w:tcPr>
          <w:p w14:paraId="38987EF0" w14:textId="77777777" w:rsidR="0065220B" w:rsidRPr="004B755F" w:rsidRDefault="0065220B" w:rsidP="0065220B">
            <w:pPr>
              <w:rPr>
                <w:rFonts w:ascii="Times New Roman" w:hAnsi="Times New Roman" w:cs="Times New Roman"/>
                <w:bCs/>
                <w:sz w:val="24"/>
                <w:szCs w:val="24"/>
              </w:rPr>
            </w:pPr>
          </w:p>
        </w:tc>
        <w:tc>
          <w:tcPr>
            <w:tcW w:w="2977" w:type="dxa"/>
          </w:tcPr>
          <w:p w14:paraId="4D4A99B9" w14:textId="2C6B7ED9"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Кількість послуг, які надаються ЦНАП, в тому </w:t>
            </w:r>
            <w:proofErr w:type="spellStart"/>
            <w:r>
              <w:rPr>
                <w:rFonts w:ascii="Times New Roman" w:eastAsia="Times New Roman" w:hAnsi="Times New Roman" w:cs="Times New Roman"/>
              </w:rPr>
              <w:t>числі,для</w:t>
            </w:r>
            <w:proofErr w:type="spellEnd"/>
            <w:r>
              <w:rPr>
                <w:rFonts w:ascii="Times New Roman" w:eastAsia="Times New Roman" w:hAnsi="Times New Roman" w:cs="Times New Roman"/>
              </w:rPr>
              <w:t xml:space="preserve"> ветеранів і ветеранок, їхніх родин, військовослужбовців, ВПО</w:t>
            </w:r>
          </w:p>
        </w:tc>
        <w:tc>
          <w:tcPr>
            <w:tcW w:w="1842" w:type="dxa"/>
          </w:tcPr>
          <w:p w14:paraId="41F8348F" w14:textId="72FC436F"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w:t>
            </w:r>
          </w:p>
        </w:tc>
        <w:tc>
          <w:tcPr>
            <w:tcW w:w="1843" w:type="dxa"/>
          </w:tcPr>
          <w:p w14:paraId="6A05306E" w14:textId="5995EE89"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413</w:t>
            </w:r>
          </w:p>
        </w:tc>
        <w:tc>
          <w:tcPr>
            <w:tcW w:w="1843" w:type="dxa"/>
          </w:tcPr>
          <w:p w14:paraId="641FEE09" w14:textId="67ECE492"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413</w:t>
            </w:r>
          </w:p>
        </w:tc>
        <w:tc>
          <w:tcPr>
            <w:tcW w:w="1560" w:type="dxa"/>
          </w:tcPr>
          <w:p w14:paraId="37FBB5B3" w14:textId="060996F9"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413 </w:t>
            </w:r>
          </w:p>
        </w:tc>
        <w:tc>
          <w:tcPr>
            <w:tcW w:w="2126" w:type="dxa"/>
          </w:tcPr>
          <w:p w14:paraId="4E76531E" w14:textId="266584B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Рішення селищної ради</w:t>
            </w:r>
          </w:p>
        </w:tc>
      </w:tr>
      <w:tr w:rsidR="0065220B" w:rsidRPr="004B755F" w14:paraId="5AB3A45A" w14:textId="77777777" w:rsidTr="00E008A6">
        <w:trPr>
          <w:trHeight w:val="20"/>
        </w:trPr>
        <w:tc>
          <w:tcPr>
            <w:tcW w:w="3402" w:type="dxa"/>
            <w:vMerge/>
          </w:tcPr>
          <w:p w14:paraId="665E0B36" w14:textId="77777777" w:rsidR="0065220B" w:rsidRPr="004B755F" w:rsidRDefault="0065220B" w:rsidP="0065220B">
            <w:pPr>
              <w:rPr>
                <w:rFonts w:ascii="Times New Roman" w:hAnsi="Times New Roman" w:cs="Times New Roman"/>
                <w:bCs/>
                <w:sz w:val="24"/>
                <w:szCs w:val="24"/>
              </w:rPr>
            </w:pPr>
          </w:p>
        </w:tc>
        <w:tc>
          <w:tcPr>
            <w:tcW w:w="2977" w:type="dxa"/>
          </w:tcPr>
          <w:p w14:paraId="40E0F88C" w14:textId="1719573E"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послуг ЦНАП, доступних на віддалених робочих місцях в старостатах та за допомогою мобільних робочих місць</w:t>
            </w:r>
          </w:p>
        </w:tc>
        <w:tc>
          <w:tcPr>
            <w:tcW w:w="1842" w:type="dxa"/>
          </w:tcPr>
          <w:p w14:paraId="11ABFC36" w14:textId="7A7EDCE5"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w:t>
            </w:r>
          </w:p>
        </w:tc>
        <w:tc>
          <w:tcPr>
            <w:tcW w:w="1843" w:type="dxa"/>
          </w:tcPr>
          <w:p w14:paraId="0DF765EF" w14:textId="7D056A1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340</w:t>
            </w:r>
          </w:p>
        </w:tc>
        <w:tc>
          <w:tcPr>
            <w:tcW w:w="1843" w:type="dxa"/>
          </w:tcPr>
          <w:p w14:paraId="670E2BC8" w14:textId="53C3F3F5"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340</w:t>
            </w:r>
          </w:p>
        </w:tc>
        <w:tc>
          <w:tcPr>
            <w:tcW w:w="1560" w:type="dxa"/>
          </w:tcPr>
          <w:p w14:paraId="25B28D12" w14:textId="1F72E4BC"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340 </w:t>
            </w:r>
          </w:p>
        </w:tc>
        <w:tc>
          <w:tcPr>
            <w:tcW w:w="2126" w:type="dxa"/>
          </w:tcPr>
          <w:p w14:paraId="4DDAB737" w14:textId="29D1A2A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Рішення селищної ради</w:t>
            </w:r>
          </w:p>
        </w:tc>
      </w:tr>
      <w:tr w:rsidR="0065220B" w:rsidRPr="004B755F" w14:paraId="7AAF0659" w14:textId="77777777" w:rsidTr="00E008A6">
        <w:trPr>
          <w:trHeight w:val="20"/>
        </w:trPr>
        <w:tc>
          <w:tcPr>
            <w:tcW w:w="3402" w:type="dxa"/>
            <w:vMerge w:val="restart"/>
          </w:tcPr>
          <w:p w14:paraId="38B4F5B3" w14:textId="77777777" w:rsidR="0065220B" w:rsidRPr="004B755F" w:rsidRDefault="0065220B" w:rsidP="0065220B">
            <w:pPr>
              <w:rPr>
                <w:rFonts w:ascii="Times New Roman" w:hAnsi="Times New Roman" w:cs="Times New Roman"/>
                <w:b/>
                <w:sz w:val="24"/>
                <w:szCs w:val="24"/>
              </w:rPr>
            </w:pPr>
            <w:r w:rsidRPr="004B755F">
              <w:rPr>
                <w:rFonts w:ascii="Times New Roman" w:hAnsi="Times New Roman" w:cs="Times New Roman"/>
                <w:b/>
                <w:sz w:val="24"/>
                <w:szCs w:val="24"/>
              </w:rPr>
              <w:t>1.2. Інтеграція громади через створені можливості участі громадськості у прийнятті рішень на місцевому рівні, розвитку лідерства,  громадянських компетенцій</w:t>
            </w:r>
          </w:p>
          <w:p w14:paraId="1142A82D" w14:textId="77777777" w:rsidR="0065220B" w:rsidRPr="004B755F" w:rsidRDefault="0065220B" w:rsidP="0065220B">
            <w:pPr>
              <w:rPr>
                <w:rFonts w:ascii="Times New Roman" w:hAnsi="Times New Roman" w:cs="Times New Roman"/>
                <w:bCs/>
                <w:sz w:val="24"/>
                <w:szCs w:val="24"/>
              </w:rPr>
            </w:pPr>
          </w:p>
        </w:tc>
        <w:tc>
          <w:tcPr>
            <w:tcW w:w="2977" w:type="dxa"/>
          </w:tcPr>
          <w:p w14:paraId="453A7926" w14:textId="131B16DF"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і профіль дорадчих органів при голові (раді) громади та кількість їх учасників і учасниць</w:t>
            </w:r>
          </w:p>
        </w:tc>
        <w:tc>
          <w:tcPr>
            <w:tcW w:w="1842" w:type="dxa"/>
          </w:tcPr>
          <w:p w14:paraId="6F46867C" w14:textId="3C6F3DBD"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Штук/осіб</w:t>
            </w:r>
          </w:p>
        </w:tc>
        <w:tc>
          <w:tcPr>
            <w:tcW w:w="1843" w:type="dxa"/>
          </w:tcPr>
          <w:p w14:paraId="7FA24186" w14:textId="2B282ABE"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3/35</w:t>
            </w:r>
          </w:p>
        </w:tc>
        <w:tc>
          <w:tcPr>
            <w:tcW w:w="1843" w:type="dxa"/>
          </w:tcPr>
          <w:p w14:paraId="0EB8A2E6" w14:textId="3EFC927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3/40</w:t>
            </w:r>
          </w:p>
        </w:tc>
        <w:tc>
          <w:tcPr>
            <w:tcW w:w="1560" w:type="dxa"/>
          </w:tcPr>
          <w:p w14:paraId="5C4E16B6" w14:textId="7A8BB818"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4/50</w:t>
            </w:r>
          </w:p>
        </w:tc>
        <w:tc>
          <w:tcPr>
            <w:tcW w:w="2126" w:type="dxa"/>
          </w:tcPr>
          <w:p w14:paraId="3ACA370F" w14:textId="0A05C582"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Інформація відділу організаційно- кадрового забезпечення виконкому</w:t>
            </w:r>
          </w:p>
        </w:tc>
      </w:tr>
      <w:tr w:rsidR="0065220B" w:rsidRPr="004B755F" w14:paraId="1F82E084" w14:textId="77777777" w:rsidTr="00E008A6">
        <w:trPr>
          <w:trHeight w:val="20"/>
        </w:trPr>
        <w:tc>
          <w:tcPr>
            <w:tcW w:w="3402" w:type="dxa"/>
            <w:vMerge/>
          </w:tcPr>
          <w:p w14:paraId="2793849C" w14:textId="77777777" w:rsidR="0065220B" w:rsidRPr="004B755F" w:rsidRDefault="0065220B" w:rsidP="0065220B">
            <w:pPr>
              <w:rPr>
                <w:rFonts w:ascii="Times New Roman" w:hAnsi="Times New Roman" w:cs="Times New Roman"/>
                <w:bCs/>
                <w:sz w:val="24"/>
                <w:szCs w:val="24"/>
              </w:rPr>
            </w:pPr>
          </w:p>
        </w:tc>
        <w:tc>
          <w:tcPr>
            <w:tcW w:w="2977" w:type="dxa"/>
          </w:tcPr>
          <w:p w14:paraId="61532D4F" w14:textId="57381E7C"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електронних громадських платформ,  кількість інтерактивних заходів, які на них відбулися та число їх учасників</w:t>
            </w:r>
          </w:p>
        </w:tc>
        <w:tc>
          <w:tcPr>
            <w:tcW w:w="1842" w:type="dxa"/>
          </w:tcPr>
          <w:p w14:paraId="4EFE2B55" w14:textId="6EC3D05D"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Штук/осіб</w:t>
            </w:r>
          </w:p>
        </w:tc>
        <w:tc>
          <w:tcPr>
            <w:tcW w:w="1843" w:type="dxa"/>
          </w:tcPr>
          <w:p w14:paraId="07D12A7C" w14:textId="27B06D8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4/4/160</w:t>
            </w:r>
          </w:p>
        </w:tc>
        <w:tc>
          <w:tcPr>
            <w:tcW w:w="1843" w:type="dxa"/>
          </w:tcPr>
          <w:p w14:paraId="7E5778E9" w14:textId="3666AD35"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4/4/180</w:t>
            </w:r>
          </w:p>
        </w:tc>
        <w:tc>
          <w:tcPr>
            <w:tcW w:w="1560" w:type="dxa"/>
          </w:tcPr>
          <w:p w14:paraId="7CC686BD" w14:textId="1C0FA9F1"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4/4/240</w:t>
            </w:r>
          </w:p>
        </w:tc>
        <w:tc>
          <w:tcPr>
            <w:tcW w:w="2126" w:type="dxa"/>
          </w:tcPr>
          <w:p w14:paraId="672C09DA" w14:textId="699E5F30"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Офіційний сайт громади</w:t>
            </w:r>
          </w:p>
        </w:tc>
      </w:tr>
      <w:tr w:rsidR="0065220B" w:rsidRPr="004B755F" w14:paraId="153B4EB4" w14:textId="77777777" w:rsidTr="00E008A6">
        <w:trPr>
          <w:trHeight w:val="20"/>
        </w:trPr>
        <w:tc>
          <w:tcPr>
            <w:tcW w:w="3402" w:type="dxa"/>
            <w:vMerge/>
          </w:tcPr>
          <w:p w14:paraId="7AEBE624" w14:textId="77777777" w:rsidR="0065220B" w:rsidRPr="004B755F" w:rsidRDefault="0065220B" w:rsidP="0065220B">
            <w:pPr>
              <w:rPr>
                <w:rFonts w:ascii="Times New Roman" w:hAnsi="Times New Roman" w:cs="Times New Roman"/>
                <w:bCs/>
                <w:sz w:val="24"/>
                <w:szCs w:val="24"/>
              </w:rPr>
            </w:pPr>
          </w:p>
        </w:tc>
        <w:tc>
          <w:tcPr>
            <w:tcW w:w="2977" w:type="dxa"/>
          </w:tcPr>
          <w:p w14:paraId="46E8EA24" w14:textId="1F0AB968"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поданих, підтриманих та реалізованих проєктів «Громадського бюджету» (Бюджет участі)</w:t>
            </w:r>
          </w:p>
        </w:tc>
        <w:tc>
          <w:tcPr>
            <w:tcW w:w="1842" w:type="dxa"/>
          </w:tcPr>
          <w:p w14:paraId="706B32AE" w14:textId="79DCE881"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20B060B8" w14:textId="77777777" w:rsidR="0065220B" w:rsidRDefault="0065220B" w:rsidP="0065220B">
            <w:pPr>
              <w:rPr>
                <w:rFonts w:ascii="Times New Roman" w:eastAsia="Times New Roman" w:hAnsi="Times New Roman" w:cs="Times New Roman"/>
              </w:rPr>
            </w:pPr>
            <w:r>
              <w:rPr>
                <w:rFonts w:ascii="Times New Roman" w:eastAsia="Times New Roman" w:hAnsi="Times New Roman" w:cs="Times New Roman"/>
              </w:rPr>
              <w:t>Поданих  0</w:t>
            </w:r>
          </w:p>
          <w:p w14:paraId="297B26D8" w14:textId="77777777" w:rsidR="0065220B" w:rsidRDefault="0065220B" w:rsidP="0065220B">
            <w:pPr>
              <w:rPr>
                <w:rFonts w:ascii="Times New Roman" w:eastAsia="Times New Roman" w:hAnsi="Times New Roman" w:cs="Times New Roman"/>
              </w:rPr>
            </w:pPr>
            <w:r>
              <w:rPr>
                <w:rFonts w:ascii="Times New Roman" w:eastAsia="Times New Roman" w:hAnsi="Times New Roman" w:cs="Times New Roman"/>
              </w:rPr>
              <w:t>Підтриманих 6</w:t>
            </w:r>
          </w:p>
          <w:p w14:paraId="660A91AA" w14:textId="748E088E"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Реалізованих 0</w:t>
            </w:r>
          </w:p>
        </w:tc>
        <w:tc>
          <w:tcPr>
            <w:tcW w:w="1843" w:type="dxa"/>
          </w:tcPr>
          <w:p w14:paraId="07EB127F" w14:textId="77777777" w:rsidR="0065220B" w:rsidRDefault="0065220B" w:rsidP="0065220B">
            <w:pPr>
              <w:rPr>
                <w:rFonts w:ascii="Times New Roman" w:eastAsia="Times New Roman" w:hAnsi="Times New Roman" w:cs="Times New Roman"/>
              </w:rPr>
            </w:pPr>
            <w:r>
              <w:rPr>
                <w:rFonts w:ascii="Times New Roman" w:eastAsia="Times New Roman" w:hAnsi="Times New Roman" w:cs="Times New Roman"/>
              </w:rPr>
              <w:t xml:space="preserve"> Поданих  14</w:t>
            </w:r>
          </w:p>
          <w:p w14:paraId="60313C9F" w14:textId="77777777" w:rsidR="0065220B" w:rsidRDefault="0065220B" w:rsidP="0065220B">
            <w:pPr>
              <w:rPr>
                <w:rFonts w:ascii="Times New Roman" w:eastAsia="Times New Roman" w:hAnsi="Times New Roman" w:cs="Times New Roman"/>
              </w:rPr>
            </w:pPr>
            <w:r>
              <w:rPr>
                <w:rFonts w:ascii="Times New Roman" w:eastAsia="Times New Roman" w:hAnsi="Times New Roman" w:cs="Times New Roman"/>
              </w:rPr>
              <w:t>Підтриманих 7</w:t>
            </w:r>
          </w:p>
          <w:p w14:paraId="3E830398" w14:textId="5BEF793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Реалізованих 0</w:t>
            </w:r>
          </w:p>
        </w:tc>
        <w:tc>
          <w:tcPr>
            <w:tcW w:w="1560" w:type="dxa"/>
          </w:tcPr>
          <w:p w14:paraId="0D0A7B44" w14:textId="77777777" w:rsidR="0065220B" w:rsidRDefault="0065220B" w:rsidP="0065220B">
            <w:pPr>
              <w:rPr>
                <w:rFonts w:ascii="Times New Roman" w:eastAsia="Times New Roman" w:hAnsi="Times New Roman" w:cs="Times New Roman"/>
              </w:rPr>
            </w:pPr>
            <w:r>
              <w:rPr>
                <w:rFonts w:ascii="Times New Roman" w:eastAsia="Times New Roman" w:hAnsi="Times New Roman" w:cs="Times New Roman"/>
              </w:rPr>
              <w:t xml:space="preserve"> Поданих  14</w:t>
            </w:r>
          </w:p>
          <w:p w14:paraId="6627A755" w14:textId="77777777" w:rsidR="0065220B" w:rsidRDefault="0065220B" w:rsidP="0065220B">
            <w:pPr>
              <w:rPr>
                <w:rFonts w:ascii="Times New Roman" w:eastAsia="Times New Roman" w:hAnsi="Times New Roman" w:cs="Times New Roman"/>
              </w:rPr>
            </w:pPr>
            <w:r>
              <w:rPr>
                <w:rFonts w:ascii="Times New Roman" w:eastAsia="Times New Roman" w:hAnsi="Times New Roman" w:cs="Times New Roman"/>
              </w:rPr>
              <w:t>Підтриманих 7</w:t>
            </w:r>
          </w:p>
          <w:p w14:paraId="432DBA15" w14:textId="1A4B5A99"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Реалізованих 7</w:t>
            </w:r>
          </w:p>
        </w:tc>
        <w:tc>
          <w:tcPr>
            <w:tcW w:w="2126" w:type="dxa"/>
          </w:tcPr>
          <w:p w14:paraId="4C4885A1" w14:textId="2E09520B"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Протокол засідання робочої групи Бюджету участі/Шкільного бюджету участі та звіт про реалізацію </w:t>
            </w:r>
            <w:r>
              <w:rPr>
                <w:rFonts w:ascii="Times New Roman" w:eastAsia="Times New Roman" w:hAnsi="Times New Roman" w:cs="Times New Roman"/>
              </w:rPr>
              <w:lastRenderedPageBreak/>
              <w:t>проєктів Бюджету участі/ Шкільного бюджету участі</w:t>
            </w:r>
          </w:p>
        </w:tc>
      </w:tr>
      <w:tr w:rsidR="0065220B" w:rsidRPr="004B755F" w14:paraId="64435C73" w14:textId="77777777" w:rsidTr="00E008A6">
        <w:trPr>
          <w:trHeight w:val="20"/>
        </w:trPr>
        <w:tc>
          <w:tcPr>
            <w:tcW w:w="3402" w:type="dxa"/>
            <w:vMerge/>
          </w:tcPr>
          <w:p w14:paraId="1F47015F" w14:textId="77777777" w:rsidR="0065220B" w:rsidRPr="004B755F" w:rsidRDefault="0065220B" w:rsidP="0065220B">
            <w:pPr>
              <w:rPr>
                <w:rFonts w:ascii="Times New Roman" w:hAnsi="Times New Roman" w:cs="Times New Roman"/>
                <w:bCs/>
                <w:sz w:val="24"/>
                <w:szCs w:val="24"/>
              </w:rPr>
            </w:pPr>
          </w:p>
        </w:tc>
        <w:tc>
          <w:tcPr>
            <w:tcW w:w="2977" w:type="dxa"/>
          </w:tcPr>
          <w:p w14:paraId="020C52E9" w14:textId="7E340B46"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та напрями проведених опитувань громадської думки , число респондентів</w:t>
            </w:r>
          </w:p>
        </w:tc>
        <w:tc>
          <w:tcPr>
            <w:tcW w:w="1842" w:type="dxa"/>
          </w:tcPr>
          <w:p w14:paraId="2DD56D5E" w14:textId="28033B7E"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Штук/напрям/осіб</w:t>
            </w:r>
          </w:p>
        </w:tc>
        <w:tc>
          <w:tcPr>
            <w:tcW w:w="1843" w:type="dxa"/>
          </w:tcPr>
          <w:p w14:paraId="7BF04CF0" w14:textId="77777777" w:rsidR="0065220B" w:rsidRDefault="0065220B" w:rsidP="0065220B">
            <w:pPr>
              <w:spacing w:before="240"/>
              <w:rPr>
                <w:rFonts w:ascii="Times New Roman" w:eastAsia="Times New Roman" w:hAnsi="Times New Roman" w:cs="Times New Roman"/>
              </w:rPr>
            </w:pPr>
            <w:r>
              <w:rPr>
                <w:rFonts w:ascii="Times New Roman" w:eastAsia="Times New Roman" w:hAnsi="Times New Roman" w:cs="Times New Roman"/>
              </w:rPr>
              <w:t>1/стратегічний розвиток/268,</w:t>
            </w:r>
          </w:p>
          <w:p w14:paraId="4CC4988F" w14:textId="77777777" w:rsidR="0065220B" w:rsidRDefault="0065220B" w:rsidP="0065220B">
            <w:pPr>
              <w:spacing w:before="240"/>
              <w:rPr>
                <w:rFonts w:ascii="Times New Roman" w:eastAsia="Times New Roman" w:hAnsi="Times New Roman" w:cs="Times New Roman"/>
              </w:rPr>
            </w:pPr>
            <w:r>
              <w:rPr>
                <w:rFonts w:ascii="Times New Roman" w:eastAsia="Times New Roman" w:hAnsi="Times New Roman" w:cs="Times New Roman"/>
              </w:rPr>
              <w:t>1/соціально-економічний розвиток/901,</w:t>
            </w:r>
          </w:p>
          <w:p w14:paraId="248DE2D9" w14:textId="2D1D8C14"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1/бюджет</w:t>
            </w:r>
          </w:p>
        </w:tc>
        <w:tc>
          <w:tcPr>
            <w:tcW w:w="1843" w:type="dxa"/>
          </w:tcPr>
          <w:p w14:paraId="72446902" w14:textId="6193A4D8"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1/стратегічний розвиток/300</w:t>
            </w:r>
          </w:p>
        </w:tc>
        <w:tc>
          <w:tcPr>
            <w:tcW w:w="1560" w:type="dxa"/>
          </w:tcPr>
          <w:p w14:paraId="457D6B2F" w14:textId="7827DA8B"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1/стратегічний розвиток/300</w:t>
            </w:r>
          </w:p>
        </w:tc>
        <w:tc>
          <w:tcPr>
            <w:tcW w:w="2126" w:type="dxa"/>
          </w:tcPr>
          <w:p w14:paraId="7785D4D8" w14:textId="611DE120"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Звіти про проведені опитування</w:t>
            </w:r>
          </w:p>
        </w:tc>
      </w:tr>
      <w:tr w:rsidR="0065220B" w:rsidRPr="004B755F" w14:paraId="6C492B21" w14:textId="77777777" w:rsidTr="00E008A6">
        <w:trPr>
          <w:trHeight w:val="20"/>
        </w:trPr>
        <w:tc>
          <w:tcPr>
            <w:tcW w:w="3402" w:type="dxa"/>
            <w:vMerge/>
          </w:tcPr>
          <w:p w14:paraId="073E9CE5" w14:textId="77777777" w:rsidR="0065220B" w:rsidRPr="004B755F" w:rsidRDefault="0065220B" w:rsidP="0065220B">
            <w:pPr>
              <w:rPr>
                <w:rFonts w:ascii="Times New Roman" w:hAnsi="Times New Roman" w:cs="Times New Roman"/>
                <w:bCs/>
                <w:sz w:val="24"/>
                <w:szCs w:val="24"/>
              </w:rPr>
            </w:pPr>
          </w:p>
        </w:tc>
        <w:tc>
          <w:tcPr>
            <w:tcW w:w="2977" w:type="dxa"/>
          </w:tcPr>
          <w:p w14:paraId="0815AD00" w14:textId="40C5BC4E"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колективних зустрічей для обговорення місцевих проблем та рішень місцевої влади (громадських слухань, обговорень тощо) та кількість їх учасників та учасниць</w:t>
            </w:r>
          </w:p>
        </w:tc>
        <w:tc>
          <w:tcPr>
            <w:tcW w:w="1842" w:type="dxa"/>
          </w:tcPr>
          <w:p w14:paraId="429A8821" w14:textId="3027C94F"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 осіб</w:t>
            </w:r>
          </w:p>
        </w:tc>
        <w:tc>
          <w:tcPr>
            <w:tcW w:w="1843" w:type="dxa"/>
          </w:tcPr>
          <w:p w14:paraId="3D653D7E" w14:textId="40E15791"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3/620</w:t>
            </w:r>
          </w:p>
        </w:tc>
        <w:tc>
          <w:tcPr>
            <w:tcW w:w="1843" w:type="dxa"/>
          </w:tcPr>
          <w:p w14:paraId="6FF4ED00" w14:textId="1FE92B79"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4/760</w:t>
            </w:r>
          </w:p>
        </w:tc>
        <w:tc>
          <w:tcPr>
            <w:tcW w:w="1560" w:type="dxa"/>
          </w:tcPr>
          <w:p w14:paraId="22351E3A" w14:textId="4F357F12"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6/930</w:t>
            </w:r>
          </w:p>
        </w:tc>
        <w:tc>
          <w:tcPr>
            <w:tcW w:w="2126" w:type="dxa"/>
          </w:tcPr>
          <w:p w14:paraId="32A2A780" w14:textId="77777777" w:rsidR="0065220B" w:rsidRDefault="0065220B" w:rsidP="0065220B">
            <w:pPr>
              <w:spacing w:before="240"/>
              <w:rPr>
                <w:rFonts w:ascii="Times New Roman" w:eastAsia="Times New Roman" w:hAnsi="Times New Roman" w:cs="Times New Roman"/>
              </w:rPr>
            </w:pPr>
            <w:r>
              <w:rPr>
                <w:rFonts w:ascii="Times New Roman" w:eastAsia="Times New Roman" w:hAnsi="Times New Roman" w:cs="Times New Roman"/>
              </w:rPr>
              <w:t>Протокол громадських слухань, обговорень</w:t>
            </w:r>
          </w:p>
          <w:p w14:paraId="1360311F" w14:textId="2500B690"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Реєстр учасників</w:t>
            </w:r>
          </w:p>
        </w:tc>
      </w:tr>
      <w:tr w:rsidR="0065220B" w:rsidRPr="004B755F" w14:paraId="0374D423" w14:textId="77777777" w:rsidTr="00E008A6">
        <w:trPr>
          <w:trHeight w:val="20"/>
        </w:trPr>
        <w:tc>
          <w:tcPr>
            <w:tcW w:w="3402" w:type="dxa"/>
            <w:vMerge/>
          </w:tcPr>
          <w:p w14:paraId="4E088C05" w14:textId="77777777" w:rsidR="0065220B" w:rsidRPr="004B755F" w:rsidRDefault="0065220B" w:rsidP="0065220B">
            <w:pPr>
              <w:rPr>
                <w:rFonts w:ascii="Times New Roman" w:hAnsi="Times New Roman" w:cs="Times New Roman"/>
                <w:bCs/>
                <w:sz w:val="24"/>
                <w:szCs w:val="24"/>
              </w:rPr>
            </w:pPr>
          </w:p>
        </w:tc>
        <w:tc>
          <w:tcPr>
            <w:tcW w:w="2977" w:type="dxa"/>
          </w:tcPr>
          <w:p w14:paraId="38F07F8C" w14:textId="6E85607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проєктів рішень місцевої влади, опрацьованих за участю Молодіжної ради громади</w:t>
            </w:r>
          </w:p>
        </w:tc>
        <w:tc>
          <w:tcPr>
            <w:tcW w:w="1842" w:type="dxa"/>
          </w:tcPr>
          <w:p w14:paraId="7D59EEA1" w14:textId="7972E6A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7E248F58" w14:textId="7590EC6C"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2</w:t>
            </w:r>
          </w:p>
        </w:tc>
        <w:tc>
          <w:tcPr>
            <w:tcW w:w="1843" w:type="dxa"/>
          </w:tcPr>
          <w:p w14:paraId="5B9C22B8" w14:textId="53CAD82E"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2</w:t>
            </w:r>
          </w:p>
        </w:tc>
        <w:tc>
          <w:tcPr>
            <w:tcW w:w="1560" w:type="dxa"/>
          </w:tcPr>
          <w:p w14:paraId="0FECE183" w14:textId="27D43ABF"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2</w:t>
            </w:r>
          </w:p>
        </w:tc>
        <w:tc>
          <w:tcPr>
            <w:tcW w:w="2126" w:type="dxa"/>
          </w:tcPr>
          <w:p w14:paraId="0D940AF3" w14:textId="5B53A475"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Дані відділу освіти, молоді та спорту виконкому</w:t>
            </w:r>
          </w:p>
        </w:tc>
      </w:tr>
      <w:tr w:rsidR="0065220B" w:rsidRPr="004B755F" w14:paraId="080F5DD1" w14:textId="77777777" w:rsidTr="00E008A6">
        <w:trPr>
          <w:trHeight w:val="20"/>
        </w:trPr>
        <w:tc>
          <w:tcPr>
            <w:tcW w:w="3402" w:type="dxa"/>
            <w:vMerge/>
          </w:tcPr>
          <w:p w14:paraId="33FAFD9C" w14:textId="77777777" w:rsidR="0065220B" w:rsidRPr="004B755F" w:rsidRDefault="0065220B" w:rsidP="0065220B">
            <w:pPr>
              <w:rPr>
                <w:rFonts w:ascii="Times New Roman" w:hAnsi="Times New Roman" w:cs="Times New Roman"/>
                <w:bCs/>
                <w:sz w:val="24"/>
                <w:szCs w:val="24"/>
              </w:rPr>
            </w:pPr>
          </w:p>
        </w:tc>
        <w:tc>
          <w:tcPr>
            <w:tcW w:w="2977" w:type="dxa"/>
          </w:tcPr>
          <w:p w14:paraId="3EE01AAB" w14:textId="49D6AF79"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рішень влади громади, щодо яких здійснений гендерний аналіз та оприлюднені його результати</w:t>
            </w:r>
          </w:p>
        </w:tc>
        <w:tc>
          <w:tcPr>
            <w:tcW w:w="1842" w:type="dxa"/>
          </w:tcPr>
          <w:p w14:paraId="366BF986" w14:textId="1BA9F4AB"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675056A1" w14:textId="66DF4FC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0</w:t>
            </w:r>
          </w:p>
        </w:tc>
        <w:tc>
          <w:tcPr>
            <w:tcW w:w="1843" w:type="dxa"/>
          </w:tcPr>
          <w:p w14:paraId="10184D3C" w14:textId="20046A26"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1</w:t>
            </w:r>
          </w:p>
        </w:tc>
        <w:tc>
          <w:tcPr>
            <w:tcW w:w="1560" w:type="dxa"/>
          </w:tcPr>
          <w:p w14:paraId="0F57BC1C" w14:textId="6468FA03"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2</w:t>
            </w:r>
          </w:p>
        </w:tc>
        <w:tc>
          <w:tcPr>
            <w:tcW w:w="2126" w:type="dxa"/>
          </w:tcPr>
          <w:p w14:paraId="33D83253" w14:textId="466DB512"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Офіційний сайт громади</w:t>
            </w:r>
          </w:p>
        </w:tc>
      </w:tr>
      <w:tr w:rsidR="0071681C" w:rsidRPr="004B755F" w14:paraId="5CCE5AFA" w14:textId="77777777" w:rsidTr="00E008A6">
        <w:trPr>
          <w:trHeight w:val="20"/>
        </w:trPr>
        <w:tc>
          <w:tcPr>
            <w:tcW w:w="3402" w:type="dxa"/>
            <w:vMerge/>
          </w:tcPr>
          <w:p w14:paraId="508ECF3A" w14:textId="77777777" w:rsidR="0071681C" w:rsidRPr="004B755F" w:rsidRDefault="0071681C" w:rsidP="0071681C">
            <w:pPr>
              <w:rPr>
                <w:rFonts w:ascii="Times New Roman" w:hAnsi="Times New Roman" w:cs="Times New Roman"/>
                <w:bCs/>
                <w:sz w:val="24"/>
                <w:szCs w:val="24"/>
              </w:rPr>
            </w:pPr>
          </w:p>
        </w:tc>
        <w:tc>
          <w:tcPr>
            <w:tcW w:w="2977" w:type="dxa"/>
          </w:tcPr>
          <w:p w14:paraId="11B0B5AC" w14:textId="04CC448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Кількість навчально-тренінгових заходів з підвищення громадських компетенцій і лідерства для </w:t>
            </w:r>
            <w:r>
              <w:rPr>
                <w:rFonts w:ascii="Times New Roman" w:eastAsia="Times New Roman" w:hAnsi="Times New Roman" w:cs="Times New Roman"/>
              </w:rPr>
              <w:lastRenderedPageBreak/>
              <w:t>громадського  активу громади, число їх учасників та учасниць</w:t>
            </w:r>
          </w:p>
        </w:tc>
        <w:tc>
          <w:tcPr>
            <w:tcW w:w="1842" w:type="dxa"/>
          </w:tcPr>
          <w:p w14:paraId="4336338B" w14:textId="1C44C12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lastRenderedPageBreak/>
              <w:t>Штук</w:t>
            </w:r>
          </w:p>
        </w:tc>
        <w:tc>
          <w:tcPr>
            <w:tcW w:w="1843" w:type="dxa"/>
          </w:tcPr>
          <w:p w14:paraId="11642DD8" w14:textId="0F64EC4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3</w:t>
            </w:r>
          </w:p>
        </w:tc>
        <w:tc>
          <w:tcPr>
            <w:tcW w:w="1843" w:type="dxa"/>
          </w:tcPr>
          <w:p w14:paraId="4B3F82D9" w14:textId="2DCA5BA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5</w:t>
            </w:r>
          </w:p>
        </w:tc>
        <w:tc>
          <w:tcPr>
            <w:tcW w:w="1560" w:type="dxa"/>
          </w:tcPr>
          <w:p w14:paraId="5E8B8E54" w14:textId="472BF8E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7</w:t>
            </w:r>
          </w:p>
        </w:tc>
        <w:tc>
          <w:tcPr>
            <w:tcW w:w="2126" w:type="dxa"/>
          </w:tcPr>
          <w:p w14:paraId="73855302" w14:textId="1765DAB0" w:rsidR="0071681C" w:rsidRPr="0071681C" w:rsidRDefault="0071681C" w:rsidP="0071681C">
            <w:pPr>
              <w:spacing w:before="240"/>
              <w:rPr>
                <w:rFonts w:ascii="Times New Roman" w:eastAsia="Times New Roman" w:hAnsi="Times New Roman" w:cs="Times New Roman"/>
              </w:rPr>
            </w:pPr>
            <w:r>
              <w:rPr>
                <w:rFonts w:ascii="Times New Roman" w:eastAsia="Times New Roman" w:hAnsi="Times New Roman" w:cs="Times New Roman"/>
              </w:rPr>
              <w:t xml:space="preserve">Дані відділу організаційно- кадрового </w:t>
            </w:r>
            <w:r>
              <w:rPr>
                <w:rFonts w:ascii="Times New Roman" w:eastAsia="Times New Roman" w:hAnsi="Times New Roman" w:cs="Times New Roman"/>
              </w:rPr>
              <w:lastRenderedPageBreak/>
              <w:t>забезпечення виконкому, офіційний сайт громади</w:t>
            </w:r>
          </w:p>
        </w:tc>
      </w:tr>
      <w:tr w:rsidR="0071681C" w:rsidRPr="004B755F" w14:paraId="13857217" w14:textId="77777777" w:rsidTr="00E008A6">
        <w:trPr>
          <w:trHeight w:val="20"/>
        </w:trPr>
        <w:tc>
          <w:tcPr>
            <w:tcW w:w="3402" w:type="dxa"/>
            <w:vMerge w:val="restart"/>
          </w:tcPr>
          <w:p w14:paraId="73850E58" w14:textId="77777777" w:rsidR="0071681C" w:rsidRPr="004B755F" w:rsidRDefault="0071681C" w:rsidP="0071681C">
            <w:pPr>
              <w:rPr>
                <w:rFonts w:ascii="Times New Roman" w:hAnsi="Times New Roman" w:cs="Times New Roman"/>
                <w:bCs/>
                <w:sz w:val="24"/>
                <w:szCs w:val="24"/>
              </w:rPr>
            </w:pPr>
            <w:r w:rsidRPr="004B755F">
              <w:rPr>
                <w:rFonts w:ascii="Times New Roman" w:hAnsi="Times New Roman" w:cs="Times New Roman"/>
                <w:b/>
                <w:sz w:val="24"/>
                <w:szCs w:val="24"/>
              </w:rPr>
              <w:t>1.3. Розвиток цифрової інфраструктури</w:t>
            </w:r>
          </w:p>
        </w:tc>
        <w:tc>
          <w:tcPr>
            <w:tcW w:w="2977" w:type="dxa"/>
          </w:tcPr>
          <w:p w14:paraId="52844AE4" w14:textId="277BA29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Розроблена і запроваджена місцева цільова програма у сфері інформатизації і цифровізації громади</w:t>
            </w:r>
          </w:p>
        </w:tc>
        <w:tc>
          <w:tcPr>
            <w:tcW w:w="1842" w:type="dxa"/>
          </w:tcPr>
          <w:p w14:paraId="3839EFA9" w14:textId="0B0AF09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21ABF047" w14:textId="5EEECF8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1</w:t>
            </w:r>
          </w:p>
        </w:tc>
        <w:tc>
          <w:tcPr>
            <w:tcW w:w="1843" w:type="dxa"/>
          </w:tcPr>
          <w:p w14:paraId="5C2D8B04" w14:textId="0A9C2D4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1</w:t>
            </w:r>
          </w:p>
        </w:tc>
        <w:tc>
          <w:tcPr>
            <w:tcW w:w="1560" w:type="dxa"/>
          </w:tcPr>
          <w:p w14:paraId="5A3AED45" w14:textId="248208B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1</w:t>
            </w:r>
          </w:p>
        </w:tc>
        <w:tc>
          <w:tcPr>
            <w:tcW w:w="2126" w:type="dxa"/>
          </w:tcPr>
          <w:p w14:paraId="21AD6196" w14:textId="67D5FB0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Офіційний сайт громади</w:t>
            </w:r>
          </w:p>
        </w:tc>
      </w:tr>
      <w:tr w:rsidR="0071681C" w:rsidRPr="004B755F" w14:paraId="03585897" w14:textId="77777777" w:rsidTr="00E008A6">
        <w:trPr>
          <w:trHeight w:val="20"/>
        </w:trPr>
        <w:tc>
          <w:tcPr>
            <w:tcW w:w="3402" w:type="dxa"/>
            <w:vMerge/>
          </w:tcPr>
          <w:p w14:paraId="0176917C" w14:textId="77777777" w:rsidR="0071681C" w:rsidRPr="004B755F" w:rsidRDefault="0071681C" w:rsidP="0071681C">
            <w:pPr>
              <w:rPr>
                <w:rFonts w:ascii="Times New Roman" w:hAnsi="Times New Roman" w:cs="Times New Roman"/>
                <w:bCs/>
                <w:sz w:val="24"/>
                <w:szCs w:val="24"/>
              </w:rPr>
            </w:pPr>
          </w:p>
        </w:tc>
        <w:tc>
          <w:tcPr>
            <w:tcW w:w="2977" w:type="dxa"/>
          </w:tcPr>
          <w:p w14:paraId="3CB7ED35" w14:textId="4CA1B17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населених пунктів громади , забезпечених  надійним доступом до широкосмугового інтернету</w:t>
            </w:r>
          </w:p>
        </w:tc>
        <w:tc>
          <w:tcPr>
            <w:tcW w:w="1842" w:type="dxa"/>
          </w:tcPr>
          <w:p w14:paraId="7713D5B4" w14:textId="7F34053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4EFA62AF" w14:textId="3F87F13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22</w:t>
            </w:r>
          </w:p>
        </w:tc>
        <w:tc>
          <w:tcPr>
            <w:tcW w:w="1843" w:type="dxa"/>
          </w:tcPr>
          <w:p w14:paraId="76A8BCFF" w14:textId="5D3D291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25</w:t>
            </w:r>
          </w:p>
        </w:tc>
        <w:tc>
          <w:tcPr>
            <w:tcW w:w="1560" w:type="dxa"/>
          </w:tcPr>
          <w:p w14:paraId="42677248" w14:textId="0E5F137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30</w:t>
            </w:r>
          </w:p>
        </w:tc>
        <w:tc>
          <w:tcPr>
            <w:tcW w:w="2126" w:type="dxa"/>
          </w:tcPr>
          <w:p w14:paraId="15980083" w14:textId="3D1244E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Інформація сектору з питань інформатизації</w:t>
            </w:r>
          </w:p>
        </w:tc>
      </w:tr>
      <w:tr w:rsidR="0071681C" w:rsidRPr="004B755F" w14:paraId="31EE6D05" w14:textId="77777777" w:rsidTr="00E008A6">
        <w:trPr>
          <w:trHeight w:val="20"/>
        </w:trPr>
        <w:tc>
          <w:tcPr>
            <w:tcW w:w="3402" w:type="dxa"/>
            <w:vMerge/>
          </w:tcPr>
          <w:p w14:paraId="6F4B58C4" w14:textId="77777777" w:rsidR="0071681C" w:rsidRPr="004B755F" w:rsidRDefault="0071681C" w:rsidP="0071681C">
            <w:pPr>
              <w:rPr>
                <w:rFonts w:ascii="Times New Roman" w:hAnsi="Times New Roman" w:cs="Times New Roman"/>
                <w:bCs/>
                <w:sz w:val="24"/>
                <w:szCs w:val="24"/>
              </w:rPr>
            </w:pPr>
          </w:p>
        </w:tc>
        <w:tc>
          <w:tcPr>
            <w:tcW w:w="2977" w:type="dxa"/>
          </w:tcPr>
          <w:p w14:paraId="38995515" w14:textId="61B524C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пунктів колективного доступу до якісного інтернет-зв’язку, в тому числі, в укриттях</w:t>
            </w:r>
          </w:p>
        </w:tc>
        <w:tc>
          <w:tcPr>
            <w:tcW w:w="1842" w:type="dxa"/>
          </w:tcPr>
          <w:p w14:paraId="6D61E676" w14:textId="7E0FA44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5FD322EB" w14:textId="3191367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27</w:t>
            </w:r>
          </w:p>
        </w:tc>
        <w:tc>
          <w:tcPr>
            <w:tcW w:w="1843" w:type="dxa"/>
          </w:tcPr>
          <w:p w14:paraId="41EF7A7F" w14:textId="2AE22EC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35</w:t>
            </w:r>
          </w:p>
        </w:tc>
        <w:tc>
          <w:tcPr>
            <w:tcW w:w="1560" w:type="dxa"/>
          </w:tcPr>
          <w:p w14:paraId="1B3B2DE9" w14:textId="42290B5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50</w:t>
            </w:r>
          </w:p>
        </w:tc>
        <w:tc>
          <w:tcPr>
            <w:tcW w:w="2126" w:type="dxa"/>
          </w:tcPr>
          <w:p w14:paraId="485CF9F8" w14:textId="64A0B62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Інформація сектору з питань інформатизації</w:t>
            </w:r>
          </w:p>
        </w:tc>
      </w:tr>
      <w:tr w:rsidR="0071681C" w:rsidRPr="004B755F" w14:paraId="615B001A" w14:textId="77777777" w:rsidTr="00E008A6">
        <w:trPr>
          <w:trHeight w:val="20"/>
        </w:trPr>
        <w:tc>
          <w:tcPr>
            <w:tcW w:w="3402" w:type="dxa"/>
            <w:vMerge/>
          </w:tcPr>
          <w:p w14:paraId="22D92F10" w14:textId="77777777" w:rsidR="0071681C" w:rsidRPr="004B755F" w:rsidRDefault="0071681C" w:rsidP="0071681C">
            <w:pPr>
              <w:rPr>
                <w:rFonts w:ascii="Times New Roman" w:hAnsi="Times New Roman" w:cs="Times New Roman"/>
                <w:bCs/>
                <w:sz w:val="24"/>
                <w:szCs w:val="24"/>
              </w:rPr>
            </w:pPr>
          </w:p>
        </w:tc>
        <w:tc>
          <w:tcPr>
            <w:tcW w:w="2977" w:type="dxa"/>
          </w:tcPr>
          <w:p w14:paraId="00EF2EEA" w14:textId="3D66532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закладів, підприємств,  установ, забезпечених якісним доступом до інтернет-</w:t>
            </w:r>
            <w:proofErr w:type="spellStart"/>
            <w:r>
              <w:rPr>
                <w:rFonts w:ascii="Times New Roman" w:eastAsia="Times New Roman" w:hAnsi="Times New Roman" w:cs="Times New Roman"/>
              </w:rPr>
              <w:t>зв’зку</w:t>
            </w:r>
            <w:proofErr w:type="spellEnd"/>
            <w:r>
              <w:rPr>
                <w:rFonts w:ascii="Times New Roman" w:eastAsia="Times New Roman" w:hAnsi="Times New Roman" w:cs="Times New Roman"/>
              </w:rPr>
              <w:t xml:space="preserve">, в тому числі поза межами центру </w:t>
            </w:r>
            <w:proofErr w:type="spellStart"/>
            <w:r>
              <w:rPr>
                <w:rFonts w:ascii="Times New Roman" w:eastAsia="Times New Roman" w:hAnsi="Times New Roman" w:cs="Times New Roman"/>
              </w:rPr>
              <w:t>громади,селища</w:t>
            </w:r>
            <w:proofErr w:type="spellEnd"/>
            <w:r>
              <w:rPr>
                <w:rFonts w:ascii="Times New Roman" w:eastAsia="Times New Roman" w:hAnsi="Times New Roman" w:cs="Times New Roman"/>
              </w:rPr>
              <w:t xml:space="preserve"> Покровського</w:t>
            </w:r>
          </w:p>
        </w:tc>
        <w:tc>
          <w:tcPr>
            <w:tcW w:w="1842" w:type="dxa"/>
          </w:tcPr>
          <w:p w14:paraId="72E78007" w14:textId="5D8E57D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36276F27" w14:textId="0351D14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56</w:t>
            </w:r>
          </w:p>
        </w:tc>
        <w:tc>
          <w:tcPr>
            <w:tcW w:w="1843" w:type="dxa"/>
          </w:tcPr>
          <w:p w14:paraId="21DFEBAF" w14:textId="74D67F2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60</w:t>
            </w:r>
          </w:p>
        </w:tc>
        <w:tc>
          <w:tcPr>
            <w:tcW w:w="1560" w:type="dxa"/>
          </w:tcPr>
          <w:p w14:paraId="26615B1D" w14:textId="63D9371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65</w:t>
            </w:r>
          </w:p>
        </w:tc>
        <w:tc>
          <w:tcPr>
            <w:tcW w:w="2126" w:type="dxa"/>
          </w:tcPr>
          <w:p w14:paraId="7FF12665" w14:textId="2855107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Інформація сектору з питань інформатизації</w:t>
            </w:r>
          </w:p>
        </w:tc>
      </w:tr>
      <w:tr w:rsidR="0071681C" w:rsidRPr="004B755F" w14:paraId="5A25ED3A" w14:textId="77777777" w:rsidTr="00E008A6">
        <w:trPr>
          <w:trHeight w:val="20"/>
        </w:trPr>
        <w:tc>
          <w:tcPr>
            <w:tcW w:w="3402" w:type="dxa"/>
            <w:vMerge/>
          </w:tcPr>
          <w:p w14:paraId="7B1FD8C2" w14:textId="77777777" w:rsidR="0071681C" w:rsidRPr="004B755F" w:rsidRDefault="0071681C" w:rsidP="0071681C">
            <w:pPr>
              <w:rPr>
                <w:rFonts w:ascii="Times New Roman" w:hAnsi="Times New Roman" w:cs="Times New Roman"/>
                <w:bCs/>
                <w:sz w:val="24"/>
                <w:szCs w:val="24"/>
              </w:rPr>
            </w:pPr>
          </w:p>
        </w:tc>
        <w:tc>
          <w:tcPr>
            <w:tcW w:w="2977" w:type="dxa"/>
          </w:tcPr>
          <w:p w14:paraId="0FCB7939" w14:textId="0F8BBFC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робочих місць системи електронного документообігу</w:t>
            </w:r>
          </w:p>
        </w:tc>
        <w:tc>
          <w:tcPr>
            <w:tcW w:w="1842" w:type="dxa"/>
          </w:tcPr>
          <w:p w14:paraId="0BF6452B" w14:textId="4F3E7EC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01C844B6" w14:textId="5AB93C1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9</w:t>
            </w:r>
          </w:p>
        </w:tc>
        <w:tc>
          <w:tcPr>
            <w:tcW w:w="1843" w:type="dxa"/>
          </w:tcPr>
          <w:p w14:paraId="7B00B588" w14:textId="0F435E7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18</w:t>
            </w:r>
          </w:p>
        </w:tc>
        <w:tc>
          <w:tcPr>
            <w:tcW w:w="1560" w:type="dxa"/>
          </w:tcPr>
          <w:p w14:paraId="6541242F" w14:textId="268C4E8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27</w:t>
            </w:r>
          </w:p>
        </w:tc>
        <w:tc>
          <w:tcPr>
            <w:tcW w:w="2126" w:type="dxa"/>
          </w:tcPr>
          <w:p w14:paraId="0F1600B6" w14:textId="6C37A2C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Інформація сектору з питань інформатизації</w:t>
            </w:r>
          </w:p>
        </w:tc>
      </w:tr>
      <w:tr w:rsidR="0071681C" w:rsidRPr="004B755F" w14:paraId="195BEAAD" w14:textId="77777777" w:rsidTr="00E008A6">
        <w:trPr>
          <w:trHeight w:val="20"/>
        </w:trPr>
        <w:tc>
          <w:tcPr>
            <w:tcW w:w="3402" w:type="dxa"/>
            <w:vMerge/>
          </w:tcPr>
          <w:p w14:paraId="7C0AC33A" w14:textId="77777777" w:rsidR="0071681C" w:rsidRPr="004B755F" w:rsidRDefault="0071681C" w:rsidP="0071681C">
            <w:pPr>
              <w:rPr>
                <w:rFonts w:ascii="Times New Roman" w:hAnsi="Times New Roman" w:cs="Times New Roman"/>
                <w:bCs/>
                <w:sz w:val="24"/>
                <w:szCs w:val="24"/>
              </w:rPr>
            </w:pPr>
          </w:p>
        </w:tc>
        <w:tc>
          <w:tcPr>
            <w:tcW w:w="2977" w:type="dxa"/>
          </w:tcPr>
          <w:p w14:paraId="43F07D42" w14:textId="2EF0F95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Кількість наборів відкритих </w:t>
            </w:r>
            <w:proofErr w:type="spellStart"/>
            <w:r>
              <w:rPr>
                <w:rFonts w:ascii="Times New Roman" w:eastAsia="Times New Roman" w:hAnsi="Times New Roman" w:cs="Times New Roman"/>
              </w:rPr>
              <w:t>даних,доступних</w:t>
            </w:r>
            <w:proofErr w:type="spellEnd"/>
            <w:r>
              <w:rPr>
                <w:rFonts w:ascii="Times New Roman" w:eastAsia="Times New Roman" w:hAnsi="Times New Roman" w:cs="Times New Roman"/>
              </w:rPr>
              <w:t xml:space="preserve"> до використання</w:t>
            </w:r>
          </w:p>
        </w:tc>
        <w:tc>
          <w:tcPr>
            <w:tcW w:w="1842" w:type="dxa"/>
          </w:tcPr>
          <w:p w14:paraId="7C022A1C" w14:textId="66373BA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7A166BE7" w14:textId="44B0481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1</w:t>
            </w:r>
          </w:p>
        </w:tc>
        <w:tc>
          <w:tcPr>
            <w:tcW w:w="1843" w:type="dxa"/>
          </w:tcPr>
          <w:p w14:paraId="4936874F" w14:textId="39C9FA3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25</w:t>
            </w:r>
          </w:p>
        </w:tc>
        <w:tc>
          <w:tcPr>
            <w:tcW w:w="1560" w:type="dxa"/>
          </w:tcPr>
          <w:p w14:paraId="4BF1CE6B" w14:textId="1490C66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66</w:t>
            </w:r>
          </w:p>
        </w:tc>
        <w:tc>
          <w:tcPr>
            <w:tcW w:w="2126" w:type="dxa"/>
          </w:tcPr>
          <w:p w14:paraId="1688CE38" w14:textId="45D0867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Портал відкритих даних</w:t>
            </w:r>
          </w:p>
        </w:tc>
      </w:tr>
      <w:tr w:rsidR="0071681C" w:rsidRPr="004B755F" w14:paraId="5D47B54C" w14:textId="77777777" w:rsidTr="00E008A6">
        <w:trPr>
          <w:trHeight w:val="20"/>
        </w:trPr>
        <w:tc>
          <w:tcPr>
            <w:tcW w:w="3402" w:type="dxa"/>
            <w:vMerge/>
          </w:tcPr>
          <w:p w14:paraId="7646A864" w14:textId="77777777" w:rsidR="0071681C" w:rsidRPr="004B755F" w:rsidRDefault="0071681C" w:rsidP="0071681C">
            <w:pPr>
              <w:rPr>
                <w:rFonts w:ascii="Times New Roman" w:hAnsi="Times New Roman" w:cs="Times New Roman"/>
                <w:bCs/>
                <w:sz w:val="24"/>
                <w:szCs w:val="24"/>
              </w:rPr>
            </w:pPr>
          </w:p>
        </w:tc>
        <w:tc>
          <w:tcPr>
            <w:tcW w:w="2977" w:type="dxa"/>
          </w:tcPr>
          <w:p w14:paraId="0FB6F15A" w14:textId="4CC8C39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Кількість користувачів електронних громадських </w:t>
            </w:r>
            <w:r>
              <w:rPr>
                <w:rFonts w:ascii="Times New Roman" w:eastAsia="Times New Roman" w:hAnsi="Times New Roman" w:cs="Times New Roman"/>
              </w:rPr>
              <w:lastRenderedPageBreak/>
              <w:t>платформ та засобів е-демократії</w:t>
            </w:r>
          </w:p>
        </w:tc>
        <w:tc>
          <w:tcPr>
            <w:tcW w:w="1842" w:type="dxa"/>
          </w:tcPr>
          <w:p w14:paraId="7855C842" w14:textId="54BD347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lastRenderedPageBreak/>
              <w:t>Осіб</w:t>
            </w:r>
          </w:p>
        </w:tc>
        <w:tc>
          <w:tcPr>
            <w:tcW w:w="1843" w:type="dxa"/>
          </w:tcPr>
          <w:p w14:paraId="0DF07F85" w14:textId="5D6D0B8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2400</w:t>
            </w:r>
          </w:p>
        </w:tc>
        <w:tc>
          <w:tcPr>
            <w:tcW w:w="1843" w:type="dxa"/>
          </w:tcPr>
          <w:p w14:paraId="5E58C863" w14:textId="3B60121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2850</w:t>
            </w:r>
          </w:p>
        </w:tc>
        <w:tc>
          <w:tcPr>
            <w:tcW w:w="1560" w:type="dxa"/>
          </w:tcPr>
          <w:p w14:paraId="0F0C6B37" w14:textId="6FA299E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3000</w:t>
            </w:r>
          </w:p>
        </w:tc>
        <w:tc>
          <w:tcPr>
            <w:tcW w:w="2126" w:type="dxa"/>
          </w:tcPr>
          <w:p w14:paraId="6A79CA03" w14:textId="3AB4AA3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Інформація відділу організаційно- </w:t>
            </w:r>
            <w:r>
              <w:rPr>
                <w:rFonts w:ascii="Times New Roman" w:eastAsia="Times New Roman" w:hAnsi="Times New Roman" w:cs="Times New Roman"/>
              </w:rPr>
              <w:lastRenderedPageBreak/>
              <w:t>кадрового забезпечення, сектору з питань інформатизації виконкому</w:t>
            </w:r>
          </w:p>
        </w:tc>
      </w:tr>
      <w:tr w:rsidR="0071681C" w:rsidRPr="004B755F" w14:paraId="3B954EF6" w14:textId="77777777" w:rsidTr="00E008A6">
        <w:trPr>
          <w:trHeight w:val="20"/>
        </w:trPr>
        <w:tc>
          <w:tcPr>
            <w:tcW w:w="3402" w:type="dxa"/>
            <w:vMerge/>
          </w:tcPr>
          <w:p w14:paraId="23030724" w14:textId="77777777" w:rsidR="0071681C" w:rsidRPr="004B755F" w:rsidRDefault="0071681C" w:rsidP="0071681C">
            <w:pPr>
              <w:rPr>
                <w:rFonts w:ascii="Times New Roman" w:hAnsi="Times New Roman" w:cs="Times New Roman"/>
                <w:bCs/>
                <w:sz w:val="24"/>
                <w:szCs w:val="24"/>
              </w:rPr>
            </w:pPr>
          </w:p>
        </w:tc>
        <w:tc>
          <w:tcPr>
            <w:tcW w:w="2977" w:type="dxa"/>
          </w:tcPr>
          <w:p w14:paraId="4635C473" w14:textId="6E34795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відвідувань офіційного сайту громади</w:t>
            </w:r>
          </w:p>
        </w:tc>
        <w:tc>
          <w:tcPr>
            <w:tcW w:w="1842" w:type="dxa"/>
          </w:tcPr>
          <w:p w14:paraId="17BE377D" w14:textId="7F1D2E4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7763635D" w14:textId="4915828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17000</w:t>
            </w:r>
          </w:p>
        </w:tc>
        <w:tc>
          <w:tcPr>
            <w:tcW w:w="1843" w:type="dxa"/>
          </w:tcPr>
          <w:p w14:paraId="3AE7E664" w14:textId="593C377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18500</w:t>
            </w:r>
          </w:p>
        </w:tc>
        <w:tc>
          <w:tcPr>
            <w:tcW w:w="1560" w:type="dxa"/>
          </w:tcPr>
          <w:p w14:paraId="6D7E4AB0" w14:textId="7629080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21000</w:t>
            </w:r>
          </w:p>
        </w:tc>
        <w:tc>
          <w:tcPr>
            <w:tcW w:w="2126" w:type="dxa"/>
          </w:tcPr>
          <w:p w14:paraId="21044344" w14:textId="0BAA11E7" w:rsidR="0071681C" w:rsidRPr="004B755F" w:rsidRDefault="0071681C" w:rsidP="0071681C">
            <w:pPr>
              <w:rPr>
                <w:rFonts w:ascii="Times New Roman" w:hAnsi="Times New Roman" w:cs="Times New Roman"/>
                <w:bCs/>
                <w:sz w:val="24"/>
                <w:szCs w:val="24"/>
              </w:rPr>
            </w:pPr>
            <w:proofErr w:type="spellStart"/>
            <w:r>
              <w:rPr>
                <w:rFonts w:ascii="Times New Roman" w:eastAsia="Times New Roman" w:hAnsi="Times New Roman" w:cs="Times New Roman"/>
              </w:rPr>
              <w:t>Google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Analitycs</w:t>
            </w:r>
            <w:proofErr w:type="spellEnd"/>
          </w:p>
        </w:tc>
      </w:tr>
      <w:tr w:rsidR="0071681C" w:rsidRPr="004B755F" w14:paraId="07318114" w14:textId="77777777" w:rsidTr="00E008A6">
        <w:trPr>
          <w:trHeight w:val="20"/>
        </w:trPr>
        <w:tc>
          <w:tcPr>
            <w:tcW w:w="3402" w:type="dxa"/>
            <w:vMerge/>
          </w:tcPr>
          <w:p w14:paraId="6A03033D" w14:textId="77777777" w:rsidR="0071681C" w:rsidRPr="004B755F" w:rsidRDefault="0071681C" w:rsidP="0071681C">
            <w:pPr>
              <w:rPr>
                <w:rFonts w:ascii="Times New Roman" w:hAnsi="Times New Roman" w:cs="Times New Roman"/>
                <w:bCs/>
                <w:sz w:val="24"/>
                <w:szCs w:val="24"/>
              </w:rPr>
            </w:pPr>
          </w:p>
        </w:tc>
        <w:tc>
          <w:tcPr>
            <w:tcW w:w="2977" w:type="dxa"/>
          </w:tcPr>
          <w:p w14:paraId="10A02D21" w14:textId="7316185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навчально-тренінгових заходів і заходів з підвищення кваліфікації у сфері кібербезпеки та розвитку цифрових навичок для службовців  апарату громади. персоналу виконавчих органів, працівників і працівниць комунальних закладів, підприємств, установ.</w:t>
            </w:r>
          </w:p>
        </w:tc>
        <w:tc>
          <w:tcPr>
            <w:tcW w:w="1842" w:type="dxa"/>
          </w:tcPr>
          <w:p w14:paraId="6BF00907" w14:textId="4CC42B7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72973AAA" w14:textId="5D038A3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0</w:t>
            </w:r>
          </w:p>
        </w:tc>
        <w:tc>
          <w:tcPr>
            <w:tcW w:w="1843" w:type="dxa"/>
          </w:tcPr>
          <w:p w14:paraId="2EB285F8" w14:textId="6BDB6DB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1</w:t>
            </w:r>
          </w:p>
        </w:tc>
        <w:tc>
          <w:tcPr>
            <w:tcW w:w="1560" w:type="dxa"/>
          </w:tcPr>
          <w:p w14:paraId="11CA3877" w14:textId="5C0C4B8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2</w:t>
            </w:r>
          </w:p>
        </w:tc>
        <w:tc>
          <w:tcPr>
            <w:tcW w:w="2126" w:type="dxa"/>
          </w:tcPr>
          <w:p w14:paraId="15E4D7A5" w14:textId="5E989DB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Інформація відділу організаційно- кадрового забезпечення, сектору з питань інформатизації виконкому</w:t>
            </w:r>
          </w:p>
        </w:tc>
      </w:tr>
      <w:tr w:rsidR="0071681C" w:rsidRPr="004B755F" w14:paraId="60023254" w14:textId="77777777" w:rsidTr="00E008A6">
        <w:trPr>
          <w:trHeight w:val="20"/>
        </w:trPr>
        <w:tc>
          <w:tcPr>
            <w:tcW w:w="3402" w:type="dxa"/>
            <w:vMerge/>
          </w:tcPr>
          <w:p w14:paraId="11318F38" w14:textId="77777777" w:rsidR="0071681C" w:rsidRPr="004B755F" w:rsidRDefault="0071681C" w:rsidP="0071681C">
            <w:pPr>
              <w:rPr>
                <w:rFonts w:ascii="Times New Roman" w:hAnsi="Times New Roman" w:cs="Times New Roman"/>
                <w:bCs/>
                <w:sz w:val="24"/>
                <w:szCs w:val="24"/>
              </w:rPr>
            </w:pPr>
          </w:p>
        </w:tc>
        <w:tc>
          <w:tcPr>
            <w:tcW w:w="2977" w:type="dxa"/>
          </w:tcPr>
          <w:p w14:paraId="35501E9A" w14:textId="2C41EB3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і номенклатура придбаного комп’ютерного  і цифрового обладнання</w:t>
            </w:r>
          </w:p>
        </w:tc>
        <w:tc>
          <w:tcPr>
            <w:tcW w:w="1842" w:type="dxa"/>
          </w:tcPr>
          <w:p w14:paraId="28AF8992" w14:textId="77777777" w:rsidR="0071681C" w:rsidRDefault="0071681C" w:rsidP="0071681C">
            <w:pPr>
              <w:spacing w:before="240"/>
              <w:rPr>
                <w:rFonts w:ascii="Times New Roman" w:eastAsia="Times New Roman" w:hAnsi="Times New Roman" w:cs="Times New Roman"/>
              </w:rPr>
            </w:pPr>
            <w:r>
              <w:rPr>
                <w:rFonts w:ascii="Times New Roman" w:eastAsia="Times New Roman" w:hAnsi="Times New Roman" w:cs="Times New Roman"/>
              </w:rPr>
              <w:t>Відсоток</w:t>
            </w:r>
          </w:p>
          <w:p w14:paraId="2EF548E5" w14:textId="713D811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до потреби</w:t>
            </w:r>
          </w:p>
        </w:tc>
        <w:tc>
          <w:tcPr>
            <w:tcW w:w="1843" w:type="dxa"/>
          </w:tcPr>
          <w:p w14:paraId="12FA373C" w14:textId="58CCAFE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60%</w:t>
            </w:r>
          </w:p>
        </w:tc>
        <w:tc>
          <w:tcPr>
            <w:tcW w:w="1843" w:type="dxa"/>
          </w:tcPr>
          <w:p w14:paraId="2425BB8F" w14:textId="3F8645F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70%</w:t>
            </w:r>
          </w:p>
        </w:tc>
        <w:tc>
          <w:tcPr>
            <w:tcW w:w="1560" w:type="dxa"/>
          </w:tcPr>
          <w:p w14:paraId="569930B8" w14:textId="1D37861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90%</w:t>
            </w:r>
          </w:p>
        </w:tc>
        <w:tc>
          <w:tcPr>
            <w:tcW w:w="2126" w:type="dxa"/>
          </w:tcPr>
          <w:p w14:paraId="4DEEDF88" w14:textId="2D2E066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Дані відділу бухгалтерського обліку та звітності, сектору з питань інформатизації виконкому</w:t>
            </w:r>
          </w:p>
        </w:tc>
      </w:tr>
      <w:tr w:rsidR="0071681C" w:rsidRPr="004B755F" w14:paraId="01A001B9" w14:textId="77777777" w:rsidTr="00E008A6">
        <w:trPr>
          <w:trHeight w:val="20"/>
        </w:trPr>
        <w:tc>
          <w:tcPr>
            <w:tcW w:w="3402" w:type="dxa"/>
            <w:vMerge/>
          </w:tcPr>
          <w:p w14:paraId="4F51BD1F" w14:textId="77777777" w:rsidR="0071681C" w:rsidRPr="004B755F" w:rsidRDefault="0071681C" w:rsidP="0071681C">
            <w:pPr>
              <w:rPr>
                <w:rFonts w:ascii="Times New Roman" w:hAnsi="Times New Roman" w:cs="Times New Roman"/>
                <w:bCs/>
                <w:sz w:val="24"/>
                <w:szCs w:val="24"/>
              </w:rPr>
            </w:pPr>
          </w:p>
        </w:tc>
        <w:tc>
          <w:tcPr>
            <w:tcW w:w="2977" w:type="dxa"/>
          </w:tcPr>
          <w:p w14:paraId="0DD12ABA" w14:textId="5FB0438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придбаних засобів для безперебійного енергоживлення</w:t>
            </w:r>
          </w:p>
        </w:tc>
        <w:tc>
          <w:tcPr>
            <w:tcW w:w="1842" w:type="dxa"/>
          </w:tcPr>
          <w:p w14:paraId="33C69FC8" w14:textId="77777777" w:rsidR="0071681C" w:rsidRDefault="0071681C" w:rsidP="0071681C">
            <w:pPr>
              <w:spacing w:before="240"/>
              <w:rPr>
                <w:rFonts w:ascii="Times New Roman" w:eastAsia="Times New Roman" w:hAnsi="Times New Roman" w:cs="Times New Roman"/>
              </w:rPr>
            </w:pPr>
            <w:r>
              <w:rPr>
                <w:rFonts w:ascii="Times New Roman" w:eastAsia="Times New Roman" w:hAnsi="Times New Roman" w:cs="Times New Roman"/>
              </w:rPr>
              <w:t>Відсоток</w:t>
            </w:r>
          </w:p>
          <w:p w14:paraId="1AAEB577" w14:textId="65EC814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до потреби</w:t>
            </w:r>
          </w:p>
        </w:tc>
        <w:tc>
          <w:tcPr>
            <w:tcW w:w="1843" w:type="dxa"/>
          </w:tcPr>
          <w:p w14:paraId="3B744B35" w14:textId="3D72021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10%</w:t>
            </w:r>
          </w:p>
        </w:tc>
        <w:tc>
          <w:tcPr>
            <w:tcW w:w="1843" w:type="dxa"/>
          </w:tcPr>
          <w:p w14:paraId="7775F3D6" w14:textId="59C7C85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25%</w:t>
            </w:r>
          </w:p>
        </w:tc>
        <w:tc>
          <w:tcPr>
            <w:tcW w:w="1560" w:type="dxa"/>
          </w:tcPr>
          <w:p w14:paraId="031852CE" w14:textId="605D4EC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50%</w:t>
            </w:r>
          </w:p>
        </w:tc>
        <w:tc>
          <w:tcPr>
            <w:tcW w:w="2126" w:type="dxa"/>
          </w:tcPr>
          <w:p w14:paraId="572D5844" w14:textId="687D27F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Дані відділу бухгалтерського обліку та звітності, сектору з питань інформатизації виконкому</w:t>
            </w:r>
          </w:p>
        </w:tc>
      </w:tr>
      <w:tr w:rsidR="0071681C" w:rsidRPr="004B755F" w14:paraId="263EC926" w14:textId="77777777" w:rsidTr="00E008A6">
        <w:trPr>
          <w:trHeight w:val="20"/>
        </w:trPr>
        <w:tc>
          <w:tcPr>
            <w:tcW w:w="3402" w:type="dxa"/>
            <w:vMerge/>
          </w:tcPr>
          <w:p w14:paraId="726ED897" w14:textId="77777777" w:rsidR="0071681C" w:rsidRPr="004B755F" w:rsidRDefault="0071681C" w:rsidP="0071681C">
            <w:pPr>
              <w:rPr>
                <w:rFonts w:ascii="Times New Roman" w:hAnsi="Times New Roman" w:cs="Times New Roman"/>
                <w:bCs/>
                <w:sz w:val="24"/>
                <w:szCs w:val="24"/>
              </w:rPr>
            </w:pPr>
          </w:p>
        </w:tc>
        <w:tc>
          <w:tcPr>
            <w:tcW w:w="2977" w:type="dxa"/>
          </w:tcPr>
          <w:p w14:paraId="21781683" w14:textId="64A46B9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і номенклатура  придбаних програмних продуктів</w:t>
            </w:r>
          </w:p>
        </w:tc>
        <w:tc>
          <w:tcPr>
            <w:tcW w:w="1842" w:type="dxa"/>
          </w:tcPr>
          <w:p w14:paraId="18BC9D12" w14:textId="77777777" w:rsidR="0071681C" w:rsidRDefault="0071681C" w:rsidP="0071681C">
            <w:pPr>
              <w:spacing w:before="240"/>
              <w:rPr>
                <w:rFonts w:ascii="Times New Roman" w:eastAsia="Times New Roman" w:hAnsi="Times New Roman" w:cs="Times New Roman"/>
              </w:rPr>
            </w:pPr>
            <w:r>
              <w:rPr>
                <w:rFonts w:ascii="Times New Roman" w:eastAsia="Times New Roman" w:hAnsi="Times New Roman" w:cs="Times New Roman"/>
              </w:rPr>
              <w:t>Відсоток</w:t>
            </w:r>
          </w:p>
          <w:p w14:paraId="2134C853" w14:textId="16E2733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до потреби</w:t>
            </w:r>
          </w:p>
        </w:tc>
        <w:tc>
          <w:tcPr>
            <w:tcW w:w="1843" w:type="dxa"/>
          </w:tcPr>
          <w:p w14:paraId="00F5E70E" w14:textId="00F6D4E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55%</w:t>
            </w:r>
          </w:p>
        </w:tc>
        <w:tc>
          <w:tcPr>
            <w:tcW w:w="1843" w:type="dxa"/>
          </w:tcPr>
          <w:p w14:paraId="74ADC1D3" w14:textId="1852120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70%</w:t>
            </w:r>
          </w:p>
        </w:tc>
        <w:tc>
          <w:tcPr>
            <w:tcW w:w="1560" w:type="dxa"/>
          </w:tcPr>
          <w:p w14:paraId="48F1AF45" w14:textId="1F8AA9A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80%</w:t>
            </w:r>
          </w:p>
        </w:tc>
        <w:tc>
          <w:tcPr>
            <w:tcW w:w="2126" w:type="dxa"/>
          </w:tcPr>
          <w:p w14:paraId="7ADDB391" w14:textId="2D7A647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Дані відділу бухгалтерського обліку та звітності, сектору з питань інформатизації виконкому</w:t>
            </w:r>
          </w:p>
        </w:tc>
      </w:tr>
      <w:tr w:rsidR="0071681C" w:rsidRPr="004B755F" w14:paraId="50849D51" w14:textId="77777777" w:rsidTr="00E008A6">
        <w:trPr>
          <w:trHeight w:val="20"/>
        </w:trPr>
        <w:tc>
          <w:tcPr>
            <w:tcW w:w="3402" w:type="dxa"/>
          </w:tcPr>
          <w:p w14:paraId="51B779DD" w14:textId="55AE9E4E" w:rsidR="0071681C" w:rsidRPr="00BB6714" w:rsidRDefault="0071681C" w:rsidP="0071681C">
            <w:pPr>
              <w:rPr>
                <w:rFonts w:ascii="Times New Roman" w:hAnsi="Times New Roman" w:cs="Times New Roman"/>
                <w:bCs/>
                <w:sz w:val="24"/>
                <w:szCs w:val="24"/>
              </w:rPr>
            </w:pPr>
            <w:r w:rsidRPr="004B755F">
              <w:rPr>
                <w:rFonts w:ascii="Times New Roman" w:hAnsi="Times New Roman" w:cs="Times New Roman"/>
                <w:b/>
                <w:sz w:val="24"/>
                <w:szCs w:val="24"/>
              </w:rPr>
              <w:t xml:space="preserve">1.4. Забезпечене планування просторового розвитку території громади та </w:t>
            </w:r>
            <w:r w:rsidR="00BB6714">
              <w:rPr>
                <w:rFonts w:ascii="Times New Roman" w:hAnsi="Times New Roman" w:cs="Times New Roman"/>
                <w:b/>
                <w:sz w:val="24"/>
                <w:szCs w:val="24"/>
              </w:rPr>
              <w:t xml:space="preserve">створений </w:t>
            </w:r>
            <w:proofErr w:type="spellStart"/>
            <w:r w:rsidR="00BB6714">
              <w:rPr>
                <w:rFonts w:ascii="Times New Roman" w:hAnsi="Times New Roman" w:cs="Times New Roman"/>
                <w:b/>
                <w:sz w:val="24"/>
                <w:szCs w:val="24"/>
              </w:rPr>
              <w:t>безбар</w:t>
            </w:r>
            <w:proofErr w:type="spellEnd"/>
            <w:r w:rsidR="00BB6714">
              <w:rPr>
                <w:rFonts w:ascii="Times New Roman" w:hAnsi="Times New Roman" w:cs="Times New Roman"/>
                <w:b/>
                <w:sz w:val="24"/>
                <w:szCs w:val="24"/>
                <w:lang w:val="en-US"/>
              </w:rPr>
              <w:t>’</w:t>
            </w:r>
            <w:proofErr w:type="spellStart"/>
            <w:r w:rsidR="00BB6714">
              <w:rPr>
                <w:rFonts w:ascii="Times New Roman" w:hAnsi="Times New Roman" w:cs="Times New Roman"/>
                <w:b/>
                <w:sz w:val="24"/>
                <w:szCs w:val="24"/>
              </w:rPr>
              <w:t>єрний</w:t>
            </w:r>
            <w:proofErr w:type="spellEnd"/>
            <w:r w:rsidR="00BB6714">
              <w:rPr>
                <w:rFonts w:ascii="Times New Roman" w:hAnsi="Times New Roman" w:cs="Times New Roman"/>
                <w:b/>
                <w:sz w:val="24"/>
                <w:szCs w:val="24"/>
              </w:rPr>
              <w:t xml:space="preserve"> простір для всіх мешканців</w:t>
            </w:r>
          </w:p>
        </w:tc>
        <w:tc>
          <w:tcPr>
            <w:tcW w:w="2977" w:type="dxa"/>
          </w:tcPr>
          <w:p w14:paraId="06CB02EF" w14:textId="5C1BE588"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rPr>
              <w:t>Комплексне планування просторового розвитку громади. Завершені етапи</w:t>
            </w:r>
          </w:p>
        </w:tc>
        <w:tc>
          <w:tcPr>
            <w:tcW w:w="1842" w:type="dxa"/>
          </w:tcPr>
          <w:p w14:paraId="353C30AA" w14:textId="2EBC46B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Завершені етапи</w:t>
            </w:r>
          </w:p>
        </w:tc>
        <w:tc>
          <w:tcPr>
            <w:tcW w:w="1843" w:type="dxa"/>
          </w:tcPr>
          <w:p w14:paraId="39B9E86D" w14:textId="77777777" w:rsidR="0071681C" w:rsidRDefault="0071681C" w:rsidP="0071681C">
            <w:pPr>
              <w:spacing w:before="240"/>
              <w:rPr>
                <w:rFonts w:ascii="Times New Roman" w:eastAsia="Times New Roman" w:hAnsi="Times New Roman" w:cs="Times New Roman"/>
              </w:rPr>
            </w:pPr>
            <w:r>
              <w:rPr>
                <w:rFonts w:ascii="Times New Roman" w:eastAsia="Times New Roman" w:hAnsi="Times New Roman" w:cs="Times New Roman"/>
              </w:rPr>
              <w:t>1 (розпочато збір вихідних даних)</w:t>
            </w:r>
          </w:p>
          <w:p w14:paraId="2C16768A" w14:textId="77777777" w:rsidR="0071681C" w:rsidRDefault="0071681C" w:rsidP="0071681C">
            <w:pPr>
              <w:spacing w:before="240"/>
              <w:rPr>
                <w:rFonts w:ascii="Times New Roman" w:eastAsia="Times New Roman" w:hAnsi="Times New Roman" w:cs="Times New Roman"/>
              </w:rPr>
            </w:pPr>
          </w:p>
          <w:p w14:paraId="6123B92E" w14:textId="07F0BE1C" w:rsidR="0071681C" w:rsidRPr="004B755F" w:rsidRDefault="0071681C" w:rsidP="0071681C">
            <w:pPr>
              <w:rPr>
                <w:rFonts w:ascii="Times New Roman" w:hAnsi="Times New Roman" w:cs="Times New Roman"/>
                <w:bCs/>
                <w:sz w:val="24"/>
                <w:szCs w:val="24"/>
              </w:rPr>
            </w:pPr>
          </w:p>
        </w:tc>
        <w:tc>
          <w:tcPr>
            <w:tcW w:w="1843" w:type="dxa"/>
          </w:tcPr>
          <w:p w14:paraId="74CE56E9" w14:textId="77777777" w:rsidR="0071681C" w:rsidRDefault="0071681C" w:rsidP="0071681C">
            <w:pPr>
              <w:spacing w:before="240"/>
              <w:rPr>
                <w:rFonts w:ascii="Times New Roman" w:eastAsia="Times New Roman" w:hAnsi="Times New Roman" w:cs="Times New Roman"/>
              </w:rPr>
            </w:pPr>
            <w:r>
              <w:rPr>
                <w:rFonts w:ascii="Times New Roman" w:eastAsia="Times New Roman" w:hAnsi="Times New Roman" w:cs="Times New Roman"/>
              </w:rPr>
              <w:t xml:space="preserve"> 1 рішення про розробку КППРТГ;</w:t>
            </w:r>
          </w:p>
          <w:p w14:paraId="3284083B" w14:textId="2AE90D2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1 технічне завдання на розробку КППРТГ</w:t>
            </w:r>
          </w:p>
        </w:tc>
        <w:tc>
          <w:tcPr>
            <w:tcW w:w="1560" w:type="dxa"/>
          </w:tcPr>
          <w:p w14:paraId="49A94E6E" w14:textId="77777777" w:rsidR="0071681C" w:rsidRDefault="0071681C" w:rsidP="0071681C">
            <w:pPr>
              <w:spacing w:before="240"/>
              <w:rPr>
                <w:rFonts w:ascii="Times New Roman" w:eastAsia="Times New Roman" w:hAnsi="Times New Roman" w:cs="Times New Roman"/>
              </w:rPr>
            </w:pPr>
            <w:r>
              <w:rPr>
                <w:rFonts w:ascii="Times New Roman" w:eastAsia="Times New Roman" w:hAnsi="Times New Roman" w:cs="Times New Roman"/>
              </w:rPr>
              <w:t xml:space="preserve"> 1 документ КППРТГ;</w:t>
            </w:r>
          </w:p>
          <w:p w14:paraId="0E3C9634" w14:textId="7F32A89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1 рішення про затвердження КППРТГ</w:t>
            </w:r>
          </w:p>
        </w:tc>
        <w:tc>
          <w:tcPr>
            <w:tcW w:w="2126" w:type="dxa"/>
          </w:tcPr>
          <w:p w14:paraId="455B0967" w14:textId="4693009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Рішення селищної ради, розпорядження селищного голови</w:t>
            </w:r>
          </w:p>
        </w:tc>
      </w:tr>
      <w:tr w:rsidR="0071681C" w:rsidRPr="004B755F" w14:paraId="03F330AB" w14:textId="77777777" w:rsidTr="00E008A6">
        <w:trPr>
          <w:trHeight w:val="20"/>
        </w:trPr>
        <w:tc>
          <w:tcPr>
            <w:tcW w:w="3402" w:type="dxa"/>
            <w:vMerge w:val="restart"/>
          </w:tcPr>
          <w:p w14:paraId="0A9411A8" w14:textId="77777777" w:rsidR="0071681C" w:rsidRPr="004B755F" w:rsidRDefault="0071681C" w:rsidP="0071681C">
            <w:pPr>
              <w:rPr>
                <w:rFonts w:ascii="Times New Roman" w:hAnsi="Times New Roman" w:cs="Times New Roman"/>
                <w:b/>
                <w:sz w:val="24"/>
                <w:szCs w:val="24"/>
              </w:rPr>
            </w:pPr>
            <w:r w:rsidRPr="004B755F">
              <w:rPr>
                <w:rFonts w:ascii="Times New Roman" w:hAnsi="Times New Roman" w:cs="Times New Roman"/>
                <w:b/>
                <w:sz w:val="24"/>
                <w:szCs w:val="24"/>
              </w:rPr>
              <w:t>1.5. Налагоджена співпраця з вітчизняними та закордонними місцевими спільнотами для підвищення ефективності роботи, взаємодопомоги та обміну досвідом</w:t>
            </w:r>
          </w:p>
        </w:tc>
        <w:tc>
          <w:tcPr>
            <w:tcW w:w="2977" w:type="dxa"/>
          </w:tcPr>
          <w:p w14:paraId="6D761CB7" w14:textId="7CD64E24"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і галузева сфера угод про співпрацю з вітчизняними (сусідніми) громадами, в тому числі угод про міжмуніципальне співробітництво</w:t>
            </w:r>
          </w:p>
        </w:tc>
        <w:tc>
          <w:tcPr>
            <w:tcW w:w="1842" w:type="dxa"/>
          </w:tcPr>
          <w:p w14:paraId="67388BA5" w14:textId="1BA013D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Штук/галузь/штук</w:t>
            </w:r>
          </w:p>
        </w:tc>
        <w:tc>
          <w:tcPr>
            <w:tcW w:w="1843" w:type="dxa"/>
          </w:tcPr>
          <w:p w14:paraId="7F5219D2" w14:textId="26420C1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8/ охорона здоров’я, спорт, соціальний захист, культура, освіта/6</w:t>
            </w:r>
          </w:p>
        </w:tc>
        <w:tc>
          <w:tcPr>
            <w:tcW w:w="1843" w:type="dxa"/>
          </w:tcPr>
          <w:p w14:paraId="0BB5882D" w14:textId="4ED663E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9/ охорона здоров’я, спорт, соціальний захист, культура, освіта, безпека/7</w:t>
            </w:r>
          </w:p>
        </w:tc>
        <w:tc>
          <w:tcPr>
            <w:tcW w:w="1560" w:type="dxa"/>
          </w:tcPr>
          <w:p w14:paraId="4E35D5A0" w14:textId="11C4ADA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10/ охорона здоров’я, спорт, соціальний захист, культура, освіта, безпека, тпв/8</w:t>
            </w:r>
          </w:p>
        </w:tc>
        <w:tc>
          <w:tcPr>
            <w:tcW w:w="2126" w:type="dxa"/>
          </w:tcPr>
          <w:p w14:paraId="02514C92" w14:textId="506A2BD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Договори про співробітництво територіальних громад, меморандуми про співпрацю</w:t>
            </w:r>
          </w:p>
        </w:tc>
      </w:tr>
      <w:tr w:rsidR="0071681C" w:rsidRPr="004B755F" w14:paraId="191782BC" w14:textId="77777777" w:rsidTr="00E008A6">
        <w:trPr>
          <w:trHeight w:val="20"/>
        </w:trPr>
        <w:tc>
          <w:tcPr>
            <w:tcW w:w="3402" w:type="dxa"/>
            <w:vMerge/>
          </w:tcPr>
          <w:p w14:paraId="239EC95F" w14:textId="77777777" w:rsidR="0071681C" w:rsidRPr="004B755F" w:rsidRDefault="0071681C" w:rsidP="0071681C">
            <w:pPr>
              <w:rPr>
                <w:rFonts w:ascii="Times New Roman" w:hAnsi="Times New Roman" w:cs="Times New Roman"/>
                <w:b/>
                <w:sz w:val="24"/>
                <w:szCs w:val="24"/>
              </w:rPr>
            </w:pPr>
          </w:p>
        </w:tc>
        <w:tc>
          <w:tcPr>
            <w:tcW w:w="2977" w:type="dxa"/>
          </w:tcPr>
          <w:p w14:paraId="1DA0034B" w14:textId="5DAE4B86"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і галузева сфера формальних та неформальних партнерств між інституціями громади та інших вітчизняних (сусідніх громад)</w:t>
            </w:r>
          </w:p>
        </w:tc>
        <w:tc>
          <w:tcPr>
            <w:tcW w:w="1842" w:type="dxa"/>
          </w:tcPr>
          <w:p w14:paraId="1EAB0AE9" w14:textId="0DAB0A9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2CE4062" w14:textId="074596F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5D88C67B" w14:textId="13BE793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63333AD4" w14:textId="0D3C54B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2126" w:type="dxa"/>
          </w:tcPr>
          <w:p w14:paraId="3F64CCF4" w14:textId="161A5A6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Інформація інституцій</w:t>
            </w:r>
          </w:p>
        </w:tc>
      </w:tr>
      <w:tr w:rsidR="0071681C" w:rsidRPr="004B755F" w14:paraId="72EC3DE3" w14:textId="77777777" w:rsidTr="00E008A6">
        <w:trPr>
          <w:trHeight w:val="20"/>
        </w:trPr>
        <w:tc>
          <w:tcPr>
            <w:tcW w:w="3402" w:type="dxa"/>
            <w:vMerge/>
          </w:tcPr>
          <w:p w14:paraId="35FF34D3" w14:textId="77777777" w:rsidR="0071681C" w:rsidRPr="004B755F" w:rsidRDefault="0071681C" w:rsidP="0071681C">
            <w:pPr>
              <w:rPr>
                <w:rFonts w:ascii="Times New Roman" w:hAnsi="Times New Roman" w:cs="Times New Roman"/>
                <w:b/>
                <w:sz w:val="24"/>
                <w:szCs w:val="24"/>
              </w:rPr>
            </w:pPr>
          </w:p>
        </w:tc>
        <w:tc>
          <w:tcPr>
            <w:tcW w:w="2977" w:type="dxa"/>
          </w:tcPr>
          <w:p w14:paraId="1A9A43EB" w14:textId="14E13A86"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проєктів і програм регіонального, національного та міжнародного рівня, учасницею яких є громада</w:t>
            </w:r>
          </w:p>
        </w:tc>
        <w:tc>
          <w:tcPr>
            <w:tcW w:w="1842" w:type="dxa"/>
          </w:tcPr>
          <w:p w14:paraId="2B2C49DE" w14:textId="4825AD4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5D1A85AA" w14:textId="60682CD2" w:rsidR="0071681C" w:rsidRPr="004B755F" w:rsidRDefault="00B06E88" w:rsidP="0071681C">
            <w:pPr>
              <w:rPr>
                <w:rFonts w:ascii="Times New Roman" w:hAnsi="Times New Roman" w:cs="Times New Roman"/>
                <w:bCs/>
                <w:sz w:val="24"/>
                <w:szCs w:val="24"/>
              </w:rPr>
            </w:pPr>
            <w:r>
              <w:rPr>
                <w:rFonts w:ascii="Times New Roman" w:eastAsia="Times New Roman" w:hAnsi="Times New Roman" w:cs="Times New Roman"/>
                <w:sz w:val="24"/>
                <w:szCs w:val="24"/>
              </w:rPr>
              <w:t>15</w:t>
            </w:r>
          </w:p>
        </w:tc>
        <w:tc>
          <w:tcPr>
            <w:tcW w:w="1843" w:type="dxa"/>
          </w:tcPr>
          <w:p w14:paraId="5D86B78D" w14:textId="2882CB2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15</w:t>
            </w:r>
          </w:p>
        </w:tc>
        <w:tc>
          <w:tcPr>
            <w:tcW w:w="1560" w:type="dxa"/>
          </w:tcPr>
          <w:p w14:paraId="143C928A" w14:textId="3CB7A2E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17 </w:t>
            </w:r>
          </w:p>
        </w:tc>
        <w:tc>
          <w:tcPr>
            <w:tcW w:w="2126" w:type="dxa"/>
          </w:tcPr>
          <w:p w14:paraId="72CE6456" w14:textId="01E5D83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Заявки, відібрані донором для реалізації. Звіти по проєктам</w:t>
            </w:r>
          </w:p>
        </w:tc>
      </w:tr>
      <w:tr w:rsidR="0071681C" w:rsidRPr="004B755F" w14:paraId="57EB9CE3" w14:textId="77777777" w:rsidTr="00E008A6">
        <w:trPr>
          <w:trHeight w:val="20"/>
        </w:trPr>
        <w:tc>
          <w:tcPr>
            <w:tcW w:w="3402" w:type="dxa"/>
            <w:vMerge/>
          </w:tcPr>
          <w:p w14:paraId="6C0F1709" w14:textId="77777777" w:rsidR="0071681C" w:rsidRPr="004B755F" w:rsidRDefault="0071681C" w:rsidP="0071681C">
            <w:pPr>
              <w:rPr>
                <w:rFonts w:ascii="Times New Roman" w:hAnsi="Times New Roman" w:cs="Times New Roman"/>
                <w:b/>
                <w:sz w:val="24"/>
                <w:szCs w:val="24"/>
              </w:rPr>
            </w:pPr>
          </w:p>
        </w:tc>
        <w:tc>
          <w:tcPr>
            <w:tcW w:w="2977" w:type="dxa"/>
          </w:tcPr>
          <w:p w14:paraId="19F3B1ED" w14:textId="7F3BBEF7"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заходів, які здійснює  громада для пошуку партнерів за кордоном та укладення партнерств</w:t>
            </w:r>
          </w:p>
        </w:tc>
        <w:tc>
          <w:tcPr>
            <w:tcW w:w="1842" w:type="dxa"/>
          </w:tcPr>
          <w:p w14:paraId="34FD9C1A" w14:textId="29BFE13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005A6478" w14:textId="7E222833" w:rsidR="0071681C" w:rsidRPr="004B755F" w:rsidRDefault="00B06E88" w:rsidP="0071681C">
            <w:pPr>
              <w:rPr>
                <w:rFonts w:ascii="Times New Roman" w:hAnsi="Times New Roman" w:cs="Times New Roman"/>
                <w:bCs/>
                <w:sz w:val="24"/>
                <w:szCs w:val="24"/>
              </w:rPr>
            </w:pPr>
            <w:r>
              <w:rPr>
                <w:rFonts w:ascii="Times New Roman" w:eastAsia="Times New Roman" w:hAnsi="Times New Roman" w:cs="Times New Roman"/>
                <w:sz w:val="24"/>
                <w:szCs w:val="24"/>
              </w:rPr>
              <w:t>5</w:t>
            </w:r>
          </w:p>
        </w:tc>
        <w:tc>
          <w:tcPr>
            <w:tcW w:w="1843" w:type="dxa"/>
          </w:tcPr>
          <w:p w14:paraId="26CD0CF6" w14:textId="77EE296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5</w:t>
            </w:r>
          </w:p>
        </w:tc>
        <w:tc>
          <w:tcPr>
            <w:tcW w:w="1560" w:type="dxa"/>
          </w:tcPr>
          <w:p w14:paraId="23770A25" w14:textId="06B6A8E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6 </w:t>
            </w:r>
          </w:p>
        </w:tc>
        <w:tc>
          <w:tcPr>
            <w:tcW w:w="2126" w:type="dxa"/>
          </w:tcPr>
          <w:p w14:paraId="28CCE7F6" w14:textId="6477332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Презентаційні матеріали, офіційний сайт громади, сторінки в соцмережах</w:t>
            </w:r>
          </w:p>
        </w:tc>
      </w:tr>
    </w:tbl>
    <w:p w14:paraId="04EE861D" w14:textId="77777777" w:rsidR="004B755F" w:rsidRPr="004B755F" w:rsidRDefault="004B755F" w:rsidP="004B755F">
      <w:pPr>
        <w:rPr>
          <w:rFonts w:ascii="Times New Roman" w:hAnsi="Times New Roman" w:cs="Times New Roman"/>
          <w:sz w:val="24"/>
          <w:szCs w:val="24"/>
          <w:lang w:val="pl-PL"/>
        </w:rPr>
      </w:pPr>
      <w:r w:rsidRPr="004B755F">
        <w:rPr>
          <w:rFonts w:ascii="Times New Roman" w:hAnsi="Times New Roman" w:cs="Times New Roman"/>
          <w:sz w:val="24"/>
          <w:szCs w:val="24"/>
          <w:lang w:val="pl-PL"/>
        </w:rPr>
        <w:t xml:space="preserve"> </w:t>
      </w:r>
    </w:p>
    <w:p w14:paraId="4D9BAB40" w14:textId="77777777" w:rsidR="004B755F" w:rsidRPr="004B755F" w:rsidRDefault="004B755F" w:rsidP="004B755F">
      <w:pPr>
        <w:spacing w:after="0"/>
        <w:jc w:val="both"/>
        <w:rPr>
          <w:rFonts w:ascii="Times New Roman" w:eastAsia="Times New Roman" w:hAnsi="Times New Roman" w:cs="Times New Roman"/>
          <w:b/>
          <w:sz w:val="24"/>
          <w:szCs w:val="24"/>
          <w:lang w:val="pl-PL"/>
        </w:rPr>
      </w:pPr>
      <w:r w:rsidRPr="004B755F">
        <w:rPr>
          <w:rFonts w:ascii="Times New Roman" w:eastAsia="Times New Roman" w:hAnsi="Times New Roman" w:cs="Times New Roman"/>
          <w:b/>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6805903D" w14:textId="77777777" w:rsidR="004B755F" w:rsidRPr="004B755F" w:rsidRDefault="004B755F" w:rsidP="004B755F">
      <w:pPr>
        <w:spacing w:after="0"/>
        <w:jc w:val="both"/>
        <w:rPr>
          <w:rFonts w:ascii="Times New Roman" w:eastAsia="Times New Roman" w:hAnsi="Times New Roman" w:cs="Times New Roman"/>
          <w:b/>
          <w:sz w:val="24"/>
          <w:szCs w:val="24"/>
          <w:lang w:val="pl-PL"/>
        </w:rPr>
      </w:pPr>
    </w:p>
    <w:tbl>
      <w:tblPr>
        <w:tblStyle w:val="a9"/>
        <w:tblW w:w="15593" w:type="dxa"/>
        <w:tblInd w:w="-5" w:type="dxa"/>
        <w:tblLayout w:type="fixed"/>
        <w:tblLook w:val="04A0" w:firstRow="1" w:lastRow="0" w:firstColumn="1" w:lastColumn="0" w:noHBand="0" w:noVBand="1"/>
      </w:tblPr>
      <w:tblGrid>
        <w:gridCol w:w="3402"/>
        <w:gridCol w:w="2977"/>
        <w:gridCol w:w="1842"/>
        <w:gridCol w:w="1843"/>
        <w:gridCol w:w="1843"/>
        <w:gridCol w:w="1560"/>
        <w:gridCol w:w="2126"/>
      </w:tblGrid>
      <w:tr w:rsidR="004B755F" w:rsidRPr="004B755F" w14:paraId="2A184539" w14:textId="77777777" w:rsidTr="00E008A6">
        <w:trPr>
          <w:cantSplit/>
          <w:trHeight w:val="20"/>
          <w:tblHeader/>
        </w:trPr>
        <w:tc>
          <w:tcPr>
            <w:tcW w:w="3402" w:type="dxa"/>
          </w:tcPr>
          <w:p w14:paraId="387B53C5"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Оперативна ціль</w:t>
            </w:r>
          </w:p>
        </w:tc>
        <w:tc>
          <w:tcPr>
            <w:tcW w:w="2977" w:type="dxa"/>
          </w:tcPr>
          <w:p w14:paraId="6E497DB6"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Показник</w:t>
            </w:r>
          </w:p>
        </w:tc>
        <w:tc>
          <w:tcPr>
            <w:tcW w:w="1842" w:type="dxa"/>
          </w:tcPr>
          <w:p w14:paraId="1468A475"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Одинця вимірювання</w:t>
            </w:r>
          </w:p>
        </w:tc>
        <w:tc>
          <w:tcPr>
            <w:tcW w:w="1843" w:type="dxa"/>
          </w:tcPr>
          <w:p w14:paraId="0D79E15E"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Базове    значення</w:t>
            </w:r>
          </w:p>
        </w:tc>
        <w:tc>
          <w:tcPr>
            <w:tcW w:w="1843" w:type="dxa"/>
          </w:tcPr>
          <w:p w14:paraId="17C783DB"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Проміжне значення</w:t>
            </w:r>
          </w:p>
        </w:tc>
        <w:tc>
          <w:tcPr>
            <w:tcW w:w="1560" w:type="dxa"/>
          </w:tcPr>
          <w:p w14:paraId="5C1A1E95"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Цільове значення</w:t>
            </w:r>
          </w:p>
        </w:tc>
        <w:tc>
          <w:tcPr>
            <w:tcW w:w="2126" w:type="dxa"/>
          </w:tcPr>
          <w:p w14:paraId="7114128B"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Джерело даних</w:t>
            </w:r>
          </w:p>
        </w:tc>
      </w:tr>
      <w:tr w:rsidR="0071681C" w:rsidRPr="004B755F" w14:paraId="4A286B47" w14:textId="77777777" w:rsidTr="00E008A6">
        <w:tblPrEx>
          <w:tblLook w:val="0600" w:firstRow="0" w:lastRow="0" w:firstColumn="0" w:lastColumn="0" w:noHBand="1" w:noVBand="1"/>
        </w:tblPrEx>
        <w:trPr>
          <w:trHeight w:val="20"/>
        </w:trPr>
        <w:tc>
          <w:tcPr>
            <w:tcW w:w="3402" w:type="dxa"/>
            <w:vMerge w:val="restart"/>
          </w:tcPr>
          <w:p w14:paraId="002476C0" w14:textId="77777777" w:rsidR="0071681C" w:rsidRPr="004B755F" w:rsidRDefault="0071681C" w:rsidP="0071681C">
            <w:pPr>
              <w:shd w:val="clear" w:color="auto" w:fill="FFFFFF"/>
              <w:rPr>
                <w:rFonts w:ascii="Times New Roman" w:eastAsia="Times New Roman" w:hAnsi="Times New Roman" w:cs="Times New Roman"/>
                <w:b/>
                <w:sz w:val="24"/>
                <w:szCs w:val="24"/>
              </w:rPr>
            </w:pPr>
            <w:r w:rsidRPr="004B755F">
              <w:rPr>
                <w:rFonts w:ascii="Times New Roman" w:eastAsia="Times New Roman" w:hAnsi="Times New Roman" w:cs="Times New Roman"/>
                <w:b/>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11EC4B77" w14:textId="77777777" w:rsidR="0071681C" w:rsidRPr="004B755F" w:rsidRDefault="0071681C" w:rsidP="0071681C">
            <w:pPr>
              <w:rPr>
                <w:rFonts w:ascii="Times New Roman" w:hAnsi="Times New Roman" w:cs="Times New Roman"/>
                <w:b/>
                <w:sz w:val="24"/>
                <w:szCs w:val="24"/>
              </w:rPr>
            </w:pPr>
          </w:p>
        </w:tc>
        <w:tc>
          <w:tcPr>
            <w:tcW w:w="2977" w:type="dxa"/>
          </w:tcPr>
          <w:p w14:paraId="3117D20D" w14:textId="11FC498D"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Забезпеченість укриттями учасників і учасниць освітнього процесу</w:t>
            </w:r>
          </w:p>
        </w:tc>
        <w:tc>
          <w:tcPr>
            <w:tcW w:w="1842" w:type="dxa"/>
          </w:tcPr>
          <w:p w14:paraId="79E1F8F1" w14:textId="576D70F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 відсотках до потреби</w:t>
            </w:r>
          </w:p>
        </w:tc>
        <w:tc>
          <w:tcPr>
            <w:tcW w:w="1843" w:type="dxa"/>
          </w:tcPr>
          <w:p w14:paraId="6D183F1E" w14:textId="5EC883F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30</w:t>
            </w:r>
          </w:p>
        </w:tc>
        <w:tc>
          <w:tcPr>
            <w:tcW w:w="1843" w:type="dxa"/>
          </w:tcPr>
          <w:p w14:paraId="563A4E9E" w14:textId="4D7B901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55</w:t>
            </w:r>
          </w:p>
        </w:tc>
        <w:tc>
          <w:tcPr>
            <w:tcW w:w="1560" w:type="dxa"/>
          </w:tcPr>
          <w:p w14:paraId="15E6F2D2" w14:textId="1852C74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70</w:t>
            </w:r>
          </w:p>
        </w:tc>
        <w:tc>
          <w:tcPr>
            <w:tcW w:w="2126" w:type="dxa"/>
          </w:tcPr>
          <w:p w14:paraId="57FE1996" w14:textId="73658CD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Фінансові документи КЗО</w:t>
            </w:r>
          </w:p>
        </w:tc>
      </w:tr>
      <w:tr w:rsidR="0071681C" w:rsidRPr="004B755F" w14:paraId="109D61D5" w14:textId="77777777" w:rsidTr="00E008A6">
        <w:tblPrEx>
          <w:tblLook w:val="0600" w:firstRow="0" w:lastRow="0" w:firstColumn="0" w:lastColumn="0" w:noHBand="1" w:noVBand="1"/>
        </w:tblPrEx>
        <w:trPr>
          <w:trHeight w:val="20"/>
        </w:trPr>
        <w:tc>
          <w:tcPr>
            <w:tcW w:w="3402" w:type="dxa"/>
            <w:vMerge/>
          </w:tcPr>
          <w:p w14:paraId="0BA87031" w14:textId="77777777" w:rsidR="0071681C" w:rsidRPr="004B755F" w:rsidRDefault="0071681C" w:rsidP="0071681C">
            <w:pPr>
              <w:rPr>
                <w:rFonts w:ascii="Times New Roman" w:hAnsi="Times New Roman" w:cs="Times New Roman"/>
                <w:b/>
                <w:sz w:val="24"/>
                <w:szCs w:val="24"/>
              </w:rPr>
            </w:pPr>
          </w:p>
        </w:tc>
        <w:tc>
          <w:tcPr>
            <w:tcW w:w="2977" w:type="dxa"/>
          </w:tcPr>
          <w:p w14:paraId="57E4C2C5" w14:textId="5A1802FB"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Будівництво Покровського ліцею</w:t>
            </w:r>
          </w:p>
        </w:tc>
        <w:tc>
          <w:tcPr>
            <w:tcW w:w="1842" w:type="dxa"/>
          </w:tcPr>
          <w:p w14:paraId="7E10D787" w14:textId="710F85F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Етапи</w:t>
            </w:r>
          </w:p>
        </w:tc>
        <w:tc>
          <w:tcPr>
            <w:tcW w:w="1843" w:type="dxa"/>
          </w:tcPr>
          <w:p w14:paraId="67295FAF" w14:textId="37BEC12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І (замовлення ПКД)</w:t>
            </w:r>
          </w:p>
        </w:tc>
        <w:tc>
          <w:tcPr>
            <w:tcW w:w="1843" w:type="dxa"/>
          </w:tcPr>
          <w:p w14:paraId="3948B057" w14:textId="2C05CFD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ІІ</w:t>
            </w:r>
          </w:p>
        </w:tc>
        <w:tc>
          <w:tcPr>
            <w:tcW w:w="1560" w:type="dxa"/>
          </w:tcPr>
          <w:p w14:paraId="34A1C56F" w14:textId="7604161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ІІІ</w:t>
            </w:r>
          </w:p>
        </w:tc>
        <w:tc>
          <w:tcPr>
            <w:tcW w:w="2126" w:type="dxa"/>
          </w:tcPr>
          <w:p w14:paraId="3D200645" w14:textId="5486CDC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Фінансові документи КЗО Покровський ліцей</w:t>
            </w:r>
          </w:p>
        </w:tc>
      </w:tr>
      <w:tr w:rsidR="0071681C" w:rsidRPr="004B755F" w14:paraId="6F55E9A6" w14:textId="77777777" w:rsidTr="00E008A6">
        <w:tblPrEx>
          <w:tblLook w:val="0600" w:firstRow="0" w:lastRow="0" w:firstColumn="0" w:lastColumn="0" w:noHBand="1" w:noVBand="1"/>
        </w:tblPrEx>
        <w:trPr>
          <w:trHeight w:val="20"/>
        </w:trPr>
        <w:tc>
          <w:tcPr>
            <w:tcW w:w="3402" w:type="dxa"/>
            <w:vMerge/>
          </w:tcPr>
          <w:p w14:paraId="00BED6EA" w14:textId="77777777" w:rsidR="0071681C" w:rsidRPr="004B755F" w:rsidRDefault="0071681C" w:rsidP="0071681C">
            <w:pPr>
              <w:rPr>
                <w:rFonts w:ascii="Times New Roman" w:hAnsi="Times New Roman" w:cs="Times New Roman"/>
                <w:b/>
                <w:sz w:val="24"/>
                <w:szCs w:val="24"/>
              </w:rPr>
            </w:pPr>
          </w:p>
        </w:tc>
        <w:tc>
          <w:tcPr>
            <w:tcW w:w="2977" w:type="dxa"/>
          </w:tcPr>
          <w:p w14:paraId="34477AC4" w14:textId="42CF6707"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Ступінь оновлення  навчального обладнання закладів освіти</w:t>
            </w:r>
          </w:p>
        </w:tc>
        <w:tc>
          <w:tcPr>
            <w:tcW w:w="1842" w:type="dxa"/>
          </w:tcPr>
          <w:p w14:paraId="353D8E0B" w14:textId="69BF2A5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 відсотках</w:t>
            </w:r>
          </w:p>
        </w:tc>
        <w:tc>
          <w:tcPr>
            <w:tcW w:w="1843" w:type="dxa"/>
          </w:tcPr>
          <w:p w14:paraId="157EFD00" w14:textId="4649668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w:t>
            </w:r>
          </w:p>
        </w:tc>
        <w:tc>
          <w:tcPr>
            <w:tcW w:w="1843" w:type="dxa"/>
          </w:tcPr>
          <w:p w14:paraId="43BC9F49" w14:textId="08EE9EA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10</w:t>
            </w:r>
          </w:p>
        </w:tc>
        <w:tc>
          <w:tcPr>
            <w:tcW w:w="1560" w:type="dxa"/>
          </w:tcPr>
          <w:p w14:paraId="36379125" w14:textId="45488E0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30</w:t>
            </w:r>
          </w:p>
        </w:tc>
        <w:tc>
          <w:tcPr>
            <w:tcW w:w="2126" w:type="dxa"/>
          </w:tcPr>
          <w:p w14:paraId="0CC7FD87" w14:textId="713A842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Фінансові документи КЗО</w:t>
            </w:r>
          </w:p>
        </w:tc>
      </w:tr>
      <w:tr w:rsidR="0071681C" w:rsidRPr="004B755F" w14:paraId="70EDC224" w14:textId="77777777" w:rsidTr="00E008A6">
        <w:tblPrEx>
          <w:tblLook w:val="0600" w:firstRow="0" w:lastRow="0" w:firstColumn="0" w:lastColumn="0" w:noHBand="1" w:noVBand="1"/>
        </w:tblPrEx>
        <w:trPr>
          <w:trHeight w:val="20"/>
        </w:trPr>
        <w:tc>
          <w:tcPr>
            <w:tcW w:w="3402" w:type="dxa"/>
            <w:vMerge/>
          </w:tcPr>
          <w:p w14:paraId="4DF17BB1" w14:textId="77777777" w:rsidR="0071681C" w:rsidRPr="004B755F" w:rsidRDefault="0071681C" w:rsidP="0071681C">
            <w:pPr>
              <w:rPr>
                <w:rFonts w:ascii="Times New Roman" w:hAnsi="Times New Roman" w:cs="Times New Roman"/>
                <w:b/>
                <w:sz w:val="24"/>
                <w:szCs w:val="24"/>
              </w:rPr>
            </w:pPr>
          </w:p>
        </w:tc>
        <w:tc>
          <w:tcPr>
            <w:tcW w:w="2977" w:type="dxa"/>
          </w:tcPr>
          <w:p w14:paraId="44230ED7" w14:textId="2EEDEE84"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і номенклатура придбаного комп’ютерного обладнання та програмних комплексів для забезпечення освітнього процесу</w:t>
            </w:r>
          </w:p>
        </w:tc>
        <w:tc>
          <w:tcPr>
            <w:tcW w:w="1842" w:type="dxa"/>
          </w:tcPr>
          <w:p w14:paraId="0FFD2A45" w14:textId="5DCE425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7E4B5C93" w14:textId="58F9889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w:t>
            </w:r>
          </w:p>
        </w:tc>
        <w:tc>
          <w:tcPr>
            <w:tcW w:w="1843" w:type="dxa"/>
          </w:tcPr>
          <w:p w14:paraId="2C2B667E" w14:textId="77FAA8A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 комплекс</w:t>
            </w:r>
          </w:p>
        </w:tc>
        <w:tc>
          <w:tcPr>
            <w:tcW w:w="1560" w:type="dxa"/>
          </w:tcPr>
          <w:p w14:paraId="1807C99D" w14:textId="662502A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3 комплекси</w:t>
            </w:r>
          </w:p>
        </w:tc>
        <w:tc>
          <w:tcPr>
            <w:tcW w:w="2126" w:type="dxa"/>
          </w:tcPr>
          <w:p w14:paraId="7DCE5DB4" w14:textId="217370C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Фінансові документи КЗО</w:t>
            </w:r>
          </w:p>
        </w:tc>
      </w:tr>
      <w:tr w:rsidR="0071681C" w:rsidRPr="004B755F" w14:paraId="1AF7B338" w14:textId="77777777" w:rsidTr="00E008A6">
        <w:tblPrEx>
          <w:tblLook w:val="0600" w:firstRow="0" w:lastRow="0" w:firstColumn="0" w:lastColumn="0" w:noHBand="1" w:noVBand="1"/>
        </w:tblPrEx>
        <w:trPr>
          <w:trHeight w:val="20"/>
        </w:trPr>
        <w:tc>
          <w:tcPr>
            <w:tcW w:w="3402" w:type="dxa"/>
            <w:vMerge/>
          </w:tcPr>
          <w:p w14:paraId="6C3DD3BD" w14:textId="77777777" w:rsidR="0071681C" w:rsidRPr="004B755F" w:rsidRDefault="0071681C" w:rsidP="0071681C">
            <w:pPr>
              <w:rPr>
                <w:rFonts w:ascii="Times New Roman" w:hAnsi="Times New Roman" w:cs="Times New Roman"/>
                <w:b/>
                <w:sz w:val="24"/>
                <w:szCs w:val="24"/>
              </w:rPr>
            </w:pPr>
          </w:p>
        </w:tc>
        <w:tc>
          <w:tcPr>
            <w:tcW w:w="2977" w:type="dxa"/>
          </w:tcPr>
          <w:p w14:paraId="1AF0F2D2" w14:textId="68880A9C"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учнів та учениць, які користуються послугами КЗ ІРЦ в допомозі у навчанні</w:t>
            </w:r>
          </w:p>
        </w:tc>
        <w:tc>
          <w:tcPr>
            <w:tcW w:w="1842" w:type="dxa"/>
          </w:tcPr>
          <w:p w14:paraId="28A03131" w14:textId="512B52D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 відсотках до потреби</w:t>
            </w:r>
          </w:p>
        </w:tc>
        <w:tc>
          <w:tcPr>
            <w:tcW w:w="1843" w:type="dxa"/>
          </w:tcPr>
          <w:p w14:paraId="248BE28B" w14:textId="1945F5A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100</w:t>
            </w:r>
          </w:p>
        </w:tc>
        <w:tc>
          <w:tcPr>
            <w:tcW w:w="1843" w:type="dxa"/>
          </w:tcPr>
          <w:p w14:paraId="257EBBC0" w14:textId="2BECCE1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100</w:t>
            </w:r>
          </w:p>
        </w:tc>
        <w:tc>
          <w:tcPr>
            <w:tcW w:w="1560" w:type="dxa"/>
          </w:tcPr>
          <w:p w14:paraId="09F572A5" w14:textId="36AA654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100</w:t>
            </w:r>
          </w:p>
        </w:tc>
        <w:tc>
          <w:tcPr>
            <w:tcW w:w="2126" w:type="dxa"/>
          </w:tcPr>
          <w:p w14:paraId="283BD8C5" w14:textId="245689C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Документація ІРЦ</w:t>
            </w:r>
          </w:p>
        </w:tc>
      </w:tr>
      <w:tr w:rsidR="0071681C" w:rsidRPr="004B755F" w14:paraId="058B6C7C" w14:textId="77777777" w:rsidTr="00E008A6">
        <w:tblPrEx>
          <w:tblLook w:val="0600" w:firstRow="0" w:lastRow="0" w:firstColumn="0" w:lastColumn="0" w:noHBand="1" w:noVBand="1"/>
        </w:tblPrEx>
        <w:trPr>
          <w:trHeight w:val="20"/>
        </w:trPr>
        <w:tc>
          <w:tcPr>
            <w:tcW w:w="3402" w:type="dxa"/>
            <w:vMerge/>
          </w:tcPr>
          <w:p w14:paraId="2BA320EB" w14:textId="77777777" w:rsidR="0071681C" w:rsidRPr="004B755F" w:rsidRDefault="0071681C" w:rsidP="0071681C">
            <w:pPr>
              <w:rPr>
                <w:rFonts w:ascii="Times New Roman" w:hAnsi="Times New Roman" w:cs="Times New Roman"/>
                <w:b/>
                <w:sz w:val="24"/>
                <w:szCs w:val="24"/>
              </w:rPr>
            </w:pPr>
          </w:p>
        </w:tc>
        <w:tc>
          <w:tcPr>
            <w:tcW w:w="2977" w:type="dxa"/>
          </w:tcPr>
          <w:p w14:paraId="2C32AC57" w14:textId="66247647"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заходів з підвищення кваліфікації педагогічних працівників та адміністративно-технічного персоналу  та кількість їх учасниць і учасників</w:t>
            </w:r>
          </w:p>
        </w:tc>
        <w:tc>
          <w:tcPr>
            <w:tcW w:w="1842" w:type="dxa"/>
          </w:tcPr>
          <w:p w14:paraId="2F0A5EB2" w14:textId="1AF3B9B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Штук/осіб</w:t>
            </w:r>
          </w:p>
        </w:tc>
        <w:tc>
          <w:tcPr>
            <w:tcW w:w="1843" w:type="dxa"/>
          </w:tcPr>
          <w:p w14:paraId="3BDFAB61" w14:textId="3B147D8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25/300</w:t>
            </w:r>
          </w:p>
        </w:tc>
        <w:tc>
          <w:tcPr>
            <w:tcW w:w="1843" w:type="dxa"/>
          </w:tcPr>
          <w:p w14:paraId="0EBE847A" w14:textId="1C211C9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25/300</w:t>
            </w:r>
          </w:p>
        </w:tc>
        <w:tc>
          <w:tcPr>
            <w:tcW w:w="1560" w:type="dxa"/>
          </w:tcPr>
          <w:p w14:paraId="3DED06CD" w14:textId="3D5246D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25/300</w:t>
            </w:r>
          </w:p>
        </w:tc>
        <w:tc>
          <w:tcPr>
            <w:tcW w:w="2126" w:type="dxa"/>
          </w:tcPr>
          <w:p w14:paraId="492AAF14" w14:textId="67CDCE7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Атестаційні листи, посвідчення</w:t>
            </w:r>
          </w:p>
        </w:tc>
      </w:tr>
      <w:tr w:rsidR="0071681C" w:rsidRPr="004B755F" w14:paraId="3A003865" w14:textId="77777777" w:rsidTr="00E008A6">
        <w:tblPrEx>
          <w:tblLook w:val="0600" w:firstRow="0" w:lastRow="0" w:firstColumn="0" w:lastColumn="0" w:noHBand="1" w:noVBand="1"/>
        </w:tblPrEx>
        <w:trPr>
          <w:trHeight w:val="20"/>
        </w:trPr>
        <w:tc>
          <w:tcPr>
            <w:tcW w:w="3402" w:type="dxa"/>
            <w:vMerge/>
          </w:tcPr>
          <w:p w14:paraId="50CD78D5" w14:textId="77777777" w:rsidR="0071681C" w:rsidRPr="004B755F" w:rsidRDefault="0071681C" w:rsidP="0071681C">
            <w:pPr>
              <w:rPr>
                <w:rFonts w:ascii="Times New Roman" w:hAnsi="Times New Roman" w:cs="Times New Roman"/>
                <w:b/>
                <w:sz w:val="24"/>
                <w:szCs w:val="24"/>
              </w:rPr>
            </w:pPr>
          </w:p>
        </w:tc>
        <w:tc>
          <w:tcPr>
            <w:tcW w:w="2977" w:type="dxa"/>
          </w:tcPr>
          <w:p w14:paraId="75A16E86" w14:textId="20BEDB3D"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Ступінь оновлення (збільшення) бібліотечних фондів</w:t>
            </w:r>
          </w:p>
        </w:tc>
        <w:tc>
          <w:tcPr>
            <w:tcW w:w="1842" w:type="dxa"/>
          </w:tcPr>
          <w:p w14:paraId="4D1A0124" w14:textId="33F73C5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79AAA2A8" w14:textId="5980AEB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900</w:t>
            </w:r>
          </w:p>
        </w:tc>
        <w:tc>
          <w:tcPr>
            <w:tcW w:w="1843" w:type="dxa"/>
          </w:tcPr>
          <w:p w14:paraId="222F0C68" w14:textId="38BC5E0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950</w:t>
            </w:r>
          </w:p>
        </w:tc>
        <w:tc>
          <w:tcPr>
            <w:tcW w:w="1560" w:type="dxa"/>
          </w:tcPr>
          <w:p w14:paraId="01FBB18D" w14:textId="2D6F21E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1000</w:t>
            </w:r>
          </w:p>
        </w:tc>
        <w:tc>
          <w:tcPr>
            <w:tcW w:w="2126" w:type="dxa"/>
          </w:tcPr>
          <w:p w14:paraId="086C5BF0" w14:textId="77777777" w:rsidR="0071681C" w:rsidRDefault="0071681C" w:rsidP="0071681C">
            <w:pPr>
              <w:spacing w:before="240" w:after="240"/>
              <w:rPr>
                <w:rFonts w:ascii="Times New Roman" w:eastAsia="Times New Roman" w:hAnsi="Times New Roman" w:cs="Times New Roman"/>
              </w:rPr>
            </w:pPr>
            <w:r>
              <w:rPr>
                <w:rFonts w:ascii="Times New Roman" w:eastAsia="Times New Roman" w:hAnsi="Times New Roman" w:cs="Times New Roman"/>
              </w:rPr>
              <w:t>Зведений статистичний звіт про</w:t>
            </w:r>
          </w:p>
          <w:p w14:paraId="400FBF0F" w14:textId="77777777" w:rsidR="0071681C" w:rsidRDefault="0071681C" w:rsidP="0071681C">
            <w:pPr>
              <w:spacing w:before="240" w:after="240"/>
              <w:rPr>
                <w:rFonts w:ascii="Times New Roman" w:eastAsia="Times New Roman" w:hAnsi="Times New Roman" w:cs="Times New Roman"/>
              </w:rPr>
            </w:pPr>
            <w:r>
              <w:rPr>
                <w:rFonts w:ascii="Times New Roman" w:eastAsia="Times New Roman" w:hAnsi="Times New Roman" w:cs="Times New Roman"/>
              </w:rPr>
              <w:t>діяльність закладів культури за  рік</w:t>
            </w:r>
          </w:p>
          <w:p w14:paraId="637C7E25" w14:textId="3721771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(форма № 6-НК)</w:t>
            </w:r>
          </w:p>
        </w:tc>
      </w:tr>
      <w:tr w:rsidR="0071681C" w:rsidRPr="004B755F" w14:paraId="7741DDE6" w14:textId="77777777" w:rsidTr="00E008A6">
        <w:tblPrEx>
          <w:tblLook w:val="0600" w:firstRow="0" w:lastRow="0" w:firstColumn="0" w:lastColumn="0" w:noHBand="1" w:noVBand="1"/>
        </w:tblPrEx>
        <w:trPr>
          <w:trHeight w:val="20"/>
        </w:trPr>
        <w:tc>
          <w:tcPr>
            <w:tcW w:w="3402" w:type="dxa"/>
            <w:vMerge/>
          </w:tcPr>
          <w:p w14:paraId="35804432" w14:textId="77777777" w:rsidR="0071681C" w:rsidRPr="004B755F" w:rsidRDefault="0071681C" w:rsidP="0071681C">
            <w:pPr>
              <w:rPr>
                <w:rFonts w:ascii="Times New Roman" w:hAnsi="Times New Roman" w:cs="Times New Roman"/>
                <w:b/>
                <w:sz w:val="24"/>
                <w:szCs w:val="24"/>
              </w:rPr>
            </w:pPr>
          </w:p>
        </w:tc>
        <w:tc>
          <w:tcPr>
            <w:tcW w:w="2977" w:type="dxa"/>
          </w:tcPr>
          <w:p w14:paraId="14C51346" w14:textId="4C1D3A85"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культурно-</w:t>
            </w:r>
            <w:proofErr w:type="spellStart"/>
            <w:r>
              <w:rPr>
                <w:rFonts w:ascii="Times New Roman" w:eastAsia="Times New Roman" w:hAnsi="Times New Roman" w:cs="Times New Roman"/>
                <w:sz w:val="24"/>
                <w:szCs w:val="24"/>
              </w:rPr>
              <w:lastRenderedPageBreak/>
              <w:t>дозвіллєвих</w:t>
            </w:r>
            <w:proofErr w:type="spellEnd"/>
            <w:r>
              <w:rPr>
                <w:rFonts w:ascii="Times New Roman" w:eastAsia="Times New Roman" w:hAnsi="Times New Roman" w:cs="Times New Roman"/>
                <w:sz w:val="24"/>
                <w:szCs w:val="24"/>
              </w:rPr>
              <w:t xml:space="preserve"> заходів, здійснених закладами культури, у тому числі з використанням інтернет-зв’язку</w:t>
            </w:r>
          </w:p>
        </w:tc>
        <w:tc>
          <w:tcPr>
            <w:tcW w:w="1842" w:type="dxa"/>
          </w:tcPr>
          <w:p w14:paraId="6781277D" w14:textId="709280A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lastRenderedPageBreak/>
              <w:t>Штук</w:t>
            </w:r>
          </w:p>
        </w:tc>
        <w:tc>
          <w:tcPr>
            <w:tcW w:w="1843" w:type="dxa"/>
          </w:tcPr>
          <w:p w14:paraId="60D4D60D" w14:textId="20EE80E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1500</w:t>
            </w:r>
          </w:p>
        </w:tc>
        <w:tc>
          <w:tcPr>
            <w:tcW w:w="1843" w:type="dxa"/>
          </w:tcPr>
          <w:p w14:paraId="6024A349" w14:textId="78D379A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1550</w:t>
            </w:r>
          </w:p>
        </w:tc>
        <w:tc>
          <w:tcPr>
            <w:tcW w:w="1560" w:type="dxa"/>
          </w:tcPr>
          <w:p w14:paraId="78991D4E" w14:textId="63EED8C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1600</w:t>
            </w:r>
          </w:p>
        </w:tc>
        <w:tc>
          <w:tcPr>
            <w:tcW w:w="2126" w:type="dxa"/>
          </w:tcPr>
          <w:p w14:paraId="6A163D00" w14:textId="77777777" w:rsidR="0071681C" w:rsidRDefault="0071681C" w:rsidP="0071681C">
            <w:pPr>
              <w:spacing w:before="240" w:after="240"/>
              <w:rPr>
                <w:rFonts w:ascii="Times New Roman" w:eastAsia="Times New Roman" w:hAnsi="Times New Roman" w:cs="Times New Roman"/>
              </w:rPr>
            </w:pPr>
            <w:r>
              <w:rPr>
                <w:rFonts w:ascii="Times New Roman" w:eastAsia="Times New Roman" w:hAnsi="Times New Roman" w:cs="Times New Roman"/>
              </w:rPr>
              <w:t xml:space="preserve">Зведені статистичні </w:t>
            </w:r>
            <w:r>
              <w:rPr>
                <w:rFonts w:ascii="Times New Roman" w:eastAsia="Times New Roman" w:hAnsi="Times New Roman" w:cs="Times New Roman"/>
              </w:rPr>
              <w:lastRenderedPageBreak/>
              <w:t xml:space="preserve">звіти про діяльність закладів культури за  рік (форми № 6-НК, </w:t>
            </w:r>
            <w:r>
              <w:rPr>
                <w:rFonts w:ascii="Times New Roman" w:eastAsia="Times New Roman" w:hAnsi="Times New Roman" w:cs="Times New Roman"/>
              </w:rPr>
              <w:br/>
              <w:t xml:space="preserve"> № 7-НК, № 8-НК</w:t>
            </w:r>
          </w:p>
          <w:p w14:paraId="7833D366" w14:textId="722F29F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1-МШ)</w:t>
            </w:r>
          </w:p>
        </w:tc>
      </w:tr>
      <w:tr w:rsidR="0071681C" w:rsidRPr="004B755F" w14:paraId="2CD46EA1" w14:textId="77777777" w:rsidTr="00E008A6">
        <w:tblPrEx>
          <w:tblLook w:val="0600" w:firstRow="0" w:lastRow="0" w:firstColumn="0" w:lastColumn="0" w:noHBand="1" w:noVBand="1"/>
        </w:tblPrEx>
        <w:trPr>
          <w:trHeight w:val="20"/>
        </w:trPr>
        <w:tc>
          <w:tcPr>
            <w:tcW w:w="3402" w:type="dxa"/>
            <w:vMerge/>
          </w:tcPr>
          <w:p w14:paraId="34EAA57C" w14:textId="77777777" w:rsidR="0071681C" w:rsidRPr="004B755F" w:rsidRDefault="0071681C" w:rsidP="0071681C">
            <w:pPr>
              <w:rPr>
                <w:rFonts w:ascii="Times New Roman" w:hAnsi="Times New Roman" w:cs="Times New Roman"/>
                <w:b/>
                <w:sz w:val="24"/>
                <w:szCs w:val="24"/>
              </w:rPr>
            </w:pPr>
          </w:p>
        </w:tc>
        <w:tc>
          <w:tcPr>
            <w:tcW w:w="2977" w:type="dxa"/>
          </w:tcPr>
          <w:p w14:paraId="28DB534D" w14:textId="5ED36D9B"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 xml:space="preserve">Кількість заходів </w:t>
            </w:r>
            <w:proofErr w:type="spellStart"/>
            <w:r>
              <w:rPr>
                <w:rFonts w:ascii="Times New Roman" w:eastAsia="Times New Roman" w:hAnsi="Times New Roman" w:cs="Times New Roman"/>
                <w:sz w:val="24"/>
                <w:szCs w:val="24"/>
              </w:rPr>
              <w:t>меморіалізації</w:t>
            </w:r>
            <w:proofErr w:type="spellEnd"/>
            <w:r>
              <w:rPr>
                <w:rFonts w:ascii="Times New Roman" w:eastAsia="Times New Roman" w:hAnsi="Times New Roman" w:cs="Times New Roman"/>
                <w:sz w:val="24"/>
                <w:szCs w:val="24"/>
              </w:rPr>
              <w:t xml:space="preserve"> подій російсько-української війни</w:t>
            </w:r>
          </w:p>
        </w:tc>
        <w:tc>
          <w:tcPr>
            <w:tcW w:w="1842" w:type="dxa"/>
          </w:tcPr>
          <w:p w14:paraId="01176EDE" w14:textId="353147D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7B04EF78" w14:textId="4ABEAFB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4</w:t>
            </w:r>
          </w:p>
        </w:tc>
        <w:tc>
          <w:tcPr>
            <w:tcW w:w="1843" w:type="dxa"/>
          </w:tcPr>
          <w:p w14:paraId="0763D0F9" w14:textId="1068C5C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w:t>
            </w:r>
          </w:p>
        </w:tc>
        <w:tc>
          <w:tcPr>
            <w:tcW w:w="1560" w:type="dxa"/>
          </w:tcPr>
          <w:p w14:paraId="1B54A193" w14:textId="1E78D85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6 </w:t>
            </w:r>
          </w:p>
        </w:tc>
        <w:tc>
          <w:tcPr>
            <w:tcW w:w="2126" w:type="dxa"/>
          </w:tcPr>
          <w:p w14:paraId="18C731F6" w14:textId="695F4A2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Звіт про діяльність музею за рік (форма № 8-НК), сайт громади</w:t>
            </w:r>
          </w:p>
        </w:tc>
      </w:tr>
      <w:tr w:rsidR="0071681C" w:rsidRPr="004B755F" w14:paraId="308F5EE4" w14:textId="77777777" w:rsidTr="00E008A6">
        <w:tblPrEx>
          <w:tblLook w:val="0600" w:firstRow="0" w:lastRow="0" w:firstColumn="0" w:lastColumn="0" w:noHBand="1" w:noVBand="1"/>
        </w:tblPrEx>
        <w:trPr>
          <w:trHeight w:val="20"/>
        </w:trPr>
        <w:tc>
          <w:tcPr>
            <w:tcW w:w="3402" w:type="dxa"/>
            <w:vMerge/>
          </w:tcPr>
          <w:p w14:paraId="6CA4DC2B" w14:textId="77777777" w:rsidR="0071681C" w:rsidRPr="004B755F" w:rsidRDefault="0071681C" w:rsidP="0071681C">
            <w:pPr>
              <w:rPr>
                <w:rFonts w:ascii="Times New Roman" w:hAnsi="Times New Roman" w:cs="Times New Roman"/>
                <w:b/>
                <w:sz w:val="24"/>
                <w:szCs w:val="24"/>
              </w:rPr>
            </w:pPr>
          </w:p>
        </w:tc>
        <w:tc>
          <w:tcPr>
            <w:tcW w:w="2977" w:type="dxa"/>
          </w:tcPr>
          <w:p w14:paraId="0B9F5AFB" w14:textId="658532A5"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 xml:space="preserve">Кількість заходів з </w:t>
            </w:r>
            <w:r>
              <w:rPr>
                <w:rFonts w:ascii="Times New Roman" w:eastAsia="Times New Roman" w:hAnsi="Times New Roman" w:cs="Times New Roman"/>
              </w:rPr>
              <w:t>виявлення та документування пам’яток історії та культури</w:t>
            </w:r>
          </w:p>
        </w:tc>
        <w:tc>
          <w:tcPr>
            <w:tcW w:w="1842" w:type="dxa"/>
          </w:tcPr>
          <w:p w14:paraId="7B71FE4F" w14:textId="66C5207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5F362691" w14:textId="0196EE1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4</w:t>
            </w:r>
          </w:p>
        </w:tc>
        <w:tc>
          <w:tcPr>
            <w:tcW w:w="1843" w:type="dxa"/>
          </w:tcPr>
          <w:p w14:paraId="3B726AE8" w14:textId="16398AD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w:t>
            </w:r>
          </w:p>
        </w:tc>
        <w:tc>
          <w:tcPr>
            <w:tcW w:w="1560" w:type="dxa"/>
          </w:tcPr>
          <w:p w14:paraId="2F7C2524" w14:textId="3890AF8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6</w:t>
            </w:r>
          </w:p>
        </w:tc>
        <w:tc>
          <w:tcPr>
            <w:tcW w:w="2126" w:type="dxa"/>
          </w:tcPr>
          <w:p w14:paraId="48A9AE45" w14:textId="063E51C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Звіт про діяльність музею за рік (форма № 8-НК), сайт громади</w:t>
            </w:r>
          </w:p>
        </w:tc>
      </w:tr>
      <w:tr w:rsidR="0071681C" w:rsidRPr="004B755F" w14:paraId="4E56DD16" w14:textId="77777777" w:rsidTr="00E008A6">
        <w:tblPrEx>
          <w:tblLook w:val="0600" w:firstRow="0" w:lastRow="0" w:firstColumn="0" w:lastColumn="0" w:noHBand="1" w:noVBand="1"/>
        </w:tblPrEx>
        <w:trPr>
          <w:trHeight w:val="20"/>
        </w:trPr>
        <w:tc>
          <w:tcPr>
            <w:tcW w:w="3402" w:type="dxa"/>
            <w:vMerge w:val="restart"/>
          </w:tcPr>
          <w:p w14:paraId="073811CB" w14:textId="77777777" w:rsidR="0071681C" w:rsidRPr="004B755F" w:rsidRDefault="0071681C" w:rsidP="0071681C">
            <w:pPr>
              <w:rPr>
                <w:rFonts w:ascii="Times New Roman" w:eastAsia="Calibri" w:hAnsi="Times New Roman" w:cs="Times New Roman"/>
                <w:b/>
                <w:sz w:val="24"/>
                <w:szCs w:val="24"/>
                <w:lang w:eastAsia="en-US"/>
              </w:rPr>
            </w:pPr>
            <w:r w:rsidRPr="004B755F">
              <w:rPr>
                <w:rFonts w:ascii="Times New Roman" w:eastAsia="Calibri" w:hAnsi="Times New Roman" w:cs="Times New Roman"/>
                <w:b/>
                <w:sz w:val="24"/>
                <w:szCs w:val="24"/>
                <w:lang w:eastAsia="en-US"/>
              </w:rPr>
              <w:t xml:space="preserve">2.2. </w:t>
            </w:r>
            <w:proofErr w:type="spellStart"/>
            <w:r w:rsidRPr="004B755F">
              <w:rPr>
                <w:rFonts w:ascii="Times New Roman" w:eastAsia="Calibri" w:hAnsi="Times New Roman" w:cs="Times New Roman"/>
                <w:b/>
                <w:sz w:val="24"/>
                <w:szCs w:val="24"/>
                <w:lang w:val="ru-RU" w:eastAsia="en-US"/>
              </w:rPr>
              <w:t>Населення</w:t>
            </w:r>
            <w:proofErr w:type="spellEnd"/>
            <w:r w:rsidRPr="004B755F">
              <w:rPr>
                <w:rFonts w:ascii="Times New Roman" w:eastAsia="Calibri" w:hAnsi="Times New Roman" w:cs="Times New Roman"/>
                <w:b/>
                <w:sz w:val="24"/>
                <w:szCs w:val="24"/>
                <w:lang w:val="ru-RU" w:eastAsia="en-US"/>
              </w:rPr>
              <w:t xml:space="preserve"> громади </w:t>
            </w:r>
            <w:proofErr w:type="spellStart"/>
            <w:r w:rsidRPr="004B755F">
              <w:rPr>
                <w:rFonts w:ascii="Times New Roman" w:eastAsia="Calibri" w:hAnsi="Times New Roman" w:cs="Times New Roman"/>
                <w:b/>
                <w:sz w:val="24"/>
                <w:szCs w:val="24"/>
                <w:lang w:val="ru-RU" w:eastAsia="en-US"/>
              </w:rPr>
              <w:t>забезпечене</w:t>
            </w:r>
            <w:proofErr w:type="spellEnd"/>
            <w:r w:rsidRPr="004B755F">
              <w:rPr>
                <w:rFonts w:ascii="Times New Roman" w:eastAsia="Calibri" w:hAnsi="Times New Roman" w:cs="Times New Roman"/>
                <w:b/>
                <w:sz w:val="24"/>
                <w:szCs w:val="24"/>
                <w:lang w:val="ru-RU" w:eastAsia="en-US"/>
              </w:rPr>
              <w:t xml:space="preserve"> </w:t>
            </w:r>
            <w:proofErr w:type="spellStart"/>
            <w:r w:rsidRPr="004B755F">
              <w:rPr>
                <w:rFonts w:ascii="Times New Roman" w:eastAsia="Calibri" w:hAnsi="Times New Roman" w:cs="Times New Roman"/>
                <w:b/>
                <w:sz w:val="24"/>
                <w:szCs w:val="24"/>
                <w:lang w:val="ru-RU" w:eastAsia="en-US"/>
              </w:rPr>
              <w:t>медичними</w:t>
            </w:r>
            <w:proofErr w:type="spellEnd"/>
            <w:r w:rsidRPr="004B755F">
              <w:rPr>
                <w:rFonts w:ascii="Times New Roman" w:eastAsia="Calibri" w:hAnsi="Times New Roman" w:cs="Times New Roman"/>
                <w:b/>
                <w:sz w:val="24"/>
                <w:szCs w:val="24"/>
                <w:lang w:val="ru-RU" w:eastAsia="en-US"/>
              </w:rPr>
              <w:t xml:space="preserve"> </w:t>
            </w:r>
            <w:proofErr w:type="spellStart"/>
            <w:r w:rsidRPr="004B755F">
              <w:rPr>
                <w:rFonts w:ascii="Times New Roman" w:eastAsia="Calibri" w:hAnsi="Times New Roman" w:cs="Times New Roman"/>
                <w:b/>
                <w:sz w:val="24"/>
                <w:szCs w:val="24"/>
                <w:lang w:val="ru-RU" w:eastAsia="en-US"/>
              </w:rPr>
              <w:t>послугами</w:t>
            </w:r>
            <w:proofErr w:type="spellEnd"/>
            <w:r w:rsidRPr="004B755F">
              <w:rPr>
                <w:rFonts w:ascii="Times New Roman" w:eastAsia="Calibri" w:hAnsi="Times New Roman" w:cs="Times New Roman"/>
                <w:b/>
                <w:sz w:val="24"/>
                <w:szCs w:val="24"/>
                <w:lang w:val="ru-RU" w:eastAsia="en-US"/>
              </w:rPr>
              <w:t xml:space="preserve"> та </w:t>
            </w:r>
            <w:proofErr w:type="spellStart"/>
            <w:r w:rsidRPr="004B755F">
              <w:rPr>
                <w:rFonts w:ascii="Times New Roman" w:eastAsia="Calibri" w:hAnsi="Times New Roman" w:cs="Times New Roman"/>
                <w:b/>
                <w:sz w:val="24"/>
                <w:szCs w:val="24"/>
                <w:lang w:val="ru-RU" w:eastAsia="en-US"/>
              </w:rPr>
              <w:t>можливостями</w:t>
            </w:r>
            <w:proofErr w:type="spellEnd"/>
            <w:r w:rsidRPr="004B755F">
              <w:rPr>
                <w:rFonts w:ascii="Times New Roman" w:eastAsia="Calibri" w:hAnsi="Times New Roman" w:cs="Times New Roman"/>
                <w:b/>
                <w:sz w:val="24"/>
                <w:szCs w:val="24"/>
                <w:lang w:eastAsia="en-US"/>
              </w:rPr>
              <w:t xml:space="preserve"> піклування про стан свого здоров’я </w:t>
            </w:r>
          </w:p>
          <w:p w14:paraId="0D0F5EBC" w14:textId="77777777" w:rsidR="0071681C" w:rsidRPr="004B755F" w:rsidRDefault="0071681C" w:rsidP="0071681C">
            <w:pPr>
              <w:rPr>
                <w:rFonts w:ascii="Times New Roman" w:hAnsi="Times New Roman" w:cs="Times New Roman"/>
                <w:b/>
                <w:sz w:val="24"/>
                <w:szCs w:val="24"/>
              </w:rPr>
            </w:pPr>
          </w:p>
        </w:tc>
        <w:tc>
          <w:tcPr>
            <w:tcW w:w="2977" w:type="dxa"/>
          </w:tcPr>
          <w:p w14:paraId="21B1F870" w14:textId="4277BF26"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 xml:space="preserve">Кількість закладів охорони здоров’я (їх структурних підрозділів), які відповідають вимогам </w:t>
            </w:r>
            <w:proofErr w:type="spellStart"/>
            <w:r>
              <w:rPr>
                <w:rFonts w:ascii="Times New Roman" w:eastAsia="Times New Roman" w:hAnsi="Times New Roman" w:cs="Times New Roman"/>
                <w:sz w:val="24"/>
                <w:szCs w:val="24"/>
              </w:rPr>
              <w:t>безбар’єрності</w:t>
            </w:r>
            <w:proofErr w:type="spellEnd"/>
          </w:p>
        </w:tc>
        <w:tc>
          <w:tcPr>
            <w:tcW w:w="1842" w:type="dxa"/>
          </w:tcPr>
          <w:p w14:paraId="4394A59F" w14:textId="4C6EEBE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Одиниць</w:t>
            </w:r>
          </w:p>
        </w:tc>
        <w:tc>
          <w:tcPr>
            <w:tcW w:w="1843" w:type="dxa"/>
          </w:tcPr>
          <w:p w14:paraId="38A2A2CC" w14:textId="2B526EE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5</w:t>
            </w:r>
          </w:p>
        </w:tc>
        <w:tc>
          <w:tcPr>
            <w:tcW w:w="1843" w:type="dxa"/>
          </w:tcPr>
          <w:p w14:paraId="524C4460" w14:textId="1474DC6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w:t>
            </w:r>
          </w:p>
        </w:tc>
        <w:tc>
          <w:tcPr>
            <w:tcW w:w="1560" w:type="dxa"/>
          </w:tcPr>
          <w:p w14:paraId="52E7EFAA" w14:textId="6237F80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5 </w:t>
            </w:r>
          </w:p>
        </w:tc>
        <w:tc>
          <w:tcPr>
            <w:tcW w:w="2126" w:type="dxa"/>
          </w:tcPr>
          <w:p w14:paraId="26E22FF7" w14:textId="0ACE270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Договір з НСЗУ</w:t>
            </w:r>
          </w:p>
        </w:tc>
      </w:tr>
      <w:tr w:rsidR="0071681C" w:rsidRPr="004B755F" w14:paraId="68821FB7" w14:textId="77777777" w:rsidTr="00E008A6">
        <w:tblPrEx>
          <w:tblLook w:val="0600" w:firstRow="0" w:lastRow="0" w:firstColumn="0" w:lastColumn="0" w:noHBand="1" w:noVBand="1"/>
        </w:tblPrEx>
        <w:trPr>
          <w:trHeight w:val="20"/>
        </w:trPr>
        <w:tc>
          <w:tcPr>
            <w:tcW w:w="3402" w:type="dxa"/>
            <w:vMerge/>
          </w:tcPr>
          <w:p w14:paraId="756C8455" w14:textId="77777777" w:rsidR="0071681C" w:rsidRPr="004B755F" w:rsidRDefault="0071681C" w:rsidP="0071681C">
            <w:pPr>
              <w:rPr>
                <w:rFonts w:ascii="Times New Roman" w:hAnsi="Times New Roman" w:cs="Times New Roman"/>
                <w:b/>
                <w:sz w:val="24"/>
                <w:szCs w:val="24"/>
              </w:rPr>
            </w:pPr>
          </w:p>
        </w:tc>
        <w:tc>
          <w:tcPr>
            <w:tcW w:w="2977" w:type="dxa"/>
          </w:tcPr>
          <w:p w14:paraId="5F1DADEF" w14:textId="08B195D3"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і номенклатура придбаного медичного обладнання для КНП «Покровська лікарня»</w:t>
            </w:r>
            <w:r w:rsidR="004654DF">
              <w:rPr>
                <w:rFonts w:ascii="Times New Roman" w:eastAsia="Times New Roman" w:hAnsi="Times New Roman" w:cs="Times New Roman"/>
                <w:sz w:val="24"/>
                <w:szCs w:val="24"/>
              </w:rPr>
              <w:t xml:space="preserve"> Покровської селищної ради</w:t>
            </w:r>
          </w:p>
        </w:tc>
        <w:tc>
          <w:tcPr>
            <w:tcW w:w="1842" w:type="dxa"/>
          </w:tcPr>
          <w:p w14:paraId="10A689D0" w14:textId="64A69D7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Одиниць</w:t>
            </w:r>
          </w:p>
        </w:tc>
        <w:tc>
          <w:tcPr>
            <w:tcW w:w="1843" w:type="dxa"/>
          </w:tcPr>
          <w:p w14:paraId="600197D3" w14:textId="61CC921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7</w:t>
            </w:r>
          </w:p>
        </w:tc>
        <w:tc>
          <w:tcPr>
            <w:tcW w:w="1843" w:type="dxa"/>
          </w:tcPr>
          <w:p w14:paraId="382A5A63" w14:textId="000DF57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7</w:t>
            </w:r>
          </w:p>
        </w:tc>
        <w:tc>
          <w:tcPr>
            <w:tcW w:w="1560" w:type="dxa"/>
          </w:tcPr>
          <w:p w14:paraId="4BDA4E8C" w14:textId="328FBAE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7</w:t>
            </w:r>
          </w:p>
        </w:tc>
        <w:tc>
          <w:tcPr>
            <w:tcW w:w="2126" w:type="dxa"/>
          </w:tcPr>
          <w:p w14:paraId="11042EBF" w14:textId="08BF174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Бухгалтерська звітність КНП</w:t>
            </w:r>
          </w:p>
        </w:tc>
      </w:tr>
      <w:tr w:rsidR="0071681C" w:rsidRPr="004B755F" w14:paraId="2C160D1B" w14:textId="77777777" w:rsidTr="00E008A6">
        <w:tblPrEx>
          <w:tblLook w:val="0600" w:firstRow="0" w:lastRow="0" w:firstColumn="0" w:lastColumn="0" w:noHBand="1" w:noVBand="1"/>
        </w:tblPrEx>
        <w:trPr>
          <w:trHeight w:val="20"/>
        </w:trPr>
        <w:tc>
          <w:tcPr>
            <w:tcW w:w="3402" w:type="dxa"/>
            <w:vMerge/>
          </w:tcPr>
          <w:p w14:paraId="63079083" w14:textId="77777777" w:rsidR="0071681C" w:rsidRPr="004B755F" w:rsidRDefault="0071681C" w:rsidP="0071681C">
            <w:pPr>
              <w:rPr>
                <w:rFonts w:ascii="Times New Roman" w:hAnsi="Times New Roman" w:cs="Times New Roman"/>
                <w:b/>
                <w:sz w:val="24"/>
                <w:szCs w:val="24"/>
              </w:rPr>
            </w:pPr>
          </w:p>
        </w:tc>
        <w:tc>
          <w:tcPr>
            <w:tcW w:w="2977" w:type="dxa"/>
          </w:tcPr>
          <w:p w14:paraId="343FD40C" w14:textId="230205DE"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нових медичних послуг запроваджених КНП «Покровська лікарня»</w:t>
            </w:r>
            <w:r w:rsidR="004654DF">
              <w:rPr>
                <w:rFonts w:ascii="Times New Roman" w:eastAsia="Times New Roman" w:hAnsi="Times New Roman" w:cs="Times New Roman"/>
                <w:sz w:val="24"/>
                <w:szCs w:val="24"/>
              </w:rPr>
              <w:t xml:space="preserve"> Покровської </w:t>
            </w:r>
            <w:r w:rsidR="004654DF">
              <w:rPr>
                <w:rFonts w:ascii="Times New Roman" w:eastAsia="Times New Roman" w:hAnsi="Times New Roman" w:cs="Times New Roman"/>
                <w:sz w:val="24"/>
                <w:szCs w:val="24"/>
              </w:rPr>
              <w:lastRenderedPageBreak/>
              <w:t>селищної ради</w:t>
            </w:r>
            <w:r>
              <w:rPr>
                <w:rFonts w:ascii="Times New Roman" w:eastAsia="Times New Roman" w:hAnsi="Times New Roman" w:cs="Times New Roman"/>
                <w:sz w:val="24"/>
                <w:szCs w:val="24"/>
              </w:rPr>
              <w:t>,</w:t>
            </w:r>
            <w:r w:rsidR="004654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тому числі в інтересах ветеранів російсько-української війни та постраждалих від збройної агресії росії проти України</w:t>
            </w:r>
          </w:p>
        </w:tc>
        <w:tc>
          <w:tcPr>
            <w:tcW w:w="1842" w:type="dxa"/>
          </w:tcPr>
          <w:p w14:paraId="0FB69DC3" w14:textId="2628DD2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lastRenderedPageBreak/>
              <w:t>Одиниць</w:t>
            </w:r>
          </w:p>
        </w:tc>
        <w:tc>
          <w:tcPr>
            <w:tcW w:w="1843" w:type="dxa"/>
          </w:tcPr>
          <w:p w14:paraId="6BCF0DAA" w14:textId="6791D1E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2</w:t>
            </w:r>
          </w:p>
        </w:tc>
        <w:tc>
          <w:tcPr>
            <w:tcW w:w="1843" w:type="dxa"/>
          </w:tcPr>
          <w:p w14:paraId="014C2C12" w14:textId="602F366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62436503" w14:textId="0E470E4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2126" w:type="dxa"/>
          </w:tcPr>
          <w:p w14:paraId="4E86FFF4" w14:textId="5558912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Дані КНП «Покровська лікарня»</w:t>
            </w:r>
            <w:r w:rsidR="004654DF">
              <w:rPr>
                <w:rFonts w:ascii="Times New Roman" w:eastAsia="Times New Roman" w:hAnsi="Times New Roman" w:cs="Times New Roman"/>
                <w:sz w:val="24"/>
                <w:szCs w:val="24"/>
              </w:rPr>
              <w:t xml:space="preserve"> Покровської </w:t>
            </w:r>
            <w:r w:rsidR="004654DF">
              <w:rPr>
                <w:rFonts w:ascii="Times New Roman" w:eastAsia="Times New Roman" w:hAnsi="Times New Roman" w:cs="Times New Roman"/>
                <w:sz w:val="24"/>
                <w:szCs w:val="24"/>
              </w:rPr>
              <w:lastRenderedPageBreak/>
              <w:t>селищної ради</w:t>
            </w:r>
          </w:p>
        </w:tc>
      </w:tr>
      <w:tr w:rsidR="0071681C" w:rsidRPr="004B755F" w14:paraId="5E3B89CB" w14:textId="77777777" w:rsidTr="00E008A6">
        <w:tblPrEx>
          <w:tblLook w:val="0600" w:firstRow="0" w:lastRow="0" w:firstColumn="0" w:lastColumn="0" w:noHBand="1" w:noVBand="1"/>
        </w:tblPrEx>
        <w:trPr>
          <w:trHeight w:val="20"/>
        </w:trPr>
        <w:tc>
          <w:tcPr>
            <w:tcW w:w="3402" w:type="dxa"/>
            <w:vMerge/>
          </w:tcPr>
          <w:p w14:paraId="65019A00" w14:textId="77777777" w:rsidR="0071681C" w:rsidRPr="004B755F" w:rsidRDefault="0071681C" w:rsidP="0071681C">
            <w:pPr>
              <w:rPr>
                <w:rFonts w:ascii="Times New Roman" w:hAnsi="Times New Roman" w:cs="Times New Roman"/>
                <w:b/>
                <w:sz w:val="24"/>
                <w:szCs w:val="24"/>
              </w:rPr>
            </w:pPr>
          </w:p>
        </w:tc>
        <w:tc>
          <w:tcPr>
            <w:tcW w:w="2977" w:type="dxa"/>
          </w:tcPr>
          <w:p w14:paraId="097DE000" w14:textId="3647B957"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і номенклатура придбаного медичного обладнання для КНП «Покровський ЦПМСД»</w:t>
            </w:r>
            <w:r w:rsidR="004654DF">
              <w:rPr>
                <w:rFonts w:ascii="Times New Roman" w:eastAsia="Times New Roman" w:hAnsi="Times New Roman" w:cs="Times New Roman"/>
                <w:sz w:val="24"/>
                <w:szCs w:val="24"/>
              </w:rPr>
              <w:t xml:space="preserve"> Покровської селищної ради</w:t>
            </w:r>
          </w:p>
        </w:tc>
        <w:tc>
          <w:tcPr>
            <w:tcW w:w="1842" w:type="dxa"/>
          </w:tcPr>
          <w:p w14:paraId="3D0705FD" w14:textId="672A4E2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Одиниць номенклатури</w:t>
            </w:r>
          </w:p>
        </w:tc>
        <w:tc>
          <w:tcPr>
            <w:tcW w:w="1843" w:type="dxa"/>
          </w:tcPr>
          <w:p w14:paraId="517D9845" w14:textId="34C9515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2</w:t>
            </w:r>
          </w:p>
        </w:tc>
        <w:tc>
          <w:tcPr>
            <w:tcW w:w="1843" w:type="dxa"/>
          </w:tcPr>
          <w:p w14:paraId="5A477558" w14:textId="2A42676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6</w:t>
            </w:r>
          </w:p>
        </w:tc>
        <w:tc>
          <w:tcPr>
            <w:tcW w:w="1560" w:type="dxa"/>
          </w:tcPr>
          <w:p w14:paraId="026D887D" w14:textId="50848F8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8 </w:t>
            </w:r>
          </w:p>
        </w:tc>
        <w:tc>
          <w:tcPr>
            <w:tcW w:w="2126" w:type="dxa"/>
          </w:tcPr>
          <w:p w14:paraId="3F19DCE1" w14:textId="29ABA31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Бухгалтерська звітність</w:t>
            </w:r>
            <w:r w:rsidR="00131E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КНП</w:t>
            </w:r>
            <w:r w:rsidR="004654DF">
              <w:rPr>
                <w:rFonts w:ascii="Times New Roman" w:eastAsia="Times New Roman" w:hAnsi="Times New Roman" w:cs="Times New Roman"/>
                <w:sz w:val="24"/>
                <w:szCs w:val="24"/>
              </w:rPr>
              <w:t xml:space="preserve"> «Покровський ЦПМСД» Покровської селищної ради</w:t>
            </w:r>
          </w:p>
        </w:tc>
      </w:tr>
      <w:tr w:rsidR="0071681C" w:rsidRPr="004B755F" w14:paraId="021C9F26" w14:textId="77777777" w:rsidTr="00E008A6">
        <w:tblPrEx>
          <w:tblLook w:val="0600" w:firstRow="0" w:lastRow="0" w:firstColumn="0" w:lastColumn="0" w:noHBand="1" w:noVBand="1"/>
        </w:tblPrEx>
        <w:trPr>
          <w:trHeight w:val="20"/>
        </w:trPr>
        <w:tc>
          <w:tcPr>
            <w:tcW w:w="3402" w:type="dxa"/>
            <w:vMerge/>
          </w:tcPr>
          <w:p w14:paraId="2D220A5D" w14:textId="77777777" w:rsidR="0071681C" w:rsidRPr="004B755F" w:rsidRDefault="0071681C" w:rsidP="0071681C">
            <w:pPr>
              <w:rPr>
                <w:rFonts w:ascii="Times New Roman" w:hAnsi="Times New Roman" w:cs="Times New Roman"/>
                <w:b/>
                <w:sz w:val="24"/>
                <w:szCs w:val="24"/>
              </w:rPr>
            </w:pPr>
          </w:p>
        </w:tc>
        <w:tc>
          <w:tcPr>
            <w:tcW w:w="2977" w:type="dxa"/>
          </w:tcPr>
          <w:p w14:paraId="0DF44E8E" w14:textId="097AC886"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нових медичних послуг запроваджених КНП «Покровський ЦПМСД»</w:t>
            </w:r>
            <w:r w:rsidR="004654DF">
              <w:rPr>
                <w:rFonts w:ascii="Times New Roman" w:eastAsia="Times New Roman" w:hAnsi="Times New Roman" w:cs="Times New Roman"/>
                <w:sz w:val="24"/>
                <w:szCs w:val="24"/>
              </w:rPr>
              <w:t xml:space="preserve"> Покровської селищної ради</w:t>
            </w:r>
            <w:r>
              <w:rPr>
                <w:rFonts w:ascii="Times New Roman" w:eastAsia="Times New Roman" w:hAnsi="Times New Roman" w:cs="Times New Roman"/>
                <w:sz w:val="24"/>
                <w:szCs w:val="24"/>
              </w:rPr>
              <w:t>,</w:t>
            </w:r>
            <w:r w:rsidR="004654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тому числі в інтересах ветеранів російсько-української війни та постраждалих від збройної агресії росії проти України</w:t>
            </w:r>
          </w:p>
        </w:tc>
        <w:tc>
          <w:tcPr>
            <w:tcW w:w="1842" w:type="dxa"/>
          </w:tcPr>
          <w:p w14:paraId="70765CF9" w14:textId="04A978E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послуг/в т.ч. для ветеранів</w:t>
            </w:r>
          </w:p>
        </w:tc>
        <w:tc>
          <w:tcPr>
            <w:tcW w:w="1843" w:type="dxa"/>
          </w:tcPr>
          <w:p w14:paraId="07D9AFED" w14:textId="461AEB0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3/1</w:t>
            </w:r>
          </w:p>
        </w:tc>
        <w:tc>
          <w:tcPr>
            <w:tcW w:w="1843" w:type="dxa"/>
          </w:tcPr>
          <w:p w14:paraId="453EC720" w14:textId="11B7C85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6/2</w:t>
            </w:r>
          </w:p>
        </w:tc>
        <w:tc>
          <w:tcPr>
            <w:tcW w:w="1560" w:type="dxa"/>
          </w:tcPr>
          <w:p w14:paraId="146A0107" w14:textId="528E303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8/3 </w:t>
            </w:r>
          </w:p>
        </w:tc>
        <w:tc>
          <w:tcPr>
            <w:tcW w:w="2126" w:type="dxa"/>
          </w:tcPr>
          <w:p w14:paraId="41B61A52" w14:textId="29CFC8F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Звіти ЗОЗ</w:t>
            </w:r>
          </w:p>
        </w:tc>
      </w:tr>
      <w:tr w:rsidR="0071681C" w:rsidRPr="004B755F" w14:paraId="4CF5F347" w14:textId="77777777" w:rsidTr="00E008A6">
        <w:tblPrEx>
          <w:tblLook w:val="0600" w:firstRow="0" w:lastRow="0" w:firstColumn="0" w:lastColumn="0" w:noHBand="1" w:noVBand="1"/>
        </w:tblPrEx>
        <w:trPr>
          <w:trHeight w:val="20"/>
        </w:trPr>
        <w:tc>
          <w:tcPr>
            <w:tcW w:w="3402" w:type="dxa"/>
            <w:vMerge/>
          </w:tcPr>
          <w:p w14:paraId="1F1222BD" w14:textId="77777777" w:rsidR="0071681C" w:rsidRPr="004B755F" w:rsidRDefault="0071681C" w:rsidP="0071681C">
            <w:pPr>
              <w:rPr>
                <w:rFonts w:ascii="Times New Roman" w:hAnsi="Times New Roman" w:cs="Times New Roman"/>
                <w:b/>
                <w:sz w:val="24"/>
                <w:szCs w:val="24"/>
              </w:rPr>
            </w:pPr>
          </w:p>
        </w:tc>
        <w:tc>
          <w:tcPr>
            <w:tcW w:w="2977" w:type="dxa"/>
          </w:tcPr>
          <w:p w14:paraId="15CB6D67" w14:textId="3FD80131"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 xml:space="preserve">Кількість медичних навчальних закладів з якими укладені угоди про </w:t>
            </w:r>
            <w:r>
              <w:rPr>
                <w:rFonts w:ascii="Times New Roman" w:eastAsia="Times New Roman" w:hAnsi="Times New Roman" w:cs="Times New Roman"/>
                <w:sz w:val="24"/>
                <w:szCs w:val="24"/>
              </w:rPr>
              <w:lastRenderedPageBreak/>
              <w:t>співпрацю</w:t>
            </w:r>
          </w:p>
        </w:tc>
        <w:tc>
          <w:tcPr>
            <w:tcW w:w="1842" w:type="dxa"/>
          </w:tcPr>
          <w:p w14:paraId="3830D080" w14:textId="466ADA0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lastRenderedPageBreak/>
              <w:t>Кількість закладів</w:t>
            </w:r>
          </w:p>
        </w:tc>
        <w:tc>
          <w:tcPr>
            <w:tcW w:w="1843" w:type="dxa"/>
          </w:tcPr>
          <w:p w14:paraId="43BB8E4C" w14:textId="5553948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w:t>
            </w:r>
          </w:p>
        </w:tc>
        <w:tc>
          <w:tcPr>
            <w:tcW w:w="1843" w:type="dxa"/>
          </w:tcPr>
          <w:p w14:paraId="0D4EE49C" w14:textId="027684C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26A4F6D6" w14:textId="17D03F1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1 </w:t>
            </w:r>
          </w:p>
        </w:tc>
        <w:tc>
          <w:tcPr>
            <w:tcW w:w="2126" w:type="dxa"/>
          </w:tcPr>
          <w:p w14:paraId="219E3221" w14:textId="5C07D02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Інформація ЗОЗ</w:t>
            </w:r>
          </w:p>
        </w:tc>
      </w:tr>
      <w:tr w:rsidR="0071681C" w:rsidRPr="004B755F" w14:paraId="4282B9A0" w14:textId="77777777" w:rsidTr="00E008A6">
        <w:tblPrEx>
          <w:tblLook w:val="0600" w:firstRow="0" w:lastRow="0" w:firstColumn="0" w:lastColumn="0" w:noHBand="1" w:noVBand="1"/>
        </w:tblPrEx>
        <w:trPr>
          <w:trHeight w:val="20"/>
        </w:trPr>
        <w:tc>
          <w:tcPr>
            <w:tcW w:w="3402" w:type="dxa"/>
            <w:vMerge/>
          </w:tcPr>
          <w:p w14:paraId="1282DC16" w14:textId="77777777" w:rsidR="0071681C" w:rsidRPr="004B755F" w:rsidRDefault="0071681C" w:rsidP="0071681C">
            <w:pPr>
              <w:rPr>
                <w:rFonts w:ascii="Times New Roman" w:hAnsi="Times New Roman" w:cs="Times New Roman"/>
                <w:b/>
                <w:sz w:val="24"/>
                <w:szCs w:val="24"/>
              </w:rPr>
            </w:pPr>
          </w:p>
        </w:tc>
        <w:tc>
          <w:tcPr>
            <w:tcW w:w="2977" w:type="dxa"/>
          </w:tcPr>
          <w:p w14:paraId="4142040B" w14:textId="7E243E09"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медичних працівників, які отримують від громади допомогу для вирішення житлових питань</w:t>
            </w:r>
          </w:p>
        </w:tc>
        <w:tc>
          <w:tcPr>
            <w:tcW w:w="1842" w:type="dxa"/>
          </w:tcPr>
          <w:p w14:paraId="1CA201D9" w14:textId="1FE289F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медпрацівників</w:t>
            </w:r>
          </w:p>
        </w:tc>
        <w:tc>
          <w:tcPr>
            <w:tcW w:w="1843" w:type="dxa"/>
          </w:tcPr>
          <w:p w14:paraId="0E2DB23C" w14:textId="71AEF8D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0A1B5774" w14:textId="608C596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0 </w:t>
            </w:r>
          </w:p>
        </w:tc>
        <w:tc>
          <w:tcPr>
            <w:tcW w:w="1560" w:type="dxa"/>
          </w:tcPr>
          <w:p w14:paraId="55F6C4B2" w14:textId="034F428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1 </w:t>
            </w:r>
          </w:p>
        </w:tc>
        <w:tc>
          <w:tcPr>
            <w:tcW w:w="2126" w:type="dxa"/>
          </w:tcPr>
          <w:p w14:paraId="76E4CC68" w14:textId="118E390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Інформація ЗОЗ</w:t>
            </w:r>
          </w:p>
        </w:tc>
      </w:tr>
      <w:tr w:rsidR="0071681C" w:rsidRPr="004B755F" w14:paraId="73B130B0" w14:textId="77777777" w:rsidTr="00E008A6">
        <w:tblPrEx>
          <w:tblLook w:val="0600" w:firstRow="0" w:lastRow="0" w:firstColumn="0" w:lastColumn="0" w:noHBand="1" w:noVBand="1"/>
        </w:tblPrEx>
        <w:trPr>
          <w:trHeight w:val="20"/>
        </w:trPr>
        <w:tc>
          <w:tcPr>
            <w:tcW w:w="3402" w:type="dxa"/>
            <w:vMerge/>
          </w:tcPr>
          <w:p w14:paraId="2C18151B" w14:textId="77777777" w:rsidR="0071681C" w:rsidRPr="004B755F" w:rsidRDefault="0071681C" w:rsidP="0071681C">
            <w:pPr>
              <w:rPr>
                <w:rFonts w:ascii="Times New Roman" w:hAnsi="Times New Roman" w:cs="Times New Roman"/>
                <w:b/>
                <w:sz w:val="24"/>
                <w:szCs w:val="24"/>
              </w:rPr>
            </w:pPr>
          </w:p>
        </w:tc>
        <w:tc>
          <w:tcPr>
            <w:tcW w:w="2977" w:type="dxa"/>
          </w:tcPr>
          <w:p w14:paraId="32EE6874" w14:textId="5316A1B7"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нових медичних працівників, які працюють в громаді</w:t>
            </w:r>
          </w:p>
        </w:tc>
        <w:tc>
          <w:tcPr>
            <w:tcW w:w="1842" w:type="dxa"/>
          </w:tcPr>
          <w:p w14:paraId="7F29F417" w14:textId="05919D8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медпрацівників</w:t>
            </w:r>
          </w:p>
        </w:tc>
        <w:tc>
          <w:tcPr>
            <w:tcW w:w="1843" w:type="dxa"/>
          </w:tcPr>
          <w:p w14:paraId="07862147" w14:textId="4907DD0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w:t>
            </w:r>
          </w:p>
        </w:tc>
        <w:tc>
          <w:tcPr>
            <w:tcW w:w="1843" w:type="dxa"/>
          </w:tcPr>
          <w:p w14:paraId="3FB74B47" w14:textId="4DB80C6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w:t>
            </w:r>
          </w:p>
        </w:tc>
        <w:tc>
          <w:tcPr>
            <w:tcW w:w="1560" w:type="dxa"/>
          </w:tcPr>
          <w:p w14:paraId="75CFBC41" w14:textId="28C156C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2 </w:t>
            </w:r>
          </w:p>
        </w:tc>
        <w:tc>
          <w:tcPr>
            <w:tcW w:w="2126" w:type="dxa"/>
          </w:tcPr>
          <w:p w14:paraId="3D76052C" w14:textId="1EEFEEA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Інформація ЗОЗ</w:t>
            </w:r>
          </w:p>
        </w:tc>
      </w:tr>
      <w:tr w:rsidR="0071681C" w:rsidRPr="004B755F" w14:paraId="50707B5C" w14:textId="77777777" w:rsidTr="00E008A6">
        <w:tblPrEx>
          <w:tblLook w:val="0600" w:firstRow="0" w:lastRow="0" w:firstColumn="0" w:lastColumn="0" w:noHBand="1" w:noVBand="1"/>
        </w:tblPrEx>
        <w:trPr>
          <w:trHeight w:val="20"/>
        </w:trPr>
        <w:tc>
          <w:tcPr>
            <w:tcW w:w="3402" w:type="dxa"/>
            <w:vMerge/>
          </w:tcPr>
          <w:p w14:paraId="6FA5C99E" w14:textId="77777777" w:rsidR="0071681C" w:rsidRPr="004B755F" w:rsidRDefault="0071681C" w:rsidP="0071681C">
            <w:pPr>
              <w:rPr>
                <w:rFonts w:ascii="Times New Roman" w:hAnsi="Times New Roman" w:cs="Times New Roman"/>
                <w:b/>
                <w:sz w:val="24"/>
                <w:szCs w:val="24"/>
              </w:rPr>
            </w:pPr>
          </w:p>
        </w:tc>
        <w:tc>
          <w:tcPr>
            <w:tcW w:w="2977" w:type="dxa"/>
          </w:tcPr>
          <w:p w14:paraId="4634B200" w14:textId="37C1C8BB"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мешканців та мешканок, старше 40 років, охоплених профілактичними оглядами</w:t>
            </w:r>
          </w:p>
        </w:tc>
        <w:tc>
          <w:tcPr>
            <w:tcW w:w="1842" w:type="dxa"/>
          </w:tcPr>
          <w:p w14:paraId="6E9D90B9" w14:textId="1B38F99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 відсотках до кількості населення з деклараціями</w:t>
            </w:r>
          </w:p>
        </w:tc>
        <w:tc>
          <w:tcPr>
            <w:tcW w:w="1843" w:type="dxa"/>
          </w:tcPr>
          <w:p w14:paraId="2DC60A89" w14:textId="003EE9F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25</w:t>
            </w:r>
          </w:p>
        </w:tc>
        <w:tc>
          <w:tcPr>
            <w:tcW w:w="1843" w:type="dxa"/>
          </w:tcPr>
          <w:p w14:paraId="218EF107" w14:textId="08A3682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30,3</w:t>
            </w:r>
          </w:p>
        </w:tc>
        <w:tc>
          <w:tcPr>
            <w:tcW w:w="1560" w:type="dxa"/>
          </w:tcPr>
          <w:p w14:paraId="03C1696C" w14:textId="7FDF607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45,8 </w:t>
            </w:r>
          </w:p>
        </w:tc>
        <w:tc>
          <w:tcPr>
            <w:tcW w:w="2126" w:type="dxa"/>
          </w:tcPr>
          <w:p w14:paraId="2DF5F97A" w14:textId="693950F5" w:rsidR="0071681C" w:rsidRPr="004B755F" w:rsidRDefault="0071681C" w:rsidP="0071681C">
            <w:pPr>
              <w:rPr>
                <w:rFonts w:ascii="Times New Roman" w:hAnsi="Times New Roman" w:cs="Times New Roman"/>
                <w:bCs/>
                <w:sz w:val="24"/>
                <w:szCs w:val="24"/>
              </w:rPr>
            </w:pPr>
            <w:proofErr w:type="spellStart"/>
            <w:r>
              <w:rPr>
                <w:rFonts w:ascii="Times New Roman" w:eastAsia="Times New Roman" w:hAnsi="Times New Roman" w:cs="Times New Roman"/>
                <w:sz w:val="24"/>
                <w:szCs w:val="24"/>
              </w:rPr>
              <w:t>Дашборд</w:t>
            </w:r>
            <w:proofErr w:type="spellEnd"/>
            <w:r>
              <w:rPr>
                <w:rFonts w:ascii="Times New Roman" w:eastAsia="Times New Roman" w:hAnsi="Times New Roman" w:cs="Times New Roman"/>
                <w:sz w:val="24"/>
                <w:szCs w:val="24"/>
              </w:rPr>
              <w:t xml:space="preserve"> НСЗУ</w:t>
            </w:r>
          </w:p>
        </w:tc>
      </w:tr>
      <w:tr w:rsidR="0071681C" w:rsidRPr="004B755F" w14:paraId="15F06066" w14:textId="77777777" w:rsidTr="00E008A6">
        <w:tblPrEx>
          <w:tblLook w:val="0600" w:firstRow="0" w:lastRow="0" w:firstColumn="0" w:lastColumn="0" w:noHBand="1" w:noVBand="1"/>
        </w:tblPrEx>
        <w:trPr>
          <w:trHeight w:val="20"/>
        </w:trPr>
        <w:tc>
          <w:tcPr>
            <w:tcW w:w="3402" w:type="dxa"/>
            <w:vMerge/>
          </w:tcPr>
          <w:p w14:paraId="0639618D" w14:textId="77777777" w:rsidR="0071681C" w:rsidRPr="004B755F" w:rsidRDefault="0071681C" w:rsidP="0071681C">
            <w:pPr>
              <w:rPr>
                <w:rFonts w:ascii="Times New Roman" w:hAnsi="Times New Roman" w:cs="Times New Roman"/>
                <w:b/>
                <w:sz w:val="24"/>
                <w:szCs w:val="24"/>
              </w:rPr>
            </w:pPr>
          </w:p>
        </w:tc>
        <w:tc>
          <w:tcPr>
            <w:tcW w:w="2977" w:type="dxa"/>
          </w:tcPr>
          <w:p w14:paraId="4A896CE8" w14:textId="77777777" w:rsidR="0071681C" w:rsidRDefault="0071681C" w:rsidP="0071681C">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дітей, які охоплені профілактичними щепленнями відповідно до календаря,  в т.ч.:</w:t>
            </w:r>
          </w:p>
          <w:p w14:paraId="1523ECEE" w14:textId="77777777" w:rsidR="0071681C" w:rsidRDefault="0071681C" w:rsidP="0071681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першого року життя</w:t>
            </w:r>
          </w:p>
          <w:p w14:paraId="4F991846" w14:textId="1E45287A"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до 6 років</w:t>
            </w:r>
          </w:p>
        </w:tc>
        <w:tc>
          <w:tcPr>
            <w:tcW w:w="1842" w:type="dxa"/>
          </w:tcPr>
          <w:p w14:paraId="3F450BAC" w14:textId="39A8591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 відсотках до кількості дітей з деклараціями</w:t>
            </w:r>
          </w:p>
        </w:tc>
        <w:tc>
          <w:tcPr>
            <w:tcW w:w="1843" w:type="dxa"/>
          </w:tcPr>
          <w:p w14:paraId="60114138" w14:textId="56D1F97E" w:rsidR="0071681C" w:rsidRDefault="0071681C" w:rsidP="0071681C">
            <w:pPr>
              <w:jc w:val="center"/>
              <w:rPr>
                <w:rFonts w:ascii="Times New Roman" w:eastAsia="Times New Roman" w:hAnsi="Times New Roman" w:cs="Times New Roman"/>
                <w:sz w:val="24"/>
                <w:szCs w:val="24"/>
              </w:rPr>
            </w:pPr>
          </w:p>
          <w:p w14:paraId="10FFEC0B" w14:textId="505D4691" w:rsidR="0071681C" w:rsidRDefault="0071681C" w:rsidP="0071681C">
            <w:pPr>
              <w:jc w:val="center"/>
              <w:rPr>
                <w:rFonts w:ascii="Times New Roman" w:eastAsia="Times New Roman" w:hAnsi="Times New Roman" w:cs="Times New Roman"/>
                <w:sz w:val="24"/>
                <w:szCs w:val="24"/>
              </w:rPr>
            </w:pPr>
          </w:p>
          <w:p w14:paraId="450F2EA6"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p w14:paraId="55D22751" w14:textId="727D692C" w:rsidR="0071681C" w:rsidRPr="004B755F" w:rsidRDefault="0071681C" w:rsidP="0071681C">
            <w:pPr>
              <w:jc w:val="center"/>
              <w:rPr>
                <w:rFonts w:ascii="Times New Roman" w:hAnsi="Times New Roman" w:cs="Times New Roman"/>
                <w:bCs/>
                <w:sz w:val="24"/>
                <w:szCs w:val="24"/>
              </w:rPr>
            </w:pPr>
            <w:r>
              <w:rPr>
                <w:rFonts w:ascii="Times New Roman" w:eastAsia="Times New Roman" w:hAnsi="Times New Roman" w:cs="Times New Roman"/>
                <w:sz w:val="24"/>
                <w:szCs w:val="24"/>
              </w:rPr>
              <w:t>70</w:t>
            </w:r>
          </w:p>
        </w:tc>
        <w:tc>
          <w:tcPr>
            <w:tcW w:w="1843" w:type="dxa"/>
          </w:tcPr>
          <w:p w14:paraId="5038B924" w14:textId="256902D1" w:rsidR="0071681C" w:rsidRDefault="0071681C" w:rsidP="0071681C">
            <w:pPr>
              <w:jc w:val="center"/>
              <w:rPr>
                <w:rFonts w:ascii="Times New Roman" w:eastAsia="Times New Roman" w:hAnsi="Times New Roman" w:cs="Times New Roman"/>
                <w:sz w:val="24"/>
                <w:szCs w:val="24"/>
              </w:rPr>
            </w:pPr>
          </w:p>
          <w:p w14:paraId="2B23732B" w14:textId="77777777" w:rsidR="0071681C" w:rsidRDefault="0071681C" w:rsidP="0071681C">
            <w:pPr>
              <w:jc w:val="center"/>
              <w:rPr>
                <w:rFonts w:ascii="Times New Roman" w:eastAsia="Times New Roman" w:hAnsi="Times New Roman" w:cs="Times New Roman"/>
                <w:sz w:val="24"/>
                <w:szCs w:val="24"/>
              </w:rPr>
            </w:pPr>
          </w:p>
          <w:p w14:paraId="0A061157"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p w14:paraId="7A3B385F" w14:textId="25D3EC7B" w:rsidR="0071681C" w:rsidRPr="004B755F" w:rsidRDefault="0071681C" w:rsidP="0071681C">
            <w:pPr>
              <w:jc w:val="center"/>
              <w:rPr>
                <w:rFonts w:ascii="Times New Roman" w:hAnsi="Times New Roman" w:cs="Times New Roman"/>
                <w:bCs/>
                <w:sz w:val="24"/>
                <w:szCs w:val="24"/>
              </w:rPr>
            </w:pPr>
            <w:r>
              <w:rPr>
                <w:rFonts w:ascii="Times New Roman" w:eastAsia="Times New Roman" w:hAnsi="Times New Roman" w:cs="Times New Roman"/>
                <w:sz w:val="24"/>
                <w:szCs w:val="24"/>
              </w:rPr>
              <w:t>78</w:t>
            </w:r>
          </w:p>
        </w:tc>
        <w:tc>
          <w:tcPr>
            <w:tcW w:w="1560" w:type="dxa"/>
          </w:tcPr>
          <w:p w14:paraId="4E23F529" w14:textId="489DD31C" w:rsidR="0071681C" w:rsidRDefault="0071681C" w:rsidP="0071681C">
            <w:pPr>
              <w:jc w:val="center"/>
              <w:rPr>
                <w:rFonts w:ascii="Times New Roman" w:eastAsia="Times New Roman" w:hAnsi="Times New Roman" w:cs="Times New Roman"/>
                <w:sz w:val="24"/>
                <w:szCs w:val="24"/>
              </w:rPr>
            </w:pPr>
          </w:p>
          <w:p w14:paraId="548114DD" w14:textId="77777777" w:rsidR="0071681C" w:rsidRDefault="0071681C" w:rsidP="0071681C">
            <w:pPr>
              <w:jc w:val="center"/>
              <w:rPr>
                <w:rFonts w:ascii="Times New Roman" w:eastAsia="Times New Roman" w:hAnsi="Times New Roman" w:cs="Times New Roman"/>
                <w:sz w:val="24"/>
                <w:szCs w:val="24"/>
              </w:rPr>
            </w:pPr>
          </w:p>
          <w:p w14:paraId="770A3C7F"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p w14:paraId="4CEE8E92" w14:textId="5EBFC8A6" w:rsidR="0071681C" w:rsidRPr="004B755F" w:rsidRDefault="0071681C" w:rsidP="0071681C">
            <w:pPr>
              <w:jc w:val="center"/>
              <w:rPr>
                <w:rFonts w:ascii="Times New Roman" w:hAnsi="Times New Roman" w:cs="Times New Roman"/>
                <w:bCs/>
                <w:sz w:val="24"/>
                <w:szCs w:val="24"/>
              </w:rPr>
            </w:pPr>
            <w:r>
              <w:rPr>
                <w:rFonts w:ascii="Times New Roman" w:eastAsia="Times New Roman" w:hAnsi="Times New Roman" w:cs="Times New Roman"/>
                <w:sz w:val="24"/>
                <w:szCs w:val="24"/>
              </w:rPr>
              <w:t>95</w:t>
            </w:r>
          </w:p>
        </w:tc>
        <w:tc>
          <w:tcPr>
            <w:tcW w:w="2126" w:type="dxa"/>
          </w:tcPr>
          <w:p w14:paraId="76E04CD4" w14:textId="4739D91C" w:rsidR="0071681C" w:rsidRPr="004B755F" w:rsidRDefault="0071681C" w:rsidP="0071681C">
            <w:pPr>
              <w:rPr>
                <w:rFonts w:ascii="Times New Roman" w:hAnsi="Times New Roman" w:cs="Times New Roman"/>
                <w:bCs/>
                <w:sz w:val="24"/>
                <w:szCs w:val="24"/>
              </w:rPr>
            </w:pPr>
            <w:proofErr w:type="spellStart"/>
            <w:r>
              <w:rPr>
                <w:rFonts w:ascii="Times New Roman" w:eastAsia="Times New Roman" w:hAnsi="Times New Roman" w:cs="Times New Roman"/>
                <w:sz w:val="24"/>
                <w:szCs w:val="24"/>
              </w:rPr>
              <w:t>Дашборд</w:t>
            </w:r>
            <w:proofErr w:type="spellEnd"/>
            <w:r>
              <w:rPr>
                <w:rFonts w:ascii="Times New Roman" w:eastAsia="Times New Roman" w:hAnsi="Times New Roman" w:cs="Times New Roman"/>
                <w:sz w:val="24"/>
                <w:szCs w:val="24"/>
              </w:rPr>
              <w:t xml:space="preserve"> НСЗУ</w:t>
            </w:r>
          </w:p>
        </w:tc>
      </w:tr>
      <w:tr w:rsidR="0071681C" w:rsidRPr="004B755F" w14:paraId="69F9E751" w14:textId="77777777" w:rsidTr="00E008A6">
        <w:tblPrEx>
          <w:tblLook w:val="0600" w:firstRow="0" w:lastRow="0" w:firstColumn="0" w:lastColumn="0" w:noHBand="1" w:noVBand="1"/>
        </w:tblPrEx>
        <w:trPr>
          <w:trHeight w:val="20"/>
        </w:trPr>
        <w:tc>
          <w:tcPr>
            <w:tcW w:w="3402" w:type="dxa"/>
            <w:vMerge/>
          </w:tcPr>
          <w:p w14:paraId="41AED470" w14:textId="77777777" w:rsidR="0071681C" w:rsidRPr="004B755F" w:rsidRDefault="0071681C" w:rsidP="0071681C">
            <w:pPr>
              <w:rPr>
                <w:rFonts w:ascii="Times New Roman" w:hAnsi="Times New Roman" w:cs="Times New Roman"/>
                <w:b/>
                <w:sz w:val="24"/>
                <w:szCs w:val="24"/>
              </w:rPr>
            </w:pPr>
          </w:p>
        </w:tc>
        <w:tc>
          <w:tcPr>
            <w:tcW w:w="2977" w:type="dxa"/>
          </w:tcPr>
          <w:p w14:paraId="010E7D1C" w14:textId="77777777" w:rsidR="0071681C" w:rsidRDefault="0071681C" w:rsidP="0071681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Кількість мешканців і мешканок, охоплених заходами з раннього виявлення </w:t>
            </w:r>
            <w:proofErr w:type="spellStart"/>
            <w:r>
              <w:rPr>
                <w:rFonts w:ascii="Times New Roman" w:eastAsia="Times New Roman" w:hAnsi="Times New Roman" w:cs="Times New Roman"/>
                <w:sz w:val="24"/>
                <w:szCs w:val="24"/>
              </w:rPr>
              <w:t>хвороб</w:t>
            </w:r>
            <w:proofErr w:type="spellEnd"/>
            <w:r>
              <w:rPr>
                <w:rFonts w:ascii="Times New Roman" w:eastAsia="Times New Roman" w:hAnsi="Times New Roman" w:cs="Times New Roman"/>
                <w:sz w:val="24"/>
                <w:szCs w:val="24"/>
              </w:rPr>
              <w:t xml:space="preserve"> , в т.ч.:</w:t>
            </w:r>
          </w:p>
          <w:p w14:paraId="23E2534C" w14:textId="77777777" w:rsidR="0071681C" w:rsidRDefault="0071681C" w:rsidP="0071681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цукрового діабету</w:t>
            </w:r>
          </w:p>
          <w:p w14:paraId="3CA23FF6" w14:textId="77777777" w:rsidR="0071681C" w:rsidRDefault="0071681C" w:rsidP="0071681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раку передміхурової </w:t>
            </w:r>
            <w:r>
              <w:rPr>
                <w:rFonts w:ascii="Times New Roman" w:eastAsia="Times New Roman" w:hAnsi="Times New Roman" w:cs="Times New Roman"/>
                <w:sz w:val="24"/>
                <w:szCs w:val="24"/>
              </w:rPr>
              <w:lastRenderedPageBreak/>
              <w:t>залози</w:t>
            </w:r>
          </w:p>
          <w:p w14:paraId="377C8BEF" w14:textId="77777777" w:rsidR="0071681C" w:rsidRDefault="0071681C" w:rsidP="0071681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proofErr w:type="spellStart"/>
            <w:r>
              <w:rPr>
                <w:rFonts w:ascii="Times New Roman" w:eastAsia="Times New Roman" w:hAnsi="Times New Roman" w:cs="Times New Roman"/>
                <w:sz w:val="24"/>
                <w:szCs w:val="24"/>
              </w:rPr>
              <w:t>колоректального</w:t>
            </w:r>
            <w:proofErr w:type="spellEnd"/>
            <w:r>
              <w:rPr>
                <w:rFonts w:ascii="Times New Roman" w:eastAsia="Times New Roman" w:hAnsi="Times New Roman" w:cs="Times New Roman"/>
                <w:sz w:val="24"/>
                <w:szCs w:val="24"/>
              </w:rPr>
              <w:t xml:space="preserve"> раку</w:t>
            </w:r>
          </w:p>
          <w:p w14:paraId="65C42EE7" w14:textId="40111D9A" w:rsidR="0071681C" w:rsidRPr="004B755F" w:rsidRDefault="0071681C" w:rsidP="0071681C">
            <w:pPr>
              <w:pStyle w:val="a4"/>
              <w:numPr>
                <w:ilvl w:val="0"/>
                <w:numId w:val="36"/>
              </w:numPr>
              <w:ind w:left="0"/>
              <w:rPr>
                <w:rFonts w:ascii="Times New Roman" w:hAnsi="Times New Roman" w:cs="Times New Roman"/>
                <w:bCs/>
                <w:sz w:val="24"/>
                <w:szCs w:val="24"/>
                <w:lang w:val="pl-PL"/>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раку молочної залози</w:t>
            </w:r>
          </w:p>
        </w:tc>
        <w:tc>
          <w:tcPr>
            <w:tcW w:w="1842" w:type="dxa"/>
          </w:tcPr>
          <w:p w14:paraId="3248510D" w14:textId="5C9E2CF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lastRenderedPageBreak/>
              <w:t>У відсотках до кількості цільового задекларованого населення</w:t>
            </w:r>
          </w:p>
        </w:tc>
        <w:tc>
          <w:tcPr>
            <w:tcW w:w="1843" w:type="dxa"/>
          </w:tcPr>
          <w:p w14:paraId="25334615" w14:textId="69B8A213" w:rsidR="0071681C" w:rsidRDefault="0071681C" w:rsidP="0071681C">
            <w:pPr>
              <w:jc w:val="center"/>
              <w:rPr>
                <w:rFonts w:ascii="Times New Roman" w:eastAsia="Times New Roman" w:hAnsi="Times New Roman" w:cs="Times New Roman"/>
                <w:sz w:val="24"/>
                <w:szCs w:val="24"/>
              </w:rPr>
            </w:pPr>
          </w:p>
          <w:p w14:paraId="3B144B73" w14:textId="6B2EA8FD" w:rsidR="0071681C" w:rsidRDefault="0071681C" w:rsidP="0071681C">
            <w:pPr>
              <w:jc w:val="center"/>
              <w:rPr>
                <w:rFonts w:ascii="Times New Roman" w:eastAsia="Times New Roman" w:hAnsi="Times New Roman" w:cs="Times New Roman"/>
                <w:sz w:val="24"/>
                <w:szCs w:val="24"/>
              </w:rPr>
            </w:pPr>
          </w:p>
          <w:p w14:paraId="149F60FC"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p w14:paraId="41584DBB"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p w14:paraId="73AAE2E3"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p w14:paraId="501E4361" w14:textId="7DCF0424" w:rsidR="0071681C" w:rsidRPr="004B755F" w:rsidRDefault="0071681C" w:rsidP="0071681C">
            <w:pPr>
              <w:jc w:val="center"/>
              <w:rPr>
                <w:rFonts w:ascii="Times New Roman" w:hAnsi="Times New Roman" w:cs="Times New Roman"/>
                <w:bCs/>
                <w:sz w:val="24"/>
                <w:szCs w:val="24"/>
              </w:rPr>
            </w:pPr>
            <w:r>
              <w:rPr>
                <w:rFonts w:ascii="Times New Roman" w:eastAsia="Times New Roman" w:hAnsi="Times New Roman" w:cs="Times New Roman"/>
                <w:sz w:val="24"/>
                <w:szCs w:val="24"/>
              </w:rPr>
              <w:t>38</w:t>
            </w:r>
          </w:p>
        </w:tc>
        <w:tc>
          <w:tcPr>
            <w:tcW w:w="1843" w:type="dxa"/>
          </w:tcPr>
          <w:p w14:paraId="09DEC5A7" w14:textId="7815D5F0" w:rsidR="0071681C" w:rsidRDefault="0071681C" w:rsidP="0071681C">
            <w:pPr>
              <w:jc w:val="center"/>
              <w:rPr>
                <w:rFonts w:ascii="Times New Roman" w:eastAsia="Times New Roman" w:hAnsi="Times New Roman" w:cs="Times New Roman"/>
                <w:sz w:val="24"/>
                <w:szCs w:val="24"/>
              </w:rPr>
            </w:pPr>
          </w:p>
          <w:p w14:paraId="425152C9" w14:textId="77777777" w:rsidR="0071681C" w:rsidRDefault="0071681C" w:rsidP="0071681C">
            <w:pPr>
              <w:jc w:val="center"/>
              <w:rPr>
                <w:rFonts w:ascii="Times New Roman" w:eastAsia="Times New Roman" w:hAnsi="Times New Roman" w:cs="Times New Roman"/>
                <w:sz w:val="24"/>
                <w:szCs w:val="24"/>
              </w:rPr>
            </w:pPr>
          </w:p>
          <w:p w14:paraId="44E1CEEC"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14:paraId="25CC0EC6"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14:paraId="205F9002"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p w14:paraId="340BBD86" w14:textId="0D245A8C" w:rsidR="0071681C" w:rsidRPr="004B755F" w:rsidRDefault="0071681C" w:rsidP="0071681C">
            <w:pPr>
              <w:jc w:val="center"/>
              <w:rPr>
                <w:rFonts w:ascii="Times New Roman" w:hAnsi="Times New Roman" w:cs="Times New Roman"/>
                <w:bCs/>
                <w:sz w:val="24"/>
                <w:szCs w:val="24"/>
              </w:rPr>
            </w:pPr>
            <w:r>
              <w:rPr>
                <w:rFonts w:ascii="Times New Roman" w:eastAsia="Times New Roman" w:hAnsi="Times New Roman" w:cs="Times New Roman"/>
                <w:sz w:val="24"/>
                <w:szCs w:val="24"/>
              </w:rPr>
              <w:t>50</w:t>
            </w:r>
          </w:p>
        </w:tc>
        <w:tc>
          <w:tcPr>
            <w:tcW w:w="1560" w:type="dxa"/>
          </w:tcPr>
          <w:p w14:paraId="46B25AB7" w14:textId="78BD44E8" w:rsidR="0071681C" w:rsidRDefault="0071681C" w:rsidP="0071681C">
            <w:pPr>
              <w:jc w:val="center"/>
              <w:rPr>
                <w:rFonts w:ascii="Times New Roman" w:eastAsia="Times New Roman" w:hAnsi="Times New Roman" w:cs="Times New Roman"/>
                <w:sz w:val="24"/>
                <w:szCs w:val="24"/>
              </w:rPr>
            </w:pPr>
          </w:p>
          <w:p w14:paraId="434EFE9D" w14:textId="77777777" w:rsidR="0071681C" w:rsidRDefault="0071681C" w:rsidP="0071681C">
            <w:pPr>
              <w:jc w:val="center"/>
              <w:rPr>
                <w:rFonts w:ascii="Times New Roman" w:eastAsia="Times New Roman" w:hAnsi="Times New Roman" w:cs="Times New Roman"/>
                <w:sz w:val="24"/>
                <w:szCs w:val="24"/>
              </w:rPr>
            </w:pPr>
          </w:p>
          <w:p w14:paraId="488AA899"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p w14:paraId="0A72CE13"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p w14:paraId="7158763B"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14:paraId="41729CFD" w14:textId="69BCB2A3" w:rsidR="0071681C" w:rsidRPr="004B755F" w:rsidRDefault="0071681C" w:rsidP="0071681C">
            <w:pPr>
              <w:jc w:val="center"/>
              <w:rPr>
                <w:rFonts w:ascii="Times New Roman" w:hAnsi="Times New Roman" w:cs="Times New Roman"/>
                <w:bCs/>
                <w:sz w:val="24"/>
                <w:szCs w:val="24"/>
              </w:rPr>
            </w:pPr>
            <w:r>
              <w:rPr>
                <w:rFonts w:ascii="Times New Roman" w:eastAsia="Times New Roman" w:hAnsi="Times New Roman" w:cs="Times New Roman"/>
                <w:sz w:val="24"/>
                <w:szCs w:val="24"/>
              </w:rPr>
              <w:t>60</w:t>
            </w:r>
          </w:p>
        </w:tc>
        <w:tc>
          <w:tcPr>
            <w:tcW w:w="2126" w:type="dxa"/>
          </w:tcPr>
          <w:p w14:paraId="64FD718C" w14:textId="25B7D51A" w:rsidR="0071681C" w:rsidRPr="004B755F" w:rsidRDefault="0071681C" w:rsidP="0071681C">
            <w:pPr>
              <w:rPr>
                <w:rFonts w:ascii="Times New Roman" w:hAnsi="Times New Roman" w:cs="Times New Roman"/>
                <w:bCs/>
                <w:sz w:val="24"/>
                <w:szCs w:val="24"/>
              </w:rPr>
            </w:pPr>
            <w:proofErr w:type="spellStart"/>
            <w:r>
              <w:rPr>
                <w:rFonts w:ascii="Times New Roman" w:eastAsia="Times New Roman" w:hAnsi="Times New Roman" w:cs="Times New Roman"/>
                <w:sz w:val="24"/>
                <w:szCs w:val="24"/>
              </w:rPr>
              <w:t>Дашборд</w:t>
            </w:r>
            <w:proofErr w:type="spellEnd"/>
            <w:r>
              <w:rPr>
                <w:rFonts w:ascii="Times New Roman" w:eastAsia="Times New Roman" w:hAnsi="Times New Roman" w:cs="Times New Roman"/>
                <w:sz w:val="24"/>
                <w:szCs w:val="24"/>
              </w:rPr>
              <w:t xml:space="preserve"> НСЗУ</w:t>
            </w:r>
          </w:p>
        </w:tc>
      </w:tr>
      <w:tr w:rsidR="0071681C" w:rsidRPr="004B755F" w14:paraId="70840D45" w14:textId="77777777" w:rsidTr="00E008A6">
        <w:tblPrEx>
          <w:tblLook w:val="0600" w:firstRow="0" w:lastRow="0" w:firstColumn="0" w:lastColumn="0" w:noHBand="1" w:noVBand="1"/>
        </w:tblPrEx>
        <w:trPr>
          <w:trHeight w:val="20"/>
        </w:trPr>
        <w:tc>
          <w:tcPr>
            <w:tcW w:w="3402" w:type="dxa"/>
          </w:tcPr>
          <w:p w14:paraId="332BF800" w14:textId="77777777" w:rsidR="0071681C" w:rsidRPr="004B755F" w:rsidRDefault="0071681C" w:rsidP="0071681C">
            <w:pPr>
              <w:rPr>
                <w:rFonts w:ascii="Times New Roman" w:hAnsi="Times New Roman" w:cs="Times New Roman"/>
                <w:b/>
                <w:sz w:val="24"/>
                <w:szCs w:val="24"/>
              </w:rPr>
            </w:pPr>
            <w:r w:rsidRPr="004B755F">
              <w:rPr>
                <w:rFonts w:ascii="Times New Roman" w:hAnsi="Times New Roman" w:cs="Times New Roman"/>
                <w:b/>
                <w:sz w:val="24"/>
                <w:szCs w:val="24"/>
              </w:rPr>
              <w:t>2.3. У громаді забезпечене надання мешканцям і мешканкам соціальних послуг відповідно до їх потреб</w:t>
            </w:r>
          </w:p>
        </w:tc>
        <w:tc>
          <w:tcPr>
            <w:tcW w:w="2977" w:type="dxa"/>
          </w:tcPr>
          <w:p w14:paraId="38D5EF38" w14:textId="5A8A2060"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послуг  Покровського територіального центру соціального обслуговування (надання соціальних послуг), які надаються, в тому числі, мобільними бригадами соціального обслуговування, самотнім, літнім маломобільним мешканцям та мешканкам громади</w:t>
            </w:r>
          </w:p>
        </w:tc>
        <w:tc>
          <w:tcPr>
            <w:tcW w:w="1842" w:type="dxa"/>
          </w:tcPr>
          <w:p w14:paraId="0246FB4F" w14:textId="7297612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7823AF82" w14:textId="571CE13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90</w:t>
            </w:r>
          </w:p>
        </w:tc>
        <w:tc>
          <w:tcPr>
            <w:tcW w:w="1843" w:type="dxa"/>
          </w:tcPr>
          <w:p w14:paraId="0C10F5B5" w14:textId="09F9B94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90</w:t>
            </w:r>
          </w:p>
        </w:tc>
        <w:tc>
          <w:tcPr>
            <w:tcW w:w="1560" w:type="dxa"/>
          </w:tcPr>
          <w:p w14:paraId="01AEE551" w14:textId="4C45A3A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90</w:t>
            </w:r>
          </w:p>
        </w:tc>
        <w:tc>
          <w:tcPr>
            <w:tcW w:w="2126" w:type="dxa"/>
          </w:tcPr>
          <w:p w14:paraId="2DA00F9F" w14:textId="774AADE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Статистична  звітність територіального центру</w:t>
            </w:r>
          </w:p>
        </w:tc>
      </w:tr>
      <w:tr w:rsidR="0071681C" w:rsidRPr="004B755F" w14:paraId="26B26BB9" w14:textId="77777777" w:rsidTr="00E008A6">
        <w:tblPrEx>
          <w:tblLook w:val="0600" w:firstRow="0" w:lastRow="0" w:firstColumn="0" w:lastColumn="0" w:noHBand="1" w:noVBand="1"/>
        </w:tblPrEx>
        <w:trPr>
          <w:trHeight w:val="20"/>
        </w:trPr>
        <w:tc>
          <w:tcPr>
            <w:tcW w:w="3402" w:type="dxa"/>
          </w:tcPr>
          <w:p w14:paraId="14FDFDFD" w14:textId="77777777" w:rsidR="0071681C" w:rsidRPr="004B755F" w:rsidRDefault="0071681C" w:rsidP="0071681C">
            <w:pPr>
              <w:rPr>
                <w:rFonts w:ascii="Times New Roman" w:hAnsi="Times New Roman" w:cs="Times New Roman"/>
                <w:b/>
                <w:sz w:val="24"/>
                <w:szCs w:val="24"/>
              </w:rPr>
            </w:pPr>
          </w:p>
        </w:tc>
        <w:tc>
          <w:tcPr>
            <w:tcW w:w="2977" w:type="dxa"/>
          </w:tcPr>
          <w:p w14:paraId="6F05985E" w14:textId="17B21129"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самотніх, літніх маломобільних людей в громаді, охоплених послугами послуг  Покровського територіального центру соціального обслуговування (надання соціальних послуг)</w:t>
            </w:r>
          </w:p>
        </w:tc>
        <w:tc>
          <w:tcPr>
            <w:tcW w:w="1842" w:type="dxa"/>
          </w:tcPr>
          <w:p w14:paraId="44B33699" w14:textId="7DB8FB2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Осіб</w:t>
            </w:r>
          </w:p>
        </w:tc>
        <w:tc>
          <w:tcPr>
            <w:tcW w:w="1843" w:type="dxa"/>
          </w:tcPr>
          <w:p w14:paraId="2A426D84" w14:textId="645744B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815</w:t>
            </w:r>
          </w:p>
        </w:tc>
        <w:tc>
          <w:tcPr>
            <w:tcW w:w="1843" w:type="dxa"/>
          </w:tcPr>
          <w:p w14:paraId="517023F0" w14:textId="02F4FEB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855</w:t>
            </w:r>
          </w:p>
        </w:tc>
        <w:tc>
          <w:tcPr>
            <w:tcW w:w="1560" w:type="dxa"/>
          </w:tcPr>
          <w:p w14:paraId="561F96DC" w14:textId="0BDBCC0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885</w:t>
            </w:r>
          </w:p>
        </w:tc>
        <w:tc>
          <w:tcPr>
            <w:tcW w:w="2126" w:type="dxa"/>
          </w:tcPr>
          <w:p w14:paraId="14EB6C9C" w14:textId="6EFBF6C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Статистична  звітність територіального центру</w:t>
            </w:r>
          </w:p>
        </w:tc>
      </w:tr>
      <w:tr w:rsidR="0071681C" w:rsidRPr="004B755F" w14:paraId="60A07196" w14:textId="77777777" w:rsidTr="00E008A6">
        <w:tblPrEx>
          <w:tblLook w:val="0600" w:firstRow="0" w:lastRow="0" w:firstColumn="0" w:lastColumn="0" w:noHBand="1" w:noVBand="1"/>
        </w:tblPrEx>
        <w:trPr>
          <w:trHeight w:val="20"/>
        </w:trPr>
        <w:tc>
          <w:tcPr>
            <w:tcW w:w="3402" w:type="dxa"/>
          </w:tcPr>
          <w:p w14:paraId="25DB63E3" w14:textId="77777777" w:rsidR="0071681C" w:rsidRPr="004B755F" w:rsidRDefault="0071681C" w:rsidP="0071681C">
            <w:pPr>
              <w:rPr>
                <w:rFonts w:ascii="Times New Roman" w:hAnsi="Times New Roman" w:cs="Times New Roman"/>
                <w:b/>
                <w:sz w:val="24"/>
                <w:szCs w:val="24"/>
              </w:rPr>
            </w:pPr>
          </w:p>
        </w:tc>
        <w:tc>
          <w:tcPr>
            <w:tcW w:w="2977" w:type="dxa"/>
          </w:tcPr>
          <w:p w14:paraId="6C93C079" w14:textId="2F914E02"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 xml:space="preserve">Кількість ВПО забезпечених житлом </w:t>
            </w:r>
            <w:r>
              <w:rPr>
                <w:rFonts w:ascii="Times New Roman" w:eastAsia="Times New Roman" w:hAnsi="Times New Roman" w:cs="Times New Roman"/>
                <w:sz w:val="24"/>
                <w:szCs w:val="24"/>
              </w:rPr>
              <w:lastRenderedPageBreak/>
              <w:t>коштом громади</w:t>
            </w:r>
          </w:p>
        </w:tc>
        <w:tc>
          <w:tcPr>
            <w:tcW w:w="1842" w:type="dxa"/>
          </w:tcPr>
          <w:p w14:paraId="56203DD4" w14:textId="1844D111" w:rsidR="0071681C" w:rsidRPr="0071681C" w:rsidRDefault="0071681C" w:rsidP="0071681C">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Сімей</w:t>
            </w:r>
          </w:p>
        </w:tc>
        <w:tc>
          <w:tcPr>
            <w:tcW w:w="1843" w:type="dxa"/>
          </w:tcPr>
          <w:p w14:paraId="2DF0D4AB" w14:textId="27BF98D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0B1B781F" w14:textId="7C57682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10 сімей (35 осіб)</w:t>
            </w:r>
          </w:p>
        </w:tc>
        <w:tc>
          <w:tcPr>
            <w:tcW w:w="1560" w:type="dxa"/>
          </w:tcPr>
          <w:p w14:paraId="37DBE221" w14:textId="4043067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5 сімей(24 особи) </w:t>
            </w:r>
          </w:p>
        </w:tc>
        <w:tc>
          <w:tcPr>
            <w:tcW w:w="2126" w:type="dxa"/>
          </w:tcPr>
          <w:p w14:paraId="097ECD8E" w14:textId="7141DEE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виданих ордерів</w:t>
            </w:r>
          </w:p>
        </w:tc>
      </w:tr>
      <w:tr w:rsidR="0071681C" w:rsidRPr="004B755F" w14:paraId="3A77A329" w14:textId="77777777" w:rsidTr="00E008A6">
        <w:tblPrEx>
          <w:tblLook w:val="0600" w:firstRow="0" w:lastRow="0" w:firstColumn="0" w:lastColumn="0" w:noHBand="1" w:noVBand="1"/>
        </w:tblPrEx>
        <w:trPr>
          <w:trHeight w:val="20"/>
        </w:trPr>
        <w:tc>
          <w:tcPr>
            <w:tcW w:w="3402" w:type="dxa"/>
          </w:tcPr>
          <w:p w14:paraId="06327FC2" w14:textId="77777777" w:rsidR="0071681C" w:rsidRPr="004B755F" w:rsidRDefault="0071681C" w:rsidP="0071681C">
            <w:pPr>
              <w:rPr>
                <w:rFonts w:ascii="Times New Roman" w:hAnsi="Times New Roman" w:cs="Times New Roman"/>
                <w:b/>
                <w:sz w:val="24"/>
                <w:szCs w:val="24"/>
              </w:rPr>
            </w:pPr>
          </w:p>
        </w:tc>
        <w:tc>
          <w:tcPr>
            <w:tcW w:w="2977" w:type="dxa"/>
          </w:tcPr>
          <w:p w14:paraId="5A5BD70B" w14:textId="1FF19A18"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літніх людей з громади, які користуються можливостями Простору соціальної адаптації та його філій у старостинських округах</w:t>
            </w:r>
          </w:p>
        </w:tc>
        <w:tc>
          <w:tcPr>
            <w:tcW w:w="1842" w:type="dxa"/>
          </w:tcPr>
          <w:p w14:paraId="1055A939" w14:textId="362A24A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Осіб</w:t>
            </w:r>
          </w:p>
        </w:tc>
        <w:tc>
          <w:tcPr>
            <w:tcW w:w="1843" w:type="dxa"/>
          </w:tcPr>
          <w:p w14:paraId="4149BC95" w14:textId="7E162D8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65</w:t>
            </w:r>
          </w:p>
        </w:tc>
        <w:tc>
          <w:tcPr>
            <w:tcW w:w="1843" w:type="dxa"/>
          </w:tcPr>
          <w:p w14:paraId="44D487E8" w14:textId="33DE179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75</w:t>
            </w:r>
          </w:p>
        </w:tc>
        <w:tc>
          <w:tcPr>
            <w:tcW w:w="1560" w:type="dxa"/>
          </w:tcPr>
          <w:p w14:paraId="286E98B6" w14:textId="6A3C03D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85</w:t>
            </w:r>
          </w:p>
        </w:tc>
        <w:tc>
          <w:tcPr>
            <w:tcW w:w="2126" w:type="dxa"/>
          </w:tcPr>
          <w:p w14:paraId="35E55842" w14:textId="2ED08C4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Статистична  звітність територіального центру</w:t>
            </w:r>
          </w:p>
        </w:tc>
      </w:tr>
      <w:tr w:rsidR="0071681C" w:rsidRPr="004B755F" w14:paraId="0DA291B1" w14:textId="77777777" w:rsidTr="00E008A6">
        <w:tblPrEx>
          <w:tblLook w:val="0600" w:firstRow="0" w:lastRow="0" w:firstColumn="0" w:lastColumn="0" w:noHBand="1" w:noVBand="1"/>
        </w:tblPrEx>
        <w:trPr>
          <w:trHeight w:val="20"/>
        </w:trPr>
        <w:tc>
          <w:tcPr>
            <w:tcW w:w="3402" w:type="dxa"/>
          </w:tcPr>
          <w:p w14:paraId="1ABB24CD" w14:textId="77777777" w:rsidR="0071681C" w:rsidRPr="004B755F" w:rsidRDefault="0071681C" w:rsidP="0071681C">
            <w:pPr>
              <w:rPr>
                <w:rFonts w:ascii="Times New Roman" w:hAnsi="Times New Roman" w:cs="Times New Roman"/>
                <w:b/>
                <w:sz w:val="24"/>
                <w:szCs w:val="24"/>
              </w:rPr>
            </w:pPr>
          </w:p>
        </w:tc>
        <w:tc>
          <w:tcPr>
            <w:tcW w:w="2977" w:type="dxa"/>
          </w:tcPr>
          <w:p w14:paraId="187F9C33" w14:textId="206E9E52"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здійснених інформаційних кампаній (заходів) з профілактики домашнього насильства та насильства за ознакою статі та їх охоплення</w:t>
            </w:r>
          </w:p>
        </w:tc>
        <w:tc>
          <w:tcPr>
            <w:tcW w:w="1842" w:type="dxa"/>
          </w:tcPr>
          <w:p w14:paraId="72980E31" w14:textId="30B3E5C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4E655A72" w14:textId="32654CD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42</w:t>
            </w:r>
          </w:p>
        </w:tc>
        <w:tc>
          <w:tcPr>
            <w:tcW w:w="1843" w:type="dxa"/>
          </w:tcPr>
          <w:p w14:paraId="214BAFF1" w14:textId="7341617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50</w:t>
            </w:r>
          </w:p>
        </w:tc>
        <w:tc>
          <w:tcPr>
            <w:tcW w:w="1560" w:type="dxa"/>
          </w:tcPr>
          <w:p w14:paraId="6FA972EF" w14:textId="2E441E2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55</w:t>
            </w:r>
          </w:p>
        </w:tc>
        <w:tc>
          <w:tcPr>
            <w:tcW w:w="2126" w:type="dxa"/>
          </w:tcPr>
          <w:p w14:paraId="52AB387A" w14:textId="14B1A05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Звітність Центру соціальних служб, офіційний сайт громади, сторінки в соцмережах</w:t>
            </w:r>
          </w:p>
        </w:tc>
      </w:tr>
      <w:tr w:rsidR="0071681C" w:rsidRPr="004B755F" w14:paraId="697F0CBA" w14:textId="77777777" w:rsidTr="00E008A6">
        <w:tblPrEx>
          <w:tblLook w:val="0600" w:firstRow="0" w:lastRow="0" w:firstColumn="0" w:lastColumn="0" w:noHBand="1" w:noVBand="1"/>
        </w:tblPrEx>
        <w:trPr>
          <w:trHeight w:val="20"/>
        </w:trPr>
        <w:tc>
          <w:tcPr>
            <w:tcW w:w="3402" w:type="dxa"/>
          </w:tcPr>
          <w:p w14:paraId="30BBDFF6" w14:textId="77777777" w:rsidR="0071681C" w:rsidRPr="004B755F" w:rsidRDefault="0071681C" w:rsidP="0071681C">
            <w:pPr>
              <w:rPr>
                <w:rFonts w:ascii="Times New Roman" w:hAnsi="Times New Roman" w:cs="Times New Roman"/>
                <w:b/>
                <w:sz w:val="24"/>
                <w:szCs w:val="24"/>
              </w:rPr>
            </w:pPr>
          </w:p>
        </w:tc>
        <w:tc>
          <w:tcPr>
            <w:tcW w:w="2977" w:type="dxa"/>
          </w:tcPr>
          <w:p w14:paraId="328B9DBC" w14:textId="77EE7A02"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дітей, які опинилися без батьківського піклування чи в складних життєвих обставинах, і перебувають у сімейних формах виховання</w:t>
            </w:r>
          </w:p>
        </w:tc>
        <w:tc>
          <w:tcPr>
            <w:tcW w:w="1842" w:type="dxa"/>
          </w:tcPr>
          <w:p w14:paraId="312F0612" w14:textId="2A0CD1A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 відсотках від потреби</w:t>
            </w:r>
          </w:p>
        </w:tc>
        <w:tc>
          <w:tcPr>
            <w:tcW w:w="1843" w:type="dxa"/>
          </w:tcPr>
          <w:p w14:paraId="7408B308" w14:textId="02E9CA1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100</w:t>
            </w:r>
          </w:p>
        </w:tc>
        <w:tc>
          <w:tcPr>
            <w:tcW w:w="1843" w:type="dxa"/>
          </w:tcPr>
          <w:p w14:paraId="0CC93996" w14:textId="5DFAD06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100</w:t>
            </w:r>
          </w:p>
        </w:tc>
        <w:tc>
          <w:tcPr>
            <w:tcW w:w="1560" w:type="dxa"/>
          </w:tcPr>
          <w:p w14:paraId="1EB2F6C0" w14:textId="7A1B2AB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100</w:t>
            </w:r>
          </w:p>
        </w:tc>
        <w:tc>
          <w:tcPr>
            <w:tcW w:w="2126" w:type="dxa"/>
          </w:tcPr>
          <w:p w14:paraId="52B0F39F" w14:textId="560D579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Розпорядження голови РДА, звітність центру соціальних служб</w:t>
            </w:r>
          </w:p>
        </w:tc>
      </w:tr>
      <w:tr w:rsidR="0071681C" w:rsidRPr="004B755F" w14:paraId="39A7942D" w14:textId="77777777" w:rsidTr="00E008A6">
        <w:tblPrEx>
          <w:tblLook w:val="0600" w:firstRow="0" w:lastRow="0" w:firstColumn="0" w:lastColumn="0" w:noHBand="1" w:noVBand="1"/>
        </w:tblPrEx>
        <w:trPr>
          <w:trHeight w:val="20"/>
        </w:trPr>
        <w:tc>
          <w:tcPr>
            <w:tcW w:w="3402" w:type="dxa"/>
          </w:tcPr>
          <w:p w14:paraId="4A181FF9" w14:textId="77777777" w:rsidR="0071681C" w:rsidRPr="004B755F" w:rsidRDefault="0071681C" w:rsidP="0071681C">
            <w:pPr>
              <w:rPr>
                <w:rFonts w:ascii="Times New Roman" w:hAnsi="Times New Roman" w:cs="Times New Roman"/>
                <w:b/>
                <w:sz w:val="24"/>
                <w:szCs w:val="24"/>
              </w:rPr>
            </w:pPr>
          </w:p>
        </w:tc>
        <w:tc>
          <w:tcPr>
            <w:tcW w:w="2977" w:type="dxa"/>
          </w:tcPr>
          <w:p w14:paraId="1A8F7C96" w14:textId="2FB2D98D"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 xml:space="preserve">Кількість наданих психолого-соціальних консультацій  для воїнів,  ветеранів і ветеранок російсько-української війни, членів їхніх родин, родин загиблих, </w:t>
            </w:r>
            <w:r>
              <w:rPr>
                <w:rFonts w:ascii="Times New Roman" w:eastAsia="Times New Roman" w:hAnsi="Times New Roman" w:cs="Times New Roman"/>
                <w:sz w:val="24"/>
                <w:szCs w:val="24"/>
              </w:rPr>
              <w:lastRenderedPageBreak/>
              <w:t>полонених чи зниклих безвісти</w:t>
            </w:r>
          </w:p>
        </w:tc>
        <w:tc>
          <w:tcPr>
            <w:tcW w:w="1842" w:type="dxa"/>
          </w:tcPr>
          <w:p w14:paraId="0DAB33E7" w14:textId="61CCFB3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lastRenderedPageBreak/>
              <w:t>Осіб</w:t>
            </w:r>
          </w:p>
        </w:tc>
        <w:tc>
          <w:tcPr>
            <w:tcW w:w="1843" w:type="dxa"/>
          </w:tcPr>
          <w:p w14:paraId="7BF2DB3D" w14:textId="77463A8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30</w:t>
            </w:r>
          </w:p>
        </w:tc>
        <w:tc>
          <w:tcPr>
            <w:tcW w:w="1843" w:type="dxa"/>
          </w:tcPr>
          <w:p w14:paraId="2ED1A773" w14:textId="5C40EBF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35</w:t>
            </w:r>
          </w:p>
        </w:tc>
        <w:tc>
          <w:tcPr>
            <w:tcW w:w="1560" w:type="dxa"/>
          </w:tcPr>
          <w:p w14:paraId="3C11BD05" w14:textId="41A869B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40</w:t>
            </w:r>
          </w:p>
        </w:tc>
        <w:tc>
          <w:tcPr>
            <w:tcW w:w="2126" w:type="dxa"/>
          </w:tcPr>
          <w:p w14:paraId="0F8D4548" w14:textId="365AED2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Звітність Центру соціальних служб та територіального центру</w:t>
            </w:r>
          </w:p>
        </w:tc>
      </w:tr>
      <w:tr w:rsidR="0071681C" w:rsidRPr="004B755F" w14:paraId="1EEF78A9" w14:textId="77777777" w:rsidTr="00E008A6">
        <w:tblPrEx>
          <w:tblLook w:val="0600" w:firstRow="0" w:lastRow="0" w:firstColumn="0" w:lastColumn="0" w:noHBand="1" w:noVBand="1"/>
        </w:tblPrEx>
        <w:trPr>
          <w:trHeight w:val="20"/>
        </w:trPr>
        <w:tc>
          <w:tcPr>
            <w:tcW w:w="3402" w:type="dxa"/>
          </w:tcPr>
          <w:p w14:paraId="6CEC64F3" w14:textId="77777777" w:rsidR="0071681C" w:rsidRPr="004B755F" w:rsidRDefault="0071681C" w:rsidP="0071681C">
            <w:pPr>
              <w:rPr>
                <w:rFonts w:ascii="Times New Roman" w:hAnsi="Times New Roman" w:cs="Times New Roman"/>
                <w:b/>
                <w:sz w:val="24"/>
                <w:szCs w:val="24"/>
              </w:rPr>
            </w:pPr>
          </w:p>
        </w:tc>
        <w:tc>
          <w:tcPr>
            <w:tcW w:w="2977" w:type="dxa"/>
          </w:tcPr>
          <w:p w14:paraId="43E9BFFA" w14:textId="2F17346E"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підтриманих заходів ветеранських організацій/</w:t>
            </w:r>
            <w:proofErr w:type="spellStart"/>
            <w:r>
              <w:rPr>
                <w:rFonts w:ascii="Times New Roman" w:eastAsia="Times New Roman" w:hAnsi="Times New Roman" w:cs="Times New Roman"/>
                <w:sz w:val="24"/>
                <w:szCs w:val="24"/>
              </w:rPr>
              <w:t>самоорганізованих</w:t>
            </w:r>
            <w:proofErr w:type="spellEnd"/>
            <w:r>
              <w:rPr>
                <w:rFonts w:ascii="Times New Roman" w:eastAsia="Times New Roman" w:hAnsi="Times New Roman" w:cs="Times New Roman"/>
                <w:sz w:val="24"/>
                <w:szCs w:val="24"/>
              </w:rPr>
              <w:t xml:space="preserve"> ветеранських груп</w:t>
            </w:r>
          </w:p>
        </w:tc>
        <w:tc>
          <w:tcPr>
            <w:tcW w:w="1842" w:type="dxa"/>
          </w:tcPr>
          <w:p w14:paraId="7976C3D7" w14:textId="3172B42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5C441021" w14:textId="1C64117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5</w:t>
            </w:r>
          </w:p>
        </w:tc>
        <w:tc>
          <w:tcPr>
            <w:tcW w:w="1843" w:type="dxa"/>
          </w:tcPr>
          <w:p w14:paraId="3A2BBA19" w14:textId="45FF0CC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7</w:t>
            </w:r>
          </w:p>
        </w:tc>
        <w:tc>
          <w:tcPr>
            <w:tcW w:w="1560" w:type="dxa"/>
          </w:tcPr>
          <w:p w14:paraId="3A8F3171" w14:textId="6499DC2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10 </w:t>
            </w:r>
          </w:p>
        </w:tc>
        <w:tc>
          <w:tcPr>
            <w:tcW w:w="2126" w:type="dxa"/>
          </w:tcPr>
          <w:p w14:paraId="22688628" w14:textId="6AAF3BB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Звітність відділу соціального захисту</w:t>
            </w:r>
          </w:p>
        </w:tc>
      </w:tr>
      <w:tr w:rsidR="0071681C" w:rsidRPr="004B755F" w14:paraId="13112E11" w14:textId="77777777" w:rsidTr="00E008A6">
        <w:tblPrEx>
          <w:tblLook w:val="0600" w:firstRow="0" w:lastRow="0" w:firstColumn="0" w:lastColumn="0" w:noHBand="1" w:noVBand="1"/>
        </w:tblPrEx>
        <w:trPr>
          <w:trHeight w:val="20"/>
        </w:trPr>
        <w:tc>
          <w:tcPr>
            <w:tcW w:w="3402" w:type="dxa"/>
            <w:vMerge w:val="restart"/>
          </w:tcPr>
          <w:p w14:paraId="63F4B3D9" w14:textId="77777777" w:rsidR="0071681C" w:rsidRPr="004B755F" w:rsidRDefault="0071681C" w:rsidP="0071681C">
            <w:pPr>
              <w:shd w:val="clear" w:color="auto" w:fill="FFFFFF"/>
              <w:rPr>
                <w:rFonts w:ascii="Times New Roman" w:eastAsia="Times New Roman" w:hAnsi="Times New Roman" w:cs="Times New Roman"/>
                <w:b/>
                <w:sz w:val="24"/>
                <w:szCs w:val="24"/>
              </w:rPr>
            </w:pPr>
            <w:r w:rsidRPr="004B755F">
              <w:rPr>
                <w:rFonts w:ascii="Times New Roman" w:eastAsia="Times New Roman" w:hAnsi="Times New Roman" w:cs="Times New Roman"/>
                <w:b/>
                <w:sz w:val="24"/>
                <w:szCs w:val="24"/>
              </w:rPr>
              <w:t>2.4. Забезпечені розвиток спортивної інфраструктури, підтримка спортивних ініціатив, створені умови для спортивної активності мешканців та мешканок.</w:t>
            </w:r>
          </w:p>
          <w:p w14:paraId="3DA47E79" w14:textId="77777777" w:rsidR="0071681C" w:rsidRPr="004B755F" w:rsidRDefault="0071681C" w:rsidP="0071681C">
            <w:pPr>
              <w:rPr>
                <w:rFonts w:ascii="Times New Roman" w:hAnsi="Times New Roman" w:cs="Times New Roman"/>
                <w:b/>
                <w:sz w:val="24"/>
                <w:szCs w:val="24"/>
              </w:rPr>
            </w:pPr>
          </w:p>
        </w:tc>
        <w:tc>
          <w:tcPr>
            <w:tcW w:w="2977" w:type="dxa"/>
          </w:tcPr>
          <w:p w14:paraId="6A94BE59" w14:textId="38A7EE8E"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 xml:space="preserve">Кількість спортивних об’єктів, які облаштовані з урахуванням вимог </w:t>
            </w:r>
            <w:proofErr w:type="spellStart"/>
            <w:r>
              <w:rPr>
                <w:rFonts w:ascii="Times New Roman" w:eastAsia="Times New Roman" w:hAnsi="Times New Roman" w:cs="Times New Roman"/>
                <w:sz w:val="24"/>
                <w:szCs w:val="24"/>
              </w:rPr>
              <w:t>безбар’єрності</w:t>
            </w:r>
            <w:proofErr w:type="spellEnd"/>
            <w:r>
              <w:rPr>
                <w:rFonts w:ascii="Times New Roman" w:eastAsia="Times New Roman" w:hAnsi="Times New Roman" w:cs="Times New Roman"/>
                <w:sz w:val="24"/>
                <w:szCs w:val="24"/>
              </w:rPr>
              <w:t>, в тому числі для всесезонних занять</w:t>
            </w:r>
          </w:p>
        </w:tc>
        <w:tc>
          <w:tcPr>
            <w:tcW w:w="1842" w:type="dxa"/>
          </w:tcPr>
          <w:p w14:paraId="675746BA" w14:textId="0E21977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1A414B14" w14:textId="25C3F77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w:t>
            </w:r>
          </w:p>
        </w:tc>
        <w:tc>
          <w:tcPr>
            <w:tcW w:w="1843" w:type="dxa"/>
          </w:tcPr>
          <w:p w14:paraId="55E9FB42" w14:textId="69F9D12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2</w:t>
            </w:r>
          </w:p>
        </w:tc>
        <w:tc>
          <w:tcPr>
            <w:tcW w:w="1560" w:type="dxa"/>
          </w:tcPr>
          <w:p w14:paraId="0C58E746" w14:textId="2FDA544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3</w:t>
            </w:r>
          </w:p>
        </w:tc>
        <w:tc>
          <w:tcPr>
            <w:tcW w:w="2126" w:type="dxa"/>
          </w:tcPr>
          <w:p w14:paraId="49AD292B" w14:textId="41EF74F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Єдиний державний реєстр спортивних споруд</w:t>
            </w:r>
          </w:p>
        </w:tc>
      </w:tr>
      <w:tr w:rsidR="0071681C" w:rsidRPr="004B755F" w14:paraId="0429F4FB" w14:textId="77777777" w:rsidTr="00E008A6">
        <w:tblPrEx>
          <w:tblLook w:val="0600" w:firstRow="0" w:lastRow="0" w:firstColumn="0" w:lastColumn="0" w:noHBand="1" w:noVBand="1"/>
        </w:tblPrEx>
        <w:trPr>
          <w:trHeight w:val="20"/>
        </w:trPr>
        <w:tc>
          <w:tcPr>
            <w:tcW w:w="3402" w:type="dxa"/>
            <w:vMerge/>
          </w:tcPr>
          <w:p w14:paraId="1520F4AE" w14:textId="77777777" w:rsidR="0071681C" w:rsidRPr="004B755F" w:rsidRDefault="0071681C" w:rsidP="0071681C">
            <w:pPr>
              <w:rPr>
                <w:rFonts w:ascii="Times New Roman" w:hAnsi="Times New Roman" w:cs="Times New Roman"/>
                <w:b/>
                <w:sz w:val="24"/>
                <w:szCs w:val="24"/>
              </w:rPr>
            </w:pPr>
          </w:p>
        </w:tc>
        <w:tc>
          <w:tcPr>
            <w:tcW w:w="2977" w:type="dxa"/>
          </w:tcPr>
          <w:p w14:paraId="2C577B06" w14:textId="730BFEEE"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спортсменів і спортсменок та спортивних команд, які взяли участь у змаганнях, що проводилися за межами громади</w:t>
            </w:r>
          </w:p>
        </w:tc>
        <w:tc>
          <w:tcPr>
            <w:tcW w:w="1842" w:type="dxa"/>
          </w:tcPr>
          <w:p w14:paraId="3317576B" w14:textId="6262E52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Осіб</w:t>
            </w:r>
          </w:p>
        </w:tc>
        <w:tc>
          <w:tcPr>
            <w:tcW w:w="1843" w:type="dxa"/>
          </w:tcPr>
          <w:p w14:paraId="21816D3A" w14:textId="4DD9478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150</w:t>
            </w:r>
          </w:p>
        </w:tc>
        <w:tc>
          <w:tcPr>
            <w:tcW w:w="1843" w:type="dxa"/>
          </w:tcPr>
          <w:p w14:paraId="7D481D3D" w14:textId="23999AE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150</w:t>
            </w:r>
          </w:p>
        </w:tc>
        <w:tc>
          <w:tcPr>
            <w:tcW w:w="1560" w:type="dxa"/>
          </w:tcPr>
          <w:p w14:paraId="52969ED3" w14:textId="56D749E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150</w:t>
            </w:r>
          </w:p>
        </w:tc>
        <w:tc>
          <w:tcPr>
            <w:tcW w:w="2126" w:type="dxa"/>
          </w:tcPr>
          <w:p w14:paraId="7757F39E" w14:textId="00D0A04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Інформація ГО ФСТ Покровщини</w:t>
            </w:r>
          </w:p>
        </w:tc>
      </w:tr>
      <w:tr w:rsidR="0071681C" w:rsidRPr="004B755F" w14:paraId="1C2A0644" w14:textId="77777777" w:rsidTr="00E008A6">
        <w:tblPrEx>
          <w:tblLook w:val="0600" w:firstRow="0" w:lastRow="0" w:firstColumn="0" w:lastColumn="0" w:noHBand="1" w:noVBand="1"/>
        </w:tblPrEx>
        <w:trPr>
          <w:trHeight w:val="20"/>
        </w:trPr>
        <w:tc>
          <w:tcPr>
            <w:tcW w:w="3402" w:type="dxa"/>
            <w:vMerge/>
          </w:tcPr>
          <w:p w14:paraId="58A7E8F8" w14:textId="77777777" w:rsidR="0071681C" w:rsidRPr="004B755F" w:rsidRDefault="0071681C" w:rsidP="0071681C">
            <w:pPr>
              <w:rPr>
                <w:rFonts w:ascii="Times New Roman" w:hAnsi="Times New Roman" w:cs="Times New Roman"/>
                <w:b/>
                <w:sz w:val="24"/>
                <w:szCs w:val="24"/>
              </w:rPr>
            </w:pPr>
          </w:p>
        </w:tc>
        <w:tc>
          <w:tcPr>
            <w:tcW w:w="2977" w:type="dxa"/>
          </w:tcPr>
          <w:p w14:paraId="3CA15D3E" w14:textId="68EF7C66"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мешканців та мешканок, які систематично користуються спортивними об’єктами громади для занять фізкультурою і спортом</w:t>
            </w:r>
          </w:p>
        </w:tc>
        <w:tc>
          <w:tcPr>
            <w:tcW w:w="1842" w:type="dxa"/>
          </w:tcPr>
          <w:p w14:paraId="1582E3A0" w14:textId="5AF8F6F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Осіб</w:t>
            </w:r>
          </w:p>
        </w:tc>
        <w:tc>
          <w:tcPr>
            <w:tcW w:w="1843" w:type="dxa"/>
          </w:tcPr>
          <w:p w14:paraId="59632B45" w14:textId="3E3E233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200</w:t>
            </w:r>
          </w:p>
        </w:tc>
        <w:tc>
          <w:tcPr>
            <w:tcW w:w="1843" w:type="dxa"/>
          </w:tcPr>
          <w:p w14:paraId="4C7FCE1B" w14:textId="70D9255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300</w:t>
            </w:r>
          </w:p>
        </w:tc>
        <w:tc>
          <w:tcPr>
            <w:tcW w:w="1560" w:type="dxa"/>
          </w:tcPr>
          <w:p w14:paraId="5E12CC0E" w14:textId="557A047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500</w:t>
            </w:r>
          </w:p>
        </w:tc>
        <w:tc>
          <w:tcPr>
            <w:tcW w:w="2126" w:type="dxa"/>
          </w:tcPr>
          <w:p w14:paraId="122B24A8" w14:textId="5ECBAB0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Інформація ГО ФСТ Покровщини</w:t>
            </w:r>
          </w:p>
        </w:tc>
      </w:tr>
      <w:tr w:rsidR="0071681C" w:rsidRPr="004B755F" w14:paraId="5E91AF82" w14:textId="77777777" w:rsidTr="00E008A6">
        <w:tblPrEx>
          <w:tblLook w:val="0600" w:firstRow="0" w:lastRow="0" w:firstColumn="0" w:lastColumn="0" w:noHBand="1" w:noVBand="1"/>
        </w:tblPrEx>
        <w:trPr>
          <w:trHeight w:val="20"/>
        </w:trPr>
        <w:tc>
          <w:tcPr>
            <w:tcW w:w="3402" w:type="dxa"/>
            <w:vMerge/>
          </w:tcPr>
          <w:p w14:paraId="133F3240" w14:textId="77777777" w:rsidR="0071681C" w:rsidRPr="004B755F" w:rsidRDefault="0071681C" w:rsidP="0071681C">
            <w:pPr>
              <w:rPr>
                <w:rFonts w:ascii="Times New Roman" w:hAnsi="Times New Roman" w:cs="Times New Roman"/>
                <w:b/>
                <w:sz w:val="24"/>
                <w:szCs w:val="24"/>
              </w:rPr>
            </w:pPr>
          </w:p>
        </w:tc>
        <w:tc>
          <w:tcPr>
            <w:tcW w:w="2977" w:type="dxa"/>
          </w:tcPr>
          <w:p w14:paraId="7A778907" w14:textId="780B770C"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 xml:space="preserve">Кількість спортивних подій для широкого кола  </w:t>
            </w:r>
            <w:r>
              <w:rPr>
                <w:rFonts w:ascii="Times New Roman" w:eastAsia="Times New Roman" w:hAnsi="Times New Roman" w:cs="Times New Roman"/>
                <w:sz w:val="24"/>
                <w:szCs w:val="24"/>
              </w:rPr>
              <w:lastRenderedPageBreak/>
              <w:t>та кількість їх учасників та учасниць різних категорій населення</w:t>
            </w:r>
          </w:p>
        </w:tc>
        <w:tc>
          <w:tcPr>
            <w:tcW w:w="1842" w:type="dxa"/>
          </w:tcPr>
          <w:p w14:paraId="56D0D232" w14:textId="211F02A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lastRenderedPageBreak/>
              <w:t>Штук</w:t>
            </w:r>
          </w:p>
        </w:tc>
        <w:tc>
          <w:tcPr>
            <w:tcW w:w="1843" w:type="dxa"/>
          </w:tcPr>
          <w:p w14:paraId="241C9D5C" w14:textId="73F38F9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w:t>
            </w:r>
          </w:p>
        </w:tc>
        <w:tc>
          <w:tcPr>
            <w:tcW w:w="1843" w:type="dxa"/>
          </w:tcPr>
          <w:p w14:paraId="78CD9A0D" w14:textId="61D8BB2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3</w:t>
            </w:r>
          </w:p>
        </w:tc>
        <w:tc>
          <w:tcPr>
            <w:tcW w:w="1560" w:type="dxa"/>
          </w:tcPr>
          <w:p w14:paraId="029BD771" w14:textId="529151B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3</w:t>
            </w:r>
          </w:p>
        </w:tc>
        <w:tc>
          <w:tcPr>
            <w:tcW w:w="2126" w:type="dxa"/>
          </w:tcPr>
          <w:p w14:paraId="2FA4C120" w14:textId="5752CBA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Сайт  громади</w:t>
            </w:r>
          </w:p>
        </w:tc>
      </w:tr>
    </w:tbl>
    <w:p w14:paraId="1606F8A1" w14:textId="77777777" w:rsidR="004B755F" w:rsidRPr="004B755F" w:rsidRDefault="004B755F" w:rsidP="004B755F">
      <w:pPr>
        <w:jc w:val="both"/>
        <w:rPr>
          <w:rFonts w:ascii="Times New Roman" w:eastAsia="Times New Roman" w:hAnsi="Times New Roman" w:cs="Times New Roman"/>
          <w:b/>
          <w:sz w:val="24"/>
          <w:szCs w:val="24"/>
          <w:lang w:val="pl-PL"/>
        </w:rPr>
      </w:pPr>
    </w:p>
    <w:p w14:paraId="247CE945" w14:textId="77777777" w:rsidR="004B755F" w:rsidRPr="004B755F" w:rsidRDefault="004B755F" w:rsidP="004B755F">
      <w:pPr>
        <w:jc w:val="both"/>
        <w:rPr>
          <w:rFonts w:ascii="Times New Roman" w:eastAsia="Times New Roman" w:hAnsi="Times New Roman" w:cs="Times New Roman"/>
          <w:b/>
          <w:sz w:val="24"/>
          <w:szCs w:val="24"/>
          <w:lang w:val="pl-PL"/>
        </w:rPr>
      </w:pPr>
    </w:p>
    <w:p w14:paraId="670DB90E" w14:textId="77777777" w:rsidR="004B755F" w:rsidRPr="004B755F" w:rsidRDefault="004B755F" w:rsidP="004B755F">
      <w:pPr>
        <w:jc w:val="both"/>
        <w:rPr>
          <w:rFonts w:ascii="Times New Roman" w:eastAsia="Times New Roman" w:hAnsi="Times New Roman" w:cs="Times New Roman"/>
          <w:b/>
          <w:sz w:val="24"/>
          <w:szCs w:val="24"/>
          <w:lang w:val="pl-PL"/>
        </w:rPr>
      </w:pPr>
    </w:p>
    <w:p w14:paraId="4CCC640A" w14:textId="77777777" w:rsidR="004B755F" w:rsidRPr="004B755F" w:rsidRDefault="004B755F" w:rsidP="004B755F">
      <w:pPr>
        <w:jc w:val="both"/>
        <w:rPr>
          <w:rFonts w:ascii="Times New Roman" w:eastAsia="Times New Roman" w:hAnsi="Times New Roman" w:cs="Times New Roman"/>
          <w:b/>
          <w:sz w:val="24"/>
          <w:szCs w:val="24"/>
          <w:lang w:val="pl-PL"/>
        </w:rPr>
      </w:pPr>
      <w:r w:rsidRPr="004B755F">
        <w:rPr>
          <w:rFonts w:ascii="Times New Roman" w:eastAsia="Times New Roman" w:hAnsi="Times New Roman" w:cs="Times New Roman"/>
          <w:b/>
          <w:sz w:val="24"/>
          <w:szCs w:val="24"/>
        </w:rP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tbl>
      <w:tblPr>
        <w:tblStyle w:val="a9"/>
        <w:tblW w:w="15593" w:type="dxa"/>
        <w:tblInd w:w="-5" w:type="dxa"/>
        <w:tblLayout w:type="fixed"/>
        <w:tblLook w:val="0600" w:firstRow="0" w:lastRow="0" w:firstColumn="0" w:lastColumn="0" w:noHBand="1" w:noVBand="1"/>
      </w:tblPr>
      <w:tblGrid>
        <w:gridCol w:w="3402"/>
        <w:gridCol w:w="2977"/>
        <w:gridCol w:w="1842"/>
        <w:gridCol w:w="1843"/>
        <w:gridCol w:w="1843"/>
        <w:gridCol w:w="1560"/>
        <w:gridCol w:w="2126"/>
      </w:tblGrid>
      <w:tr w:rsidR="004B755F" w:rsidRPr="004B755F" w14:paraId="0D7E0092" w14:textId="77777777" w:rsidTr="00E008A6">
        <w:trPr>
          <w:cantSplit/>
          <w:trHeight w:val="20"/>
          <w:tblHeader/>
        </w:trPr>
        <w:tc>
          <w:tcPr>
            <w:tcW w:w="3402" w:type="dxa"/>
          </w:tcPr>
          <w:p w14:paraId="5826BDCE"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Оперативна ціль</w:t>
            </w:r>
          </w:p>
        </w:tc>
        <w:tc>
          <w:tcPr>
            <w:tcW w:w="2977" w:type="dxa"/>
          </w:tcPr>
          <w:p w14:paraId="614C706F"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Показник</w:t>
            </w:r>
          </w:p>
        </w:tc>
        <w:tc>
          <w:tcPr>
            <w:tcW w:w="1842" w:type="dxa"/>
          </w:tcPr>
          <w:p w14:paraId="4C82420B"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Одинця вимірювання</w:t>
            </w:r>
          </w:p>
        </w:tc>
        <w:tc>
          <w:tcPr>
            <w:tcW w:w="1843" w:type="dxa"/>
          </w:tcPr>
          <w:p w14:paraId="3C2C732B"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Базове    значення</w:t>
            </w:r>
          </w:p>
        </w:tc>
        <w:tc>
          <w:tcPr>
            <w:tcW w:w="1843" w:type="dxa"/>
          </w:tcPr>
          <w:p w14:paraId="104B03ED"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Проміжне значення</w:t>
            </w:r>
          </w:p>
        </w:tc>
        <w:tc>
          <w:tcPr>
            <w:tcW w:w="1560" w:type="dxa"/>
          </w:tcPr>
          <w:p w14:paraId="28E263A1"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Цільове значення</w:t>
            </w:r>
          </w:p>
        </w:tc>
        <w:tc>
          <w:tcPr>
            <w:tcW w:w="2126" w:type="dxa"/>
          </w:tcPr>
          <w:p w14:paraId="1014EABD"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Джерело даних</w:t>
            </w:r>
          </w:p>
        </w:tc>
      </w:tr>
      <w:tr w:rsidR="0071681C" w:rsidRPr="004B755F" w14:paraId="35AFC0EE" w14:textId="77777777" w:rsidTr="00E008A6">
        <w:trPr>
          <w:trHeight w:val="20"/>
        </w:trPr>
        <w:tc>
          <w:tcPr>
            <w:tcW w:w="3402" w:type="dxa"/>
            <w:vMerge w:val="restart"/>
          </w:tcPr>
          <w:p w14:paraId="35E8A573" w14:textId="77777777" w:rsidR="0071681C" w:rsidRPr="004B755F" w:rsidRDefault="0071681C" w:rsidP="0071681C">
            <w:pPr>
              <w:rPr>
                <w:rFonts w:ascii="Times New Roman" w:hAnsi="Times New Roman" w:cs="Times New Roman"/>
                <w:b/>
                <w:sz w:val="24"/>
                <w:szCs w:val="24"/>
              </w:rPr>
            </w:pPr>
            <w:r w:rsidRPr="004B755F">
              <w:rPr>
                <w:rFonts w:ascii="Times New Roman" w:hAnsi="Times New Roman" w:cs="Times New Roman"/>
                <w:b/>
                <w:sz w:val="24"/>
                <w:szCs w:val="24"/>
              </w:rPr>
              <w:t>3.1. Створені організаційні передумови для розвитку економічного потенціалу громади та залучення інвестицій</w:t>
            </w:r>
          </w:p>
        </w:tc>
        <w:tc>
          <w:tcPr>
            <w:tcW w:w="2977" w:type="dxa"/>
          </w:tcPr>
          <w:p w14:paraId="39200066" w14:textId="4519DA9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заходів з презентації інвестиційних потреб і можливостей громади</w:t>
            </w:r>
          </w:p>
        </w:tc>
        <w:tc>
          <w:tcPr>
            <w:tcW w:w="1842" w:type="dxa"/>
          </w:tcPr>
          <w:p w14:paraId="1BBC17CF" w14:textId="54EA31D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19EA1002" w14:textId="378730E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0</w:t>
            </w:r>
          </w:p>
        </w:tc>
        <w:tc>
          <w:tcPr>
            <w:tcW w:w="1843" w:type="dxa"/>
          </w:tcPr>
          <w:p w14:paraId="4374CBDB" w14:textId="586C6E1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72BD7410" w14:textId="52C8C74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2</w:t>
            </w:r>
          </w:p>
        </w:tc>
        <w:tc>
          <w:tcPr>
            <w:tcW w:w="2126" w:type="dxa"/>
          </w:tcPr>
          <w:p w14:paraId="691A6C0B" w14:textId="13BC0DF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Презентаційні матеріали, офіційний сайт громади, сторінки в соцмережах</w:t>
            </w:r>
          </w:p>
        </w:tc>
      </w:tr>
      <w:tr w:rsidR="0071681C" w:rsidRPr="004B755F" w14:paraId="281F8044" w14:textId="77777777" w:rsidTr="00E008A6">
        <w:trPr>
          <w:trHeight w:val="20"/>
        </w:trPr>
        <w:tc>
          <w:tcPr>
            <w:tcW w:w="3402" w:type="dxa"/>
            <w:vMerge/>
          </w:tcPr>
          <w:p w14:paraId="3289499F" w14:textId="77777777" w:rsidR="0071681C" w:rsidRPr="004B755F" w:rsidRDefault="0071681C" w:rsidP="0071681C">
            <w:pPr>
              <w:rPr>
                <w:rFonts w:ascii="Times New Roman" w:hAnsi="Times New Roman" w:cs="Times New Roman"/>
                <w:b/>
                <w:sz w:val="24"/>
                <w:szCs w:val="24"/>
              </w:rPr>
            </w:pPr>
          </w:p>
        </w:tc>
        <w:tc>
          <w:tcPr>
            <w:tcW w:w="2977" w:type="dxa"/>
          </w:tcPr>
          <w:p w14:paraId="57DA2676" w14:textId="538D76B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Обсяг завершених робіт з інвентаризації земель</w:t>
            </w:r>
          </w:p>
        </w:tc>
        <w:tc>
          <w:tcPr>
            <w:tcW w:w="1842" w:type="dxa"/>
          </w:tcPr>
          <w:p w14:paraId="67026491" w14:textId="166581A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 відсотках від загального обсягу</w:t>
            </w:r>
          </w:p>
        </w:tc>
        <w:tc>
          <w:tcPr>
            <w:tcW w:w="1843" w:type="dxa"/>
          </w:tcPr>
          <w:p w14:paraId="61D8F780" w14:textId="541ED17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87</w:t>
            </w:r>
          </w:p>
        </w:tc>
        <w:tc>
          <w:tcPr>
            <w:tcW w:w="1843" w:type="dxa"/>
          </w:tcPr>
          <w:p w14:paraId="5B9BC7C2" w14:textId="3D56775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88</w:t>
            </w:r>
          </w:p>
        </w:tc>
        <w:tc>
          <w:tcPr>
            <w:tcW w:w="1560" w:type="dxa"/>
          </w:tcPr>
          <w:p w14:paraId="024B4AA7" w14:textId="392DAF9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89</w:t>
            </w:r>
          </w:p>
        </w:tc>
        <w:tc>
          <w:tcPr>
            <w:tcW w:w="2126" w:type="dxa"/>
          </w:tcPr>
          <w:p w14:paraId="1D7B8EBC" w14:textId="5D90D49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Державний реєстр речових прав</w:t>
            </w:r>
          </w:p>
        </w:tc>
      </w:tr>
      <w:tr w:rsidR="0071681C" w:rsidRPr="004B755F" w14:paraId="77A2F109" w14:textId="77777777" w:rsidTr="00E008A6">
        <w:trPr>
          <w:trHeight w:val="20"/>
        </w:trPr>
        <w:tc>
          <w:tcPr>
            <w:tcW w:w="3402" w:type="dxa"/>
            <w:vMerge/>
          </w:tcPr>
          <w:p w14:paraId="5B88837F" w14:textId="77777777" w:rsidR="0071681C" w:rsidRPr="004B755F" w:rsidRDefault="0071681C" w:rsidP="0071681C">
            <w:pPr>
              <w:rPr>
                <w:rFonts w:ascii="Times New Roman" w:hAnsi="Times New Roman" w:cs="Times New Roman"/>
                <w:b/>
                <w:sz w:val="24"/>
                <w:szCs w:val="24"/>
              </w:rPr>
            </w:pPr>
          </w:p>
        </w:tc>
        <w:tc>
          <w:tcPr>
            <w:tcW w:w="2977" w:type="dxa"/>
          </w:tcPr>
          <w:p w14:paraId="1F299454" w14:textId="53A7998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виявлених і прийнятих до комунальної власності громади об’єктів безхазяйного майна та відумерлої спадщини</w:t>
            </w:r>
          </w:p>
        </w:tc>
        <w:tc>
          <w:tcPr>
            <w:tcW w:w="1842" w:type="dxa"/>
          </w:tcPr>
          <w:p w14:paraId="192C114A" w14:textId="5B338C8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4AA01541" w14:textId="2FA3D88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2</w:t>
            </w:r>
          </w:p>
        </w:tc>
        <w:tc>
          <w:tcPr>
            <w:tcW w:w="1843" w:type="dxa"/>
          </w:tcPr>
          <w:p w14:paraId="7A5C427D" w14:textId="3BB6073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w:t>
            </w:r>
          </w:p>
        </w:tc>
        <w:tc>
          <w:tcPr>
            <w:tcW w:w="1560" w:type="dxa"/>
          </w:tcPr>
          <w:p w14:paraId="406FBA7C" w14:textId="513F727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w:t>
            </w:r>
          </w:p>
        </w:tc>
        <w:tc>
          <w:tcPr>
            <w:tcW w:w="2126" w:type="dxa"/>
          </w:tcPr>
          <w:p w14:paraId="1951F14E" w14:textId="35D41DB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Державний реєстр речових прав ,  Дані відділу з питань </w:t>
            </w:r>
            <w:proofErr w:type="spellStart"/>
            <w:r>
              <w:rPr>
                <w:rFonts w:ascii="Times New Roman" w:eastAsia="Times New Roman" w:hAnsi="Times New Roman" w:cs="Times New Roman"/>
                <w:sz w:val="24"/>
                <w:szCs w:val="24"/>
              </w:rPr>
              <w:t>комуналь</w:t>
            </w:r>
            <w:r w:rsidR="00CF3B55">
              <w:rPr>
                <w:rFonts w:ascii="Times New Roman" w:eastAsia="Times New Roman" w:hAnsi="Times New Roman" w:cs="Times New Roman"/>
                <w:sz w:val="24"/>
                <w:szCs w:val="24"/>
              </w:rPr>
              <w:t>-</w:t>
            </w:r>
            <w:r>
              <w:rPr>
                <w:rFonts w:ascii="Times New Roman" w:eastAsia="Times New Roman" w:hAnsi="Times New Roman" w:cs="Times New Roman"/>
                <w:sz w:val="24"/>
                <w:szCs w:val="24"/>
              </w:rPr>
              <w:t>ної</w:t>
            </w:r>
            <w:proofErr w:type="spellEnd"/>
            <w:r>
              <w:rPr>
                <w:rFonts w:ascii="Times New Roman" w:eastAsia="Times New Roman" w:hAnsi="Times New Roman" w:cs="Times New Roman"/>
                <w:sz w:val="24"/>
                <w:szCs w:val="24"/>
              </w:rPr>
              <w:t xml:space="preserve"> власності, ЖКГ, </w:t>
            </w:r>
            <w:proofErr w:type="spellStart"/>
            <w:r>
              <w:rPr>
                <w:rFonts w:ascii="Times New Roman" w:eastAsia="Times New Roman" w:hAnsi="Times New Roman" w:cs="Times New Roman"/>
                <w:sz w:val="24"/>
                <w:szCs w:val="24"/>
              </w:rPr>
              <w:t>благоуст</w:t>
            </w:r>
            <w:proofErr w:type="spellEnd"/>
            <w:r w:rsidR="00CF3B55">
              <w:rPr>
                <w:rFonts w:ascii="Times New Roman" w:eastAsia="Times New Roman" w:hAnsi="Times New Roman" w:cs="Times New Roman"/>
                <w:sz w:val="24"/>
                <w:szCs w:val="24"/>
              </w:rPr>
              <w:t>-</w:t>
            </w:r>
            <w:r>
              <w:rPr>
                <w:rFonts w:ascii="Times New Roman" w:eastAsia="Times New Roman" w:hAnsi="Times New Roman" w:cs="Times New Roman"/>
                <w:sz w:val="24"/>
                <w:szCs w:val="24"/>
              </w:rPr>
              <w:lastRenderedPageBreak/>
              <w:t xml:space="preserve">рою та </w:t>
            </w:r>
            <w:proofErr w:type="spellStart"/>
            <w:r>
              <w:rPr>
                <w:rFonts w:ascii="Times New Roman" w:eastAsia="Times New Roman" w:hAnsi="Times New Roman" w:cs="Times New Roman"/>
                <w:sz w:val="24"/>
                <w:szCs w:val="24"/>
              </w:rPr>
              <w:t>інфрас</w:t>
            </w:r>
            <w:r w:rsidR="00CF3B55">
              <w:rPr>
                <w:rFonts w:ascii="Times New Roman" w:eastAsia="Times New Roman" w:hAnsi="Times New Roman" w:cs="Times New Roman"/>
                <w:sz w:val="24"/>
                <w:szCs w:val="24"/>
              </w:rPr>
              <w:t>-</w:t>
            </w:r>
            <w:r>
              <w:rPr>
                <w:rFonts w:ascii="Times New Roman" w:eastAsia="Times New Roman" w:hAnsi="Times New Roman" w:cs="Times New Roman"/>
                <w:sz w:val="24"/>
                <w:szCs w:val="24"/>
              </w:rPr>
              <w:t>труктури</w:t>
            </w:r>
            <w:proofErr w:type="spellEnd"/>
          </w:p>
        </w:tc>
      </w:tr>
      <w:tr w:rsidR="0071681C" w:rsidRPr="004B755F" w14:paraId="532F28C9" w14:textId="77777777" w:rsidTr="00E008A6">
        <w:trPr>
          <w:trHeight w:val="20"/>
        </w:trPr>
        <w:tc>
          <w:tcPr>
            <w:tcW w:w="3402" w:type="dxa"/>
            <w:vMerge/>
          </w:tcPr>
          <w:p w14:paraId="4105CCD9" w14:textId="77777777" w:rsidR="0071681C" w:rsidRPr="004B755F" w:rsidRDefault="0071681C" w:rsidP="0071681C">
            <w:pPr>
              <w:rPr>
                <w:rFonts w:ascii="Times New Roman" w:hAnsi="Times New Roman" w:cs="Times New Roman"/>
                <w:b/>
                <w:sz w:val="24"/>
                <w:szCs w:val="24"/>
              </w:rPr>
            </w:pPr>
          </w:p>
        </w:tc>
        <w:tc>
          <w:tcPr>
            <w:tcW w:w="2977" w:type="dxa"/>
          </w:tcPr>
          <w:p w14:paraId="16906DF0" w14:textId="4FCC192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заходів з популяризації навчання жінок традиційно чоловічим професіям</w:t>
            </w:r>
          </w:p>
        </w:tc>
        <w:tc>
          <w:tcPr>
            <w:tcW w:w="1842" w:type="dxa"/>
          </w:tcPr>
          <w:p w14:paraId="3DD64024" w14:textId="23266B2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5F678882" w14:textId="5F645EE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21ECBE7E" w14:textId="2899569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4</w:t>
            </w:r>
          </w:p>
        </w:tc>
        <w:tc>
          <w:tcPr>
            <w:tcW w:w="1560" w:type="dxa"/>
          </w:tcPr>
          <w:p w14:paraId="1254A465" w14:textId="1D9B280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4</w:t>
            </w:r>
          </w:p>
        </w:tc>
        <w:tc>
          <w:tcPr>
            <w:tcW w:w="2126" w:type="dxa"/>
          </w:tcPr>
          <w:p w14:paraId="54336825" w14:textId="06213FC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в соцмережах</w:t>
            </w:r>
          </w:p>
        </w:tc>
      </w:tr>
      <w:tr w:rsidR="0071681C" w:rsidRPr="004B755F" w14:paraId="4D2D22D6" w14:textId="77777777" w:rsidTr="00E008A6">
        <w:trPr>
          <w:trHeight w:val="20"/>
        </w:trPr>
        <w:tc>
          <w:tcPr>
            <w:tcW w:w="3402" w:type="dxa"/>
            <w:vMerge/>
          </w:tcPr>
          <w:p w14:paraId="533C7C96" w14:textId="77777777" w:rsidR="0071681C" w:rsidRPr="004B755F" w:rsidRDefault="0071681C" w:rsidP="0071681C">
            <w:pPr>
              <w:rPr>
                <w:rFonts w:ascii="Times New Roman" w:hAnsi="Times New Roman" w:cs="Times New Roman"/>
                <w:b/>
                <w:sz w:val="24"/>
                <w:szCs w:val="24"/>
              </w:rPr>
            </w:pPr>
          </w:p>
        </w:tc>
        <w:tc>
          <w:tcPr>
            <w:tcW w:w="2977" w:type="dxa"/>
          </w:tcPr>
          <w:p w14:paraId="528470F7" w14:textId="3F55E76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заходів з  професійного навчання дорослих, організованих в громаді та кількість їх учасників і учасниць, зокрема, ветеранів, ветеранок, ВПО</w:t>
            </w:r>
          </w:p>
        </w:tc>
        <w:tc>
          <w:tcPr>
            <w:tcW w:w="1842" w:type="dxa"/>
          </w:tcPr>
          <w:p w14:paraId="3DEE91D7" w14:textId="41FDD97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7B8686EF" w14:textId="77777777" w:rsidR="0071681C" w:rsidRDefault="0071681C" w:rsidP="0071681C">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Заходів - 0</w:t>
            </w:r>
          </w:p>
          <w:p w14:paraId="045DC458" w14:textId="72F38C3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Учасників - 0</w:t>
            </w:r>
          </w:p>
        </w:tc>
        <w:tc>
          <w:tcPr>
            <w:tcW w:w="1843" w:type="dxa"/>
          </w:tcPr>
          <w:p w14:paraId="0456EA88" w14:textId="77777777" w:rsidR="0071681C" w:rsidRDefault="0071681C" w:rsidP="0071681C">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Заходів - 1</w:t>
            </w:r>
          </w:p>
          <w:p w14:paraId="1C421247" w14:textId="1570211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Учасників - 15</w:t>
            </w:r>
          </w:p>
        </w:tc>
        <w:tc>
          <w:tcPr>
            <w:tcW w:w="1560" w:type="dxa"/>
          </w:tcPr>
          <w:p w14:paraId="09B19C30" w14:textId="77777777" w:rsidR="0071681C" w:rsidRDefault="0071681C" w:rsidP="0071681C">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Заходів - 2</w:t>
            </w:r>
          </w:p>
          <w:p w14:paraId="2DC3EB03" w14:textId="7DC19F7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Учасників - 30</w:t>
            </w:r>
          </w:p>
        </w:tc>
        <w:tc>
          <w:tcPr>
            <w:tcW w:w="2126" w:type="dxa"/>
          </w:tcPr>
          <w:p w14:paraId="501B94ED" w14:textId="3CBE556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в соцмережах</w:t>
            </w:r>
          </w:p>
        </w:tc>
      </w:tr>
      <w:tr w:rsidR="0071681C" w:rsidRPr="004B755F" w14:paraId="378CD3F0" w14:textId="77777777" w:rsidTr="00E008A6">
        <w:trPr>
          <w:trHeight w:val="20"/>
        </w:trPr>
        <w:tc>
          <w:tcPr>
            <w:tcW w:w="3402" w:type="dxa"/>
            <w:vMerge w:val="restart"/>
          </w:tcPr>
          <w:p w14:paraId="579E444E" w14:textId="77777777" w:rsidR="0071681C" w:rsidRPr="004B755F" w:rsidRDefault="0071681C" w:rsidP="0071681C">
            <w:pPr>
              <w:rPr>
                <w:rFonts w:ascii="Times New Roman" w:hAnsi="Times New Roman" w:cs="Times New Roman"/>
                <w:b/>
                <w:sz w:val="24"/>
                <w:szCs w:val="24"/>
              </w:rPr>
            </w:pPr>
            <w:r w:rsidRPr="004B755F">
              <w:rPr>
                <w:rFonts w:ascii="Times New Roman" w:hAnsi="Times New Roman" w:cs="Times New Roman"/>
                <w:b/>
                <w:sz w:val="24"/>
                <w:szCs w:val="24"/>
              </w:rPr>
              <w:t>3.2. Забезпечений сприятливий бізнес клімат, підтримка підприємництва, в тому числі малих агровиробників та їх об’єднань</w:t>
            </w:r>
          </w:p>
          <w:p w14:paraId="6DAF58FF" w14:textId="77777777" w:rsidR="0071681C" w:rsidRPr="004B755F" w:rsidRDefault="0071681C" w:rsidP="0071681C">
            <w:pPr>
              <w:rPr>
                <w:rFonts w:ascii="Times New Roman" w:hAnsi="Times New Roman" w:cs="Times New Roman"/>
                <w:b/>
                <w:sz w:val="24"/>
                <w:szCs w:val="24"/>
              </w:rPr>
            </w:pPr>
          </w:p>
        </w:tc>
        <w:tc>
          <w:tcPr>
            <w:tcW w:w="2977" w:type="dxa"/>
          </w:tcPr>
          <w:p w14:paraId="7AF627B8" w14:textId="4B45126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консультаційних заходів, проведених з представниками підприємницького середовища та владою громади</w:t>
            </w:r>
          </w:p>
        </w:tc>
        <w:tc>
          <w:tcPr>
            <w:tcW w:w="1842" w:type="dxa"/>
          </w:tcPr>
          <w:p w14:paraId="505EAC10" w14:textId="1B9BA1B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5AFBC325" w14:textId="4BB076D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5</w:t>
            </w:r>
          </w:p>
        </w:tc>
        <w:tc>
          <w:tcPr>
            <w:tcW w:w="1843" w:type="dxa"/>
          </w:tcPr>
          <w:p w14:paraId="077A3A69" w14:textId="4BCD373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w:t>
            </w:r>
          </w:p>
        </w:tc>
        <w:tc>
          <w:tcPr>
            <w:tcW w:w="1560" w:type="dxa"/>
          </w:tcPr>
          <w:p w14:paraId="771F8B0F" w14:textId="1ACCB3B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w:t>
            </w:r>
          </w:p>
        </w:tc>
        <w:tc>
          <w:tcPr>
            <w:tcW w:w="2126" w:type="dxa"/>
          </w:tcPr>
          <w:p w14:paraId="1026B224" w14:textId="072C710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Протокол засідань Ради з питань МЕР, офіційний сайт громади, сторінки в соцмережах</w:t>
            </w:r>
          </w:p>
        </w:tc>
      </w:tr>
      <w:tr w:rsidR="0071681C" w:rsidRPr="004B755F" w14:paraId="0B4730D4" w14:textId="77777777" w:rsidTr="00E008A6">
        <w:trPr>
          <w:trHeight w:val="20"/>
        </w:trPr>
        <w:tc>
          <w:tcPr>
            <w:tcW w:w="3402" w:type="dxa"/>
            <w:vMerge/>
          </w:tcPr>
          <w:p w14:paraId="30AB7541" w14:textId="77777777" w:rsidR="0071681C" w:rsidRPr="004B755F" w:rsidRDefault="0071681C" w:rsidP="0071681C">
            <w:pPr>
              <w:rPr>
                <w:rFonts w:ascii="Times New Roman" w:hAnsi="Times New Roman" w:cs="Times New Roman"/>
                <w:b/>
                <w:sz w:val="24"/>
                <w:szCs w:val="24"/>
              </w:rPr>
            </w:pPr>
          </w:p>
        </w:tc>
        <w:tc>
          <w:tcPr>
            <w:tcW w:w="2977" w:type="dxa"/>
          </w:tcPr>
          <w:p w14:paraId="3CBE1B00" w14:textId="26B0676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заходів з популяризації  туризму</w:t>
            </w:r>
          </w:p>
        </w:tc>
        <w:tc>
          <w:tcPr>
            <w:tcW w:w="1842" w:type="dxa"/>
          </w:tcPr>
          <w:p w14:paraId="641EA76A" w14:textId="772D0A5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0709743D" w14:textId="44610A8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10BCFCC3" w14:textId="59DCF5C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2</w:t>
            </w:r>
          </w:p>
        </w:tc>
        <w:tc>
          <w:tcPr>
            <w:tcW w:w="1560" w:type="dxa"/>
          </w:tcPr>
          <w:p w14:paraId="3D398BF3" w14:textId="0CCE3B0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2</w:t>
            </w:r>
          </w:p>
        </w:tc>
        <w:tc>
          <w:tcPr>
            <w:tcW w:w="2126" w:type="dxa"/>
          </w:tcPr>
          <w:p w14:paraId="63BAAB36" w14:textId="6F75037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Звітність відділу культури, офіційний сайт громади, сторінки громади та ТІЦ в соцмережах</w:t>
            </w:r>
          </w:p>
        </w:tc>
      </w:tr>
      <w:tr w:rsidR="0071681C" w:rsidRPr="004B755F" w14:paraId="7C0F9EAA" w14:textId="77777777" w:rsidTr="00E008A6">
        <w:trPr>
          <w:trHeight w:val="20"/>
        </w:trPr>
        <w:tc>
          <w:tcPr>
            <w:tcW w:w="3402" w:type="dxa"/>
            <w:vMerge/>
          </w:tcPr>
          <w:p w14:paraId="4528F24F" w14:textId="77777777" w:rsidR="0071681C" w:rsidRPr="004B755F" w:rsidRDefault="0071681C" w:rsidP="0071681C">
            <w:pPr>
              <w:rPr>
                <w:rFonts w:ascii="Times New Roman" w:hAnsi="Times New Roman" w:cs="Times New Roman"/>
                <w:b/>
                <w:sz w:val="24"/>
                <w:szCs w:val="24"/>
              </w:rPr>
            </w:pPr>
          </w:p>
        </w:tc>
        <w:tc>
          <w:tcPr>
            <w:tcW w:w="2977" w:type="dxa"/>
          </w:tcPr>
          <w:p w14:paraId="4EE48A81" w14:textId="4420BA7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виставково-ярмаркових заходів та </w:t>
            </w:r>
            <w:r>
              <w:rPr>
                <w:rFonts w:ascii="Times New Roman" w:eastAsia="Times New Roman" w:hAnsi="Times New Roman" w:cs="Times New Roman"/>
                <w:sz w:val="24"/>
                <w:szCs w:val="24"/>
              </w:rPr>
              <w:lastRenderedPageBreak/>
              <w:t>кількість учасників у них</w:t>
            </w:r>
          </w:p>
        </w:tc>
        <w:tc>
          <w:tcPr>
            <w:tcW w:w="1842" w:type="dxa"/>
          </w:tcPr>
          <w:p w14:paraId="30A24D7B" w14:textId="0B53E8C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lastRenderedPageBreak/>
              <w:t>Штук/осіб</w:t>
            </w:r>
          </w:p>
        </w:tc>
        <w:tc>
          <w:tcPr>
            <w:tcW w:w="1843" w:type="dxa"/>
          </w:tcPr>
          <w:p w14:paraId="5D83409F" w14:textId="24257AD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w:t>
            </w:r>
          </w:p>
        </w:tc>
        <w:tc>
          <w:tcPr>
            <w:tcW w:w="1843" w:type="dxa"/>
          </w:tcPr>
          <w:p w14:paraId="0F5304E8" w14:textId="4CE637E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1/10</w:t>
            </w:r>
          </w:p>
        </w:tc>
        <w:tc>
          <w:tcPr>
            <w:tcW w:w="1560" w:type="dxa"/>
          </w:tcPr>
          <w:p w14:paraId="7EEFF665" w14:textId="36FAD8A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1/10</w:t>
            </w:r>
          </w:p>
        </w:tc>
        <w:tc>
          <w:tcPr>
            <w:tcW w:w="2126" w:type="dxa"/>
          </w:tcPr>
          <w:p w14:paraId="56CC70C8" w14:textId="79F0081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Офіційний сайт громади, сторінки </w:t>
            </w:r>
            <w:r>
              <w:rPr>
                <w:rFonts w:ascii="Times New Roman" w:eastAsia="Times New Roman" w:hAnsi="Times New Roman" w:cs="Times New Roman"/>
                <w:sz w:val="24"/>
                <w:szCs w:val="24"/>
              </w:rPr>
              <w:lastRenderedPageBreak/>
              <w:t>в соцмережах</w:t>
            </w:r>
          </w:p>
        </w:tc>
      </w:tr>
      <w:tr w:rsidR="005C0FEA" w:rsidRPr="004B755F" w14:paraId="48AB3484" w14:textId="77777777" w:rsidTr="00E008A6">
        <w:trPr>
          <w:trHeight w:val="20"/>
        </w:trPr>
        <w:tc>
          <w:tcPr>
            <w:tcW w:w="3402" w:type="dxa"/>
            <w:vMerge/>
          </w:tcPr>
          <w:p w14:paraId="7E46E32E" w14:textId="77777777" w:rsidR="005C0FEA" w:rsidRPr="004B755F" w:rsidRDefault="005C0FEA" w:rsidP="005C0FEA">
            <w:pPr>
              <w:rPr>
                <w:rFonts w:ascii="Times New Roman" w:hAnsi="Times New Roman" w:cs="Times New Roman"/>
                <w:b/>
                <w:sz w:val="24"/>
                <w:szCs w:val="24"/>
              </w:rPr>
            </w:pPr>
          </w:p>
        </w:tc>
        <w:tc>
          <w:tcPr>
            <w:tcW w:w="2977" w:type="dxa"/>
          </w:tcPr>
          <w:p w14:paraId="00864CA2" w14:textId="6FA07B9C" w:rsidR="005C0FEA" w:rsidRPr="004B755F" w:rsidRDefault="005C0FEA" w:rsidP="005C0FEA">
            <w:pPr>
              <w:rPr>
                <w:rFonts w:ascii="Times New Roman" w:hAnsi="Times New Roman" w:cs="Times New Roman"/>
                <w:bCs/>
                <w:sz w:val="24"/>
                <w:szCs w:val="24"/>
              </w:rPr>
            </w:pPr>
            <w:r>
              <w:rPr>
                <w:rFonts w:ascii="Times New Roman" w:eastAsia="Times New Roman" w:hAnsi="Times New Roman" w:cs="Times New Roman"/>
                <w:sz w:val="24"/>
                <w:szCs w:val="24"/>
              </w:rPr>
              <w:t>Кількість реалізованих пріоритетних проєктів місцевого економічного розвитку по програмі МЕР</w:t>
            </w:r>
          </w:p>
        </w:tc>
        <w:tc>
          <w:tcPr>
            <w:tcW w:w="1842" w:type="dxa"/>
          </w:tcPr>
          <w:p w14:paraId="3B368C23" w14:textId="3E75842A" w:rsidR="005C0FEA" w:rsidRPr="004B755F" w:rsidRDefault="005C0FEA" w:rsidP="005C0FE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36AAF7C7" w14:textId="0DDD4C8E" w:rsidR="005C0FEA" w:rsidRPr="004B755F" w:rsidRDefault="005C0FEA" w:rsidP="005C0FEA">
            <w:pPr>
              <w:rPr>
                <w:rFonts w:ascii="Times New Roman" w:hAnsi="Times New Roman" w:cs="Times New Roman"/>
                <w:bCs/>
                <w:sz w:val="24"/>
                <w:szCs w:val="24"/>
              </w:rPr>
            </w:pPr>
            <w:r>
              <w:rPr>
                <w:rFonts w:ascii="Times New Roman" w:eastAsia="Times New Roman" w:hAnsi="Times New Roman" w:cs="Times New Roman"/>
                <w:sz w:val="24"/>
                <w:szCs w:val="24"/>
              </w:rPr>
              <w:t>1</w:t>
            </w:r>
          </w:p>
        </w:tc>
        <w:tc>
          <w:tcPr>
            <w:tcW w:w="1843" w:type="dxa"/>
          </w:tcPr>
          <w:p w14:paraId="57F06329" w14:textId="7DCE9F4D" w:rsidR="005C0FEA" w:rsidRPr="004B755F" w:rsidRDefault="005C0FEA" w:rsidP="005C0FEA">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3C18FBE1" w14:textId="7AC24441" w:rsidR="005C0FEA" w:rsidRPr="004B755F" w:rsidRDefault="005C0FEA" w:rsidP="005C0FEA">
            <w:pPr>
              <w:rPr>
                <w:rFonts w:ascii="Times New Roman" w:hAnsi="Times New Roman" w:cs="Times New Roman"/>
                <w:bCs/>
                <w:sz w:val="24"/>
                <w:szCs w:val="24"/>
              </w:rPr>
            </w:pPr>
            <w:r>
              <w:rPr>
                <w:rFonts w:ascii="Times New Roman" w:eastAsia="Times New Roman" w:hAnsi="Times New Roman" w:cs="Times New Roman"/>
                <w:sz w:val="24"/>
                <w:szCs w:val="24"/>
              </w:rPr>
              <w:t>1</w:t>
            </w:r>
          </w:p>
        </w:tc>
        <w:tc>
          <w:tcPr>
            <w:tcW w:w="2126" w:type="dxa"/>
          </w:tcPr>
          <w:p w14:paraId="2583B45E" w14:textId="4FD31672" w:rsidR="005C0FEA" w:rsidRPr="004B755F" w:rsidRDefault="005C0FEA" w:rsidP="005C0FEA">
            <w:pPr>
              <w:rPr>
                <w:rFonts w:ascii="Times New Roman" w:hAnsi="Times New Roman" w:cs="Times New Roman"/>
                <w:bCs/>
                <w:sz w:val="24"/>
                <w:szCs w:val="24"/>
              </w:rPr>
            </w:pPr>
            <w:r>
              <w:rPr>
                <w:rFonts w:ascii="Times New Roman" w:eastAsia="Times New Roman" w:hAnsi="Times New Roman" w:cs="Times New Roman"/>
                <w:sz w:val="24"/>
                <w:szCs w:val="24"/>
              </w:rPr>
              <w:t>Програма МЕР, інформація від</w:t>
            </w:r>
            <w:r w:rsidR="00CF3B55">
              <w:rPr>
                <w:rFonts w:ascii="Times New Roman" w:eastAsia="Times New Roman" w:hAnsi="Times New Roman" w:cs="Times New Roman"/>
                <w:sz w:val="24"/>
                <w:szCs w:val="24"/>
              </w:rPr>
              <w:t>-</w:t>
            </w:r>
            <w:r>
              <w:rPr>
                <w:rFonts w:ascii="Times New Roman" w:eastAsia="Times New Roman" w:hAnsi="Times New Roman" w:cs="Times New Roman"/>
                <w:sz w:val="24"/>
                <w:szCs w:val="24"/>
              </w:rPr>
              <w:t>ділу з питань еко</w:t>
            </w:r>
            <w:r w:rsidR="00CF3B55">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номічного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розвит</w:t>
            </w:r>
            <w:proofErr w:type="spellEnd"/>
            <w:r w:rsidR="00CF3B55">
              <w:rPr>
                <w:rFonts w:ascii="Times New Roman" w:eastAsia="Times New Roman" w:hAnsi="Times New Roman" w:cs="Times New Roman"/>
                <w:sz w:val="24"/>
                <w:szCs w:val="24"/>
              </w:rPr>
              <w:t>-</w:t>
            </w:r>
            <w:r>
              <w:rPr>
                <w:rFonts w:ascii="Times New Roman" w:eastAsia="Times New Roman" w:hAnsi="Times New Roman" w:cs="Times New Roman"/>
                <w:sz w:val="24"/>
                <w:szCs w:val="24"/>
              </w:rPr>
              <w:t>ку та інвестицій</w:t>
            </w:r>
          </w:p>
        </w:tc>
      </w:tr>
      <w:tr w:rsidR="009A157A" w:rsidRPr="004B755F" w14:paraId="56A00E19" w14:textId="77777777" w:rsidTr="00E008A6">
        <w:trPr>
          <w:trHeight w:val="20"/>
        </w:trPr>
        <w:tc>
          <w:tcPr>
            <w:tcW w:w="3402" w:type="dxa"/>
            <w:vMerge/>
          </w:tcPr>
          <w:p w14:paraId="6B0A98E6" w14:textId="77777777" w:rsidR="009A157A" w:rsidRPr="004B755F" w:rsidRDefault="009A157A" w:rsidP="009A157A">
            <w:pPr>
              <w:rPr>
                <w:rFonts w:ascii="Times New Roman" w:hAnsi="Times New Roman" w:cs="Times New Roman"/>
                <w:b/>
                <w:sz w:val="24"/>
                <w:szCs w:val="24"/>
              </w:rPr>
            </w:pPr>
          </w:p>
        </w:tc>
        <w:tc>
          <w:tcPr>
            <w:tcW w:w="2977" w:type="dxa"/>
          </w:tcPr>
          <w:p w14:paraId="10988D71" w14:textId="6D6DB8B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заходів з популяризації діяльності і досвіду місцевих кооперативів</w:t>
            </w:r>
          </w:p>
        </w:tc>
        <w:tc>
          <w:tcPr>
            <w:tcW w:w="1842" w:type="dxa"/>
          </w:tcPr>
          <w:p w14:paraId="4776F274" w14:textId="0B20ED1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39403424" w14:textId="21C0395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w:t>
            </w:r>
          </w:p>
        </w:tc>
        <w:tc>
          <w:tcPr>
            <w:tcW w:w="1843" w:type="dxa"/>
          </w:tcPr>
          <w:p w14:paraId="6F1D2769" w14:textId="6664BE4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4C7DDB48" w14:textId="41E4BDC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2 </w:t>
            </w:r>
          </w:p>
        </w:tc>
        <w:tc>
          <w:tcPr>
            <w:tcW w:w="2126" w:type="dxa"/>
          </w:tcPr>
          <w:p w14:paraId="135247FA" w14:textId="6CBD7C3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в соцмережах</w:t>
            </w:r>
          </w:p>
        </w:tc>
      </w:tr>
      <w:tr w:rsidR="009A157A" w:rsidRPr="004B755F" w14:paraId="398FC314" w14:textId="77777777" w:rsidTr="00E008A6">
        <w:trPr>
          <w:trHeight w:val="20"/>
        </w:trPr>
        <w:tc>
          <w:tcPr>
            <w:tcW w:w="3402" w:type="dxa"/>
            <w:vMerge/>
          </w:tcPr>
          <w:p w14:paraId="5549AB79" w14:textId="77777777" w:rsidR="009A157A" w:rsidRPr="004B755F" w:rsidRDefault="009A157A" w:rsidP="009A157A">
            <w:pPr>
              <w:rPr>
                <w:rFonts w:ascii="Times New Roman" w:hAnsi="Times New Roman" w:cs="Times New Roman"/>
                <w:b/>
                <w:sz w:val="24"/>
                <w:szCs w:val="24"/>
              </w:rPr>
            </w:pPr>
          </w:p>
        </w:tc>
        <w:tc>
          <w:tcPr>
            <w:tcW w:w="2977" w:type="dxa"/>
          </w:tcPr>
          <w:p w14:paraId="06442B5C" w14:textId="69A9AA3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суб’єктів підприємницької діяльності, які є учасниками місцевих, державних, національних та міжнародних програм і проєктів підтримки бізнесу</w:t>
            </w:r>
          </w:p>
        </w:tc>
        <w:tc>
          <w:tcPr>
            <w:tcW w:w="1842" w:type="dxa"/>
          </w:tcPr>
          <w:p w14:paraId="00401934" w14:textId="49BAB50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Фізичних/ юридичних осіб</w:t>
            </w:r>
          </w:p>
        </w:tc>
        <w:tc>
          <w:tcPr>
            <w:tcW w:w="1843" w:type="dxa"/>
          </w:tcPr>
          <w:p w14:paraId="37C3EAB3" w14:textId="77777777"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37-національних програм</w:t>
            </w:r>
          </w:p>
          <w:p w14:paraId="6FC23A18" w14:textId="77777777" w:rsidR="009A157A" w:rsidRDefault="009A157A" w:rsidP="009A157A">
            <w:pPr>
              <w:rPr>
                <w:rFonts w:ascii="Times New Roman" w:eastAsia="Times New Roman" w:hAnsi="Times New Roman" w:cs="Times New Roman"/>
                <w:sz w:val="24"/>
                <w:szCs w:val="24"/>
              </w:rPr>
            </w:pPr>
          </w:p>
          <w:p w14:paraId="29765E66" w14:textId="720F9EC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1-міжнародних програм</w:t>
            </w:r>
          </w:p>
        </w:tc>
        <w:tc>
          <w:tcPr>
            <w:tcW w:w="1843" w:type="dxa"/>
          </w:tcPr>
          <w:p w14:paraId="3D103E2E" w14:textId="5C4A482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1-міжнародних або національних програм </w:t>
            </w:r>
          </w:p>
        </w:tc>
        <w:tc>
          <w:tcPr>
            <w:tcW w:w="1560" w:type="dxa"/>
          </w:tcPr>
          <w:p w14:paraId="332E3D5C" w14:textId="28BDD0C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1-міжнародних або національних програм </w:t>
            </w:r>
          </w:p>
        </w:tc>
        <w:tc>
          <w:tcPr>
            <w:tcW w:w="2126" w:type="dxa"/>
          </w:tcPr>
          <w:p w14:paraId="0FF4B350" w14:textId="093BA85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Заявки на участь у проєктах, заявки на отримання допомоги, заявки на навчання з підтримки бізнесу</w:t>
            </w:r>
          </w:p>
        </w:tc>
      </w:tr>
    </w:tbl>
    <w:p w14:paraId="53063852" w14:textId="77777777" w:rsidR="00CF3B55" w:rsidRDefault="00CF3B55" w:rsidP="004B755F">
      <w:pPr>
        <w:jc w:val="both"/>
        <w:rPr>
          <w:rFonts w:ascii="Times New Roman" w:eastAsia="Times New Roman" w:hAnsi="Times New Roman" w:cs="Times New Roman"/>
          <w:b/>
          <w:sz w:val="24"/>
          <w:szCs w:val="24"/>
        </w:rPr>
      </w:pPr>
    </w:p>
    <w:p w14:paraId="611241C6" w14:textId="7010E3F6" w:rsidR="004B755F" w:rsidRPr="004B755F" w:rsidRDefault="004B755F" w:rsidP="004B755F">
      <w:pPr>
        <w:jc w:val="both"/>
        <w:rPr>
          <w:rFonts w:ascii="Times New Roman" w:eastAsia="Times New Roman" w:hAnsi="Times New Roman" w:cs="Times New Roman"/>
          <w:b/>
          <w:sz w:val="24"/>
          <w:szCs w:val="24"/>
          <w:lang w:val="pl-PL"/>
        </w:rPr>
      </w:pPr>
      <w:r w:rsidRPr="004B755F">
        <w:rPr>
          <w:rFonts w:ascii="Times New Roman" w:eastAsia="Times New Roman" w:hAnsi="Times New Roman" w:cs="Times New Roman"/>
          <w:b/>
          <w:sz w:val="24"/>
          <w:szCs w:val="24"/>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tbl>
      <w:tblPr>
        <w:tblStyle w:val="a9"/>
        <w:tblW w:w="15593" w:type="dxa"/>
        <w:tblInd w:w="-5" w:type="dxa"/>
        <w:tblLayout w:type="fixed"/>
        <w:tblLook w:val="04A0" w:firstRow="1" w:lastRow="0" w:firstColumn="1" w:lastColumn="0" w:noHBand="0" w:noVBand="1"/>
      </w:tblPr>
      <w:tblGrid>
        <w:gridCol w:w="3402"/>
        <w:gridCol w:w="2977"/>
        <w:gridCol w:w="1842"/>
        <w:gridCol w:w="1843"/>
        <w:gridCol w:w="1843"/>
        <w:gridCol w:w="1560"/>
        <w:gridCol w:w="2126"/>
      </w:tblGrid>
      <w:tr w:rsidR="004B755F" w:rsidRPr="004B755F" w14:paraId="78722503" w14:textId="77777777" w:rsidTr="00E008A6">
        <w:trPr>
          <w:trHeight w:val="20"/>
          <w:tblHeader/>
        </w:trPr>
        <w:tc>
          <w:tcPr>
            <w:tcW w:w="3402" w:type="dxa"/>
          </w:tcPr>
          <w:p w14:paraId="14722F5C"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Оперативна ціль</w:t>
            </w:r>
          </w:p>
        </w:tc>
        <w:tc>
          <w:tcPr>
            <w:tcW w:w="2977" w:type="dxa"/>
          </w:tcPr>
          <w:p w14:paraId="7B8F9B82"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Показник</w:t>
            </w:r>
          </w:p>
        </w:tc>
        <w:tc>
          <w:tcPr>
            <w:tcW w:w="1842" w:type="dxa"/>
          </w:tcPr>
          <w:p w14:paraId="4F4DC82E"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Одинця вимірювання</w:t>
            </w:r>
          </w:p>
        </w:tc>
        <w:tc>
          <w:tcPr>
            <w:tcW w:w="1843" w:type="dxa"/>
          </w:tcPr>
          <w:p w14:paraId="76057396"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Базове    значення</w:t>
            </w:r>
          </w:p>
        </w:tc>
        <w:tc>
          <w:tcPr>
            <w:tcW w:w="1843" w:type="dxa"/>
          </w:tcPr>
          <w:p w14:paraId="4A302A64"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Проміжне значення</w:t>
            </w:r>
          </w:p>
        </w:tc>
        <w:tc>
          <w:tcPr>
            <w:tcW w:w="1560" w:type="dxa"/>
          </w:tcPr>
          <w:p w14:paraId="34D7238F"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Цільове значення</w:t>
            </w:r>
          </w:p>
        </w:tc>
        <w:tc>
          <w:tcPr>
            <w:tcW w:w="2126" w:type="dxa"/>
          </w:tcPr>
          <w:p w14:paraId="3C7BE7A3"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Джерело даних</w:t>
            </w:r>
          </w:p>
        </w:tc>
      </w:tr>
      <w:tr w:rsidR="009A157A" w:rsidRPr="004B755F" w14:paraId="11D1DE69" w14:textId="77777777" w:rsidTr="00E008A6">
        <w:tblPrEx>
          <w:tblLook w:val="0600" w:firstRow="0" w:lastRow="0" w:firstColumn="0" w:lastColumn="0" w:noHBand="1" w:noVBand="1"/>
        </w:tblPrEx>
        <w:trPr>
          <w:trHeight w:val="20"/>
        </w:trPr>
        <w:tc>
          <w:tcPr>
            <w:tcW w:w="3402" w:type="dxa"/>
            <w:vMerge w:val="restart"/>
          </w:tcPr>
          <w:p w14:paraId="4E02EB43" w14:textId="77777777" w:rsidR="009A157A" w:rsidRPr="004B755F" w:rsidRDefault="009A157A" w:rsidP="009A157A">
            <w:pPr>
              <w:rPr>
                <w:rFonts w:ascii="Times New Roman" w:hAnsi="Times New Roman" w:cs="Times New Roman"/>
                <w:b/>
                <w:sz w:val="24"/>
                <w:szCs w:val="24"/>
              </w:rPr>
            </w:pPr>
            <w:r w:rsidRPr="004B755F">
              <w:rPr>
                <w:rFonts w:ascii="Times New Roman" w:hAnsi="Times New Roman" w:cs="Times New Roman"/>
                <w:b/>
                <w:sz w:val="24"/>
                <w:szCs w:val="24"/>
              </w:rPr>
              <w:t xml:space="preserve">4.1. Удосконалення системи управління надання житлово-комунальних </w:t>
            </w:r>
            <w:r w:rsidRPr="004B755F">
              <w:rPr>
                <w:rFonts w:ascii="Times New Roman" w:hAnsi="Times New Roman" w:cs="Times New Roman"/>
                <w:b/>
                <w:sz w:val="24"/>
                <w:szCs w:val="24"/>
              </w:rPr>
              <w:lastRenderedPageBreak/>
              <w:t>послуг.</w:t>
            </w:r>
          </w:p>
        </w:tc>
        <w:tc>
          <w:tcPr>
            <w:tcW w:w="2977" w:type="dxa"/>
          </w:tcPr>
          <w:p w14:paraId="3F7E8C78" w14:textId="77777777"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Кількість і номенклатура придбаних технічних засобів КП «Покровське </w:t>
            </w:r>
            <w:r>
              <w:rPr>
                <w:rFonts w:ascii="Times New Roman" w:eastAsia="Times New Roman" w:hAnsi="Times New Roman" w:cs="Times New Roman"/>
                <w:sz w:val="24"/>
                <w:szCs w:val="24"/>
              </w:rPr>
              <w:lastRenderedPageBreak/>
              <w:t>водопровідно-каналізаційне господарство»</w:t>
            </w:r>
          </w:p>
          <w:p w14:paraId="610836E4" w14:textId="0F94B67E" w:rsidR="00CF3B55" w:rsidRPr="004B755F" w:rsidRDefault="00CF3B55" w:rsidP="009A157A">
            <w:pPr>
              <w:rPr>
                <w:rFonts w:ascii="Times New Roman" w:hAnsi="Times New Roman" w:cs="Times New Roman"/>
                <w:bCs/>
                <w:sz w:val="24"/>
                <w:szCs w:val="24"/>
              </w:rPr>
            </w:pPr>
          </w:p>
        </w:tc>
        <w:tc>
          <w:tcPr>
            <w:tcW w:w="1842" w:type="dxa"/>
          </w:tcPr>
          <w:p w14:paraId="132EA298" w14:textId="78CB0D8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lastRenderedPageBreak/>
              <w:t>Штук</w:t>
            </w:r>
          </w:p>
        </w:tc>
        <w:tc>
          <w:tcPr>
            <w:tcW w:w="1843" w:type="dxa"/>
          </w:tcPr>
          <w:p w14:paraId="7F206BEB" w14:textId="491311D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11</w:t>
            </w:r>
          </w:p>
        </w:tc>
        <w:tc>
          <w:tcPr>
            <w:tcW w:w="1843" w:type="dxa"/>
          </w:tcPr>
          <w:p w14:paraId="19D91A3F" w14:textId="7BA10DF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13</w:t>
            </w:r>
          </w:p>
        </w:tc>
        <w:tc>
          <w:tcPr>
            <w:tcW w:w="1560" w:type="dxa"/>
          </w:tcPr>
          <w:p w14:paraId="38D0B0BD" w14:textId="6CA1D64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15</w:t>
            </w:r>
          </w:p>
        </w:tc>
        <w:tc>
          <w:tcPr>
            <w:tcW w:w="2126" w:type="dxa"/>
          </w:tcPr>
          <w:p w14:paraId="391911EF" w14:textId="439A0684" w:rsidR="009A157A" w:rsidRPr="004B755F" w:rsidRDefault="009A157A" w:rsidP="009A157A">
            <w:pPr>
              <w:rPr>
                <w:rFonts w:ascii="Times New Roman" w:hAnsi="Times New Roman" w:cs="Times New Roman"/>
                <w:bCs/>
                <w:sz w:val="24"/>
                <w:szCs w:val="24"/>
              </w:rPr>
            </w:pPr>
            <w:proofErr w:type="spellStart"/>
            <w:r>
              <w:rPr>
                <w:rFonts w:ascii="Times New Roman" w:eastAsia="Times New Roman" w:hAnsi="Times New Roman" w:cs="Times New Roman"/>
                <w:sz w:val="24"/>
                <w:szCs w:val="24"/>
              </w:rPr>
              <w:t>Договора</w:t>
            </w:r>
            <w:proofErr w:type="spellEnd"/>
            <w:r>
              <w:rPr>
                <w:rFonts w:ascii="Times New Roman" w:eastAsia="Times New Roman" w:hAnsi="Times New Roman" w:cs="Times New Roman"/>
                <w:sz w:val="24"/>
                <w:szCs w:val="24"/>
              </w:rPr>
              <w:t xml:space="preserve"> купівлі-продажу, акти приймання-</w:t>
            </w:r>
            <w:r>
              <w:rPr>
                <w:rFonts w:ascii="Times New Roman" w:eastAsia="Times New Roman" w:hAnsi="Times New Roman" w:cs="Times New Roman"/>
                <w:sz w:val="24"/>
                <w:szCs w:val="24"/>
              </w:rPr>
              <w:lastRenderedPageBreak/>
              <w:t>передачі</w:t>
            </w:r>
          </w:p>
        </w:tc>
      </w:tr>
      <w:tr w:rsidR="009A157A" w:rsidRPr="004B755F" w14:paraId="102E9C94" w14:textId="77777777" w:rsidTr="00E008A6">
        <w:tblPrEx>
          <w:tblLook w:val="0600" w:firstRow="0" w:lastRow="0" w:firstColumn="0" w:lastColumn="0" w:noHBand="1" w:noVBand="1"/>
        </w:tblPrEx>
        <w:trPr>
          <w:trHeight w:val="20"/>
        </w:trPr>
        <w:tc>
          <w:tcPr>
            <w:tcW w:w="3402" w:type="dxa"/>
            <w:vMerge/>
          </w:tcPr>
          <w:p w14:paraId="3B4E1ACA" w14:textId="77777777" w:rsidR="009A157A" w:rsidRPr="004B755F" w:rsidRDefault="009A157A" w:rsidP="009A157A">
            <w:pPr>
              <w:rPr>
                <w:rFonts w:ascii="Times New Roman" w:hAnsi="Times New Roman" w:cs="Times New Roman"/>
                <w:b/>
                <w:sz w:val="24"/>
                <w:szCs w:val="24"/>
              </w:rPr>
            </w:pPr>
          </w:p>
        </w:tc>
        <w:tc>
          <w:tcPr>
            <w:tcW w:w="2977" w:type="dxa"/>
          </w:tcPr>
          <w:p w14:paraId="3E669D83" w14:textId="12B2CBA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Рівень кадрової забезпеченості КП «Покровське водопровідно-каналізаційне господарство»</w:t>
            </w:r>
          </w:p>
        </w:tc>
        <w:tc>
          <w:tcPr>
            <w:tcW w:w="1842" w:type="dxa"/>
          </w:tcPr>
          <w:p w14:paraId="01B5742C" w14:textId="1DB87A1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У відсотках від потреби</w:t>
            </w:r>
          </w:p>
        </w:tc>
        <w:tc>
          <w:tcPr>
            <w:tcW w:w="1843" w:type="dxa"/>
          </w:tcPr>
          <w:p w14:paraId="29367DB3" w14:textId="4811F35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80%</w:t>
            </w:r>
          </w:p>
        </w:tc>
        <w:tc>
          <w:tcPr>
            <w:tcW w:w="1843" w:type="dxa"/>
          </w:tcPr>
          <w:p w14:paraId="2A80FAF9" w14:textId="73B172A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87</w:t>
            </w:r>
          </w:p>
        </w:tc>
        <w:tc>
          <w:tcPr>
            <w:tcW w:w="1560" w:type="dxa"/>
          </w:tcPr>
          <w:p w14:paraId="3128DCC1" w14:textId="79892C6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95</w:t>
            </w:r>
          </w:p>
        </w:tc>
        <w:tc>
          <w:tcPr>
            <w:tcW w:w="2126" w:type="dxa"/>
          </w:tcPr>
          <w:p w14:paraId="07A997BB" w14:textId="4125E31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Штатний розпис та звітність КП</w:t>
            </w:r>
          </w:p>
        </w:tc>
      </w:tr>
      <w:tr w:rsidR="009A157A" w:rsidRPr="004B755F" w14:paraId="19C57198" w14:textId="77777777" w:rsidTr="00E008A6">
        <w:tblPrEx>
          <w:tblLook w:val="0600" w:firstRow="0" w:lastRow="0" w:firstColumn="0" w:lastColumn="0" w:noHBand="1" w:noVBand="1"/>
        </w:tblPrEx>
        <w:trPr>
          <w:trHeight w:val="20"/>
        </w:trPr>
        <w:tc>
          <w:tcPr>
            <w:tcW w:w="3402" w:type="dxa"/>
            <w:vMerge/>
          </w:tcPr>
          <w:p w14:paraId="6739A3B8" w14:textId="77777777" w:rsidR="009A157A" w:rsidRPr="004B755F" w:rsidRDefault="009A157A" w:rsidP="009A157A">
            <w:pPr>
              <w:rPr>
                <w:rFonts w:ascii="Times New Roman" w:hAnsi="Times New Roman" w:cs="Times New Roman"/>
                <w:b/>
                <w:sz w:val="24"/>
                <w:szCs w:val="24"/>
              </w:rPr>
            </w:pPr>
          </w:p>
        </w:tc>
        <w:tc>
          <w:tcPr>
            <w:tcW w:w="2977" w:type="dxa"/>
          </w:tcPr>
          <w:p w14:paraId="294AAE66" w14:textId="74FAF4A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Сума грантових та інвестиційних коштів, залучених для розвитку інституційної та технічної спроможності комунального підприємства</w:t>
            </w:r>
          </w:p>
        </w:tc>
        <w:tc>
          <w:tcPr>
            <w:tcW w:w="1842" w:type="dxa"/>
          </w:tcPr>
          <w:p w14:paraId="31114FC1" w14:textId="3D065DD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Тис. грн</w:t>
            </w:r>
          </w:p>
        </w:tc>
        <w:tc>
          <w:tcPr>
            <w:tcW w:w="1843" w:type="dxa"/>
          </w:tcPr>
          <w:p w14:paraId="002D6AA5" w14:textId="001BD2A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5 371,658</w:t>
            </w:r>
          </w:p>
        </w:tc>
        <w:tc>
          <w:tcPr>
            <w:tcW w:w="1843" w:type="dxa"/>
          </w:tcPr>
          <w:p w14:paraId="6960F303" w14:textId="466C8C0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12 000,00</w:t>
            </w:r>
          </w:p>
        </w:tc>
        <w:tc>
          <w:tcPr>
            <w:tcW w:w="1560" w:type="dxa"/>
          </w:tcPr>
          <w:p w14:paraId="4757A756" w14:textId="4D45006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20 000,00</w:t>
            </w:r>
          </w:p>
        </w:tc>
        <w:tc>
          <w:tcPr>
            <w:tcW w:w="2126" w:type="dxa"/>
          </w:tcPr>
          <w:p w14:paraId="08BB7007" w14:textId="6357EA75" w:rsidR="009A157A" w:rsidRPr="004B755F" w:rsidRDefault="009A157A" w:rsidP="009A157A">
            <w:pPr>
              <w:rPr>
                <w:rFonts w:ascii="Times New Roman" w:hAnsi="Times New Roman" w:cs="Times New Roman"/>
                <w:bCs/>
                <w:sz w:val="24"/>
                <w:szCs w:val="24"/>
              </w:rPr>
            </w:pPr>
            <w:proofErr w:type="spellStart"/>
            <w:r>
              <w:rPr>
                <w:rFonts w:ascii="Times New Roman" w:eastAsia="Times New Roman" w:hAnsi="Times New Roman" w:cs="Times New Roman"/>
                <w:sz w:val="24"/>
                <w:szCs w:val="24"/>
              </w:rPr>
              <w:t>Договора</w:t>
            </w:r>
            <w:proofErr w:type="spellEnd"/>
            <w:r>
              <w:rPr>
                <w:rFonts w:ascii="Times New Roman" w:eastAsia="Times New Roman" w:hAnsi="Times New Roman" w:cs="Times New Roman"/>
                <w:sz w:val="24"/>
                <w:szCs w:val="24"/>
              </w:rPr>
              <w:t xml:space="preserve"> купівлі-продажу, акти приймання-передачі</w:t>
            </w:r>
          </w:p>
        </w:tc>
      </w:tr>
      <w:tr w:rsidR="009A157A" w:rsidRPr="004B755F" w14:paraId="46164953" w14:textId="77777777" w:rsidTr="00E008A6">
        <w:tblPrEx>
          <w:tblLook w:val="0600" w:firstRow="0" w:lastRow="0" w:firstColumn="0" w:lastColumn="0" w:noHBand="1" w:noVBand="1"/>
        </w:tblPrEx>
        <w:trPr>
          <w:trHeight w:val="20"/>
        </w:trPr>
        <w:tc>
          <w:tcPr>
            <w:tcW w:w="3402" w:type="dxa"/>
            <w:vMerge/>
          </w:tcPr>
          <w:p w14:paraId="46A39EC6" w14:textId="77777777" w:rsidR="009A157A" w:rsidRPr="004B755F" w:rsidRDefault="009A157A" w:rsidP="009A157A">
            <w:pPr>
              <w:rPr>
                <w:rFonts w:ascii="Times New Roman" w:hAnsi="Times New Roman" w:cs="Times New Roman"/>
                <w:b/>
                <w:sz w:val="24"/>
                <w:szCs w:val="24"/>
              </w:rPr>
            </w:pPr>
          </w:p>
        </w:tc>
        <w:tc>
          <w:tcPr>
            <w:tcW w:w="2977" w:type="dxa"/>
          </w:tcPr>
          <w:p w14:paraId="0E0EE182" w14:textId="0925F7D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багатоквартирних житлових будинків, які перейшли на сучасні форми управління</w:t>
            </w:r>
          </w:p>
        </w:tc>
        <w:tc>
          <w:tcPr>
            <w:tcW w:w="1842" w:type="dxa"/>
          </w:tcPr>
          <w:p w14:paraId="6BEDE7F4" w14:textId="3FD4F90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0E87088" w14:textId="17DB720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w:t>
            </w:r>
          </w:p>
        </w:tc>
        <w:tc>
          <w:tcPr>
            <w:tcW w:w="1843" w:type="dxa"/>
          </w:tcPr>
          <w:p w14:paraId="1031D2AC" w14:textId="58B2F17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5</w:t>
            </w:r>
          </w:p>
        </w:tc>
        <w:tc>
          <w:tcPr>
            <w:tcW w:w="1560" w:type="dxa"/>
          </w:tcPr>
          <w:p w14:paraId="626BCBFA" w14:textId="63E6BB3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7</w:t>
            </w:r>
          </w:p>
        </w:tc>
        <w:tc>
          <w:tcPr>
            <w:tcW w:w="2126" w:type="dxa"/>
          </w:tcPr>
          <w:p w14:paraId="5C7D1833" w14:textId="6C24F17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Протоколи загальних зборів, витяги про реєстрацію ОСББ, рішення виконкому про призначення управителя</w:t>
            </w:r>
          </w:p>
        </w:tc>
      </w:tr>
      <w:tr w:rsidR="009A157A" w:rsidRPr="004B755F" w14:paraId="1C652023" w14:textId="77777777" w:rsidTr="00E008A6">
        <w:tblPrEx>
          <w:tblLook w:val="0600" w:firstRow="0" w:lastRow="0" w:firstColumn="0" w:lastColumn="0" w:noHBand="1" w:noVBand="1"/>
        </w:tblPrEx>
        <w:trPr>
          <w:trHeight w:val="20"/>
        </w:trPr>
        <w:tc>
          <w:tcPr>
            <w:tcW w:w="3402" w:type="dxa"/>
            <w:vMerge/>
          </w:tcPr>
          <w:p w14:paraId="6007C519" w14:textId="77777777" w:rsidR="009A157A" w:rsidRPr="004B755F" w:rsidRDefault="009A157A" w:rsidP="009A157A">
            <w:pPr>
              <w:rPr>
                <w:rFonts w:ascii="Times New Roman" w:hAnsi="Times New Roman" w:cs="Times New Roman"/>
                <w:b/>
                <w:sz w:val="24"/>
                <w:szCs w:val="24"/>
              </w:rPr>
            </w:pPr>
          </w:p>
        </w:tc>
        <w:tc>
          <w:tcPr>
            <w:tcW w:w="2977" w:type="dxa"/>
          </w:tcPr>
          <w:p w14:paraId="25214905" w14:textId="16D45F9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проведених інформаційних, </w:t>
            </w:r>
            <w:r>
              <w:rPr>
                <w:rFonts w:ascii="Times New Roman" w:eastAsia="Times New Roman" w:hAnsi="Times New Roman" w:cs="Times New Roman"/>
                <w:sz w:val="24"/>
                <w:szCs w:val="24"/>
              </w:rPr>
              <w:lastRenderedPageBreak/>
              <w:t>навчально-тренінгових заходів щодо створення та діяльності ОСББ та управителя, кількість їх учасників та учасниць</w:t>
            </w:r>
          </w:p>
        </w:tc>
        <w:tc>
          <w:tcPr>
            <w:tcW w:w="1842" w:type="dxa"/>
          </w:tcPr>
          <w:p w14:paraId="08FAFEBD" w14:textId="5F87B76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lastRenderedPageBreak/>
              <w:t>Штук</w:t>
            </w:r>
          </w:p>
        </w:tc>
        <w:tc>
          <w:tcPr>
            <w:tcW w:w="1843" w:type="dxa"/>
          </w:tcPr>
          <w:p w14:paraId="200B5BCC" w14:textId="5AD5D1A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3</w:t>
            </w:r>
          </w:p>
        </w:tc>
        <w:tc>
          <w:tcPr>
            <w:tcW w:w="1843" w:type="dxa"/>
          </w:tcPr>
          <w:p w14:paraId="6ECD715B" w14:textId="57D7CEC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w:t>
            </w:r>
          </w:p>
        </w:tc>
        <w:tc>
          <w:tcPr>
            <w:tcW w:w="1560" w:type="dxa"/>
          </w:tcPr>
          <w:p w14:paraId="5A829E80" w14:textId="0D237D9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17</w:t>
            </w:r>
          </w:p>
        </w:tc>
        <w:tc>
          <w:tcPr>
            <w:tcW w:w="2126" w:type="dxa"/>
          </w:tcPr>
          <w:p w14:paraId="60078ACF" w14:textId="1A939DB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Офіційний сайт громади, сторінки </w:t>
            </w:r>
            <w:r>
              <w:rPr>
                <w:rFonts w:ascii="Times New Roman" w:eastAsia="Times New Roman" w:hAnsi="Times New Roman" w:cs="Times New Roman"/>
                <w:sz w:val="24"/>
                <w:szCs w:val="24"/>
              </w:rPr>
              <w:lastRenderedPageBreak/>
              <w:t>в соцмережах</w:t>
            </w:r>
          </w:p>
        </w:tc>
      </w:tr>
      <w:tr w:rsidR="009A157A" w:rsidRPr="004B755F" w14:paraId="0B444996" w14:textId="77777777" w:rsidTr="00E008A6">
        <w:tblPrEx>
          <w:tblLook w:val="0600" w:firstRow="0" w:lastRow="0" w:firstColumn="0" w:lastColumn="0" w:noHBand="1" w:noVBand="1"/>
        </w:tblPrEx>
        <w:trPr>
          <w:trHeight w:val="20"/>
        </w:trPr>
        <w:tc>
          <w:tcPr>
            <w:tcW w:w="3402" w:type="dxa"/>
            <w:vMerge/>
          </w:tcPr>
          <w:p w14:paraId="0DEB0E81" w14:textId="77777777" w:rsidR="009A157A" w:rsidRPr="004B755F" w:rsidRDefault="009A157A" w:rsidP="009A157A">
            <w:pPr>
              <w:rPr>
                <w:rFonts w:ascii="Times New Roman" w:hAnsi="Times New Roman" w:cs="Times New Roman"/>
                <w:b/>
                <w:sz w:val="24"/>
                <w:szCs w:val="24"/>
              </w:rPr>
            </w:pPr>
          </w:p>
        </w:tc>
        <w:tc>
          <w:tcPr>
            <w:tcW w:w="2977" w:type="dxa"/>
          </w:tcPr>
          <w:p w14:paraId="0D9833FF" w14:textId="76526F21"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Обсяг коштів передбачених цільовою бюджетною програмою для підтримки та розвитку ОСББ</w:t>
            </w:r>
          </w:p>
        </w:tc>
        <w:tc>
          <w:tcPr>
            <w:tcW w:w="1842" w:type="dxa"/>
          </w:tcPr>
          <w:p w14:paraId="230F8768" w14:textId="537E3E39"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Тис. грн</w:t>
            </w:r>
          </w:p>
        </w:tc>
        <w:tc>
          <w:tcPr>
            <w:tcW w:w="1843" w:type="dxa"/>
          </w:tcPr>
          <w:p w14:paraId="25CA60BC" w14:textId="2D25E6A7"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c>
          <w:tcPr>
            <w:tcW w:w="1843" w:type="dxa"/>
          </w:tcPr>
          <w:p w14:paraId="5FEDD41D" w14:textId="220E5542"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300,00</w:t>
            </w:r>
          </w:p>
        </w:tc>
        <w:tc>
          <w:tcPr>
            <w:tcW w:w="1560" w:type="dxa"/>
          </w:tcPr>
          <w:p w14:paraId="41EF4D7D" w14:textId="1AE98E7C"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700,00</w:t>
            </w:r>
          </w:p>
        </w:tc>
        <w:tc>
          <w:tcPr>
            <w:tcW w:w="2126" w:type="dxa"/>
          </w:tcPr>
          <w:p w14:paraId="147C9A9E" w14:textId="0D0BE5CB"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Дані фінансової та бухгалтерської документації</w:t>
            </w:r>
          </w:p>
        </w:tc>
      </w:tr>
      <w:tr w:rsidR="009A157A" w:rsidRPr="004B755F" w14:paraId="1D764934" w14:textId="77777777" w:rsidTr="00E008A6">
        <w:tblPrEx>
          <w:tblLook w:val="0600" w:firstRow="0" w:lastRow="0" w:firstColumn="0" w:lastColumn="0" w:noHBand="1" w:noVBand="1"/>
        </w:tblPrEx>
        <w:trPr>
          <w:trHeight w:val="20"/>
        </w:trPr>
        <w:tc>
          <w:tcPr>
            <w:tcW w:w="3402" w:type="dxa"/>
            <w:vMerge w:val="restart"/>
          </w:tcPr>
          <w:p w14:paraId="6E8E98A2" w14:textId="77777777" w:rsidR="009A157A" w:rsidRPr="004B755F" w:rsidRDefault="009A157A" w:rsidP="009A157A">
            <w:pPr>
              <w:rPr>
                <w:rFonts w:ascii="Times New Roman" w:hAnsi="Times New Roman" w:cs="Times New Roman"/>
                <w:b/>
                <w:sz w:val="24"/>
                <w:szCs w:val="24"/>
              </w:rPr>
            </w:pPr>
            <w:r w:rsidRPr="004B755F">
              <w:rPr>
                <w:rFonts w:ascii="Times New Roman" w:hAnsi="Times New Roman" w:cs="Times New Roman"/>
                <w:b/>
                <w:sz w:val="24"/>
                <w:szCs w:val="24"/>
              </w:rPr>
              <w:t xml:space="preserve">4.2. </w:t>
            </w:r>
            <w:proofErr w:type="spellStart"/>
            <w:r w:rsidRPr="004B755F">
              <w:rPr>
                <w:rFonts w:ascii="Times New Roman" w:hAnsi="Times New Roman" w:cs="Times New Roman"/>
                <w:b/>
                <w:sz w:val="24"/>
                <w:szCs w:val="24"/>
              </w:rPr>
              <w:t>Мешка</w:t>
            </w:r>
            <w:proofErr w:type="spellEnd"/>
            <w:r w:rsidRPr="004B755F">
              <w:rPr>
                <w:rFonts w:ascii="Times New Roman" w:hAnsi="Times New Roman" w:cs="Times New Roman"/>
                <w:b/>
                <w:sz w:val="24"/>
                <w:szCs w:val="24"/>
                <w:lang w:val="ru-RU"/>
              </w:rPr>
              <w:t>н</w:t>
            </w:r>
            <w:proofErr w:type="spellStart"/>
            <w:r w:rsidRPr="004B755F">
              <w:rPr>
                <w:rFonts w:ascii="Times New Roman" w:hAnsi="Times New Roman" w:cs="Times New Roman"/>
                <w:b/>
                <w:sz w:val="24"/>
                <w:szCs w:val="24"/>
              </w:rPr>
              <w:t>цям</w:t>
            </w:r>
            <w:proofErr w:type="spellEnd"/>
            <w:r w:rsidRPr="004B755F">
              <w:rPr>
                <w:rFonts w:ascii="Times New Roman" w:hAnsi="Times New Roman" w:cs="Times New Roman"/>
                <w:b/>
                <w:sz w:val="24"/>
                <w:szCs w:val="24"/>
              </w:rPr>
              <w:t xml:space="preserve"> та мешканкам громади забезпечений доступ до питної води, зокрема, покращення послуг  централізованого водопостачання</w:t>
            </w:r>
          </w:p>
        </w:tc>
        <w:tc>
          <w:tcPr>
            <w:tcW w:w="2977" w:type="dxa"/>
          </w:tcPr>
          <w:p w14:paraId="6F826859" w14:textId="2EEB014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збудованих нових водозабірних об’єктів</w:t>
            </w:r>
          </w:p>
        </w:tc>
        <w:tc>
          <w:tcPr>
            <w:tcW w:w="1842" w:type="dxa"/>
          </w:tcPr>
          <w:p w14:paraId="78EA14F1" w14:textId="3185E3C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47325012" w14:textId="043EAE1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70369961" w14:textId="73A8601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3</w:t>
            </w:r>
          </w:p>
        </w:tc>
        <w:tc>
          <w:tcPr>
            <w:tcW w:w="1560" w:type="dxa"/>
          </w:tcPr>
          <w:p w14:paraId="79A70C14" w14:textId="1D7A7E9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7</w:t>
            </w:r>
          </w:p>
        </w:tc>
        <w:tc>
          <w:tcPr>
            <w:tcW w:w="2126" w:type="dxa"/>
          </w:tcPr>
          <w:p w14:paraId="1887668F" w14:textId="4B32853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Сертифікат на введення об’єкта в експлуатацію</w:t>
            </w:r>
          </w:p>
        </w:tc>
      </w:tr>
      <w:tr w:rsidR="009A157A" w:rsidRPr="004B755F" w14:paraId="76A92E5B" w14:textId="77777777" w:rsidTr="00E008A6">
        <w:tblPrEx>
          <w:tblLook w:val="0600" w:firstRow="0" w:lastRow="0" w:firstColumn="0" w:lastColumn="0" w:noHBand="1" w:noVBand="1"/>
        </w:tblPrEx>
        <w:trPr>
          <w:trHeight w:val="20"/>
        </w:trPr>
        <w:tc>
          <w:tcPr>
            <w:tcW w:w="3402" w:type="dxa"/>
            <w:vMerge/>
          </w:tcPr>
          <w:p w14:paraId="5DE30DC8" w14:textId="77777777" w:rsidR="009A157A" w:rsidRPr="004B755F" w:rsidRDefault="009A157A" w:rsidP="009A157A">
            <w:pPr>
              <w:rPr>
                <w:rFonts w:ascii="Times New Roman" w:hAnsi="Times New Roman" w:cs="Times New Roman"/>
                <w:b/>
                <w:sz w:val="24"/>
                <w:szCs w:val="24"/>
              </w:rPr>
            </w:pPr>
          </w:p>
        </w:tc>
        <w:tc>
          <w:tcPr>
            <w:tcW w:w="2977" w:type="dxa"/>
          </w:tcPr>
          <w:p w14:paraId="6A948CD7" w14:textId="18CC9FB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водозабірних об’єктів, обладнаних засобами енергоживлення на основі альтернативних джерел</w:t>
            </w:r>
          </w:p>
        </w:tc>
        <w:tc>
          <w:tcPr>
            <w:tcW w:w="1842" w:type="dxa"/>
          </w:tcPr>
          <w:p w14:paraId="5FEC167B" w14:textId="0B58B93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7F27489E" w14:textId="7DEC261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2119D0BC" w14:textId="677EBDF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w:t>
            </w:r>
          </w:p>
        </w:tc>
        <w:tc>
          <w:tcPr>
            <w:tcW w:w="1560" w:type="dxa"/>
          </w:tcPr>
          <w:p w14:paraId="76696F2C" w14:textId="044B673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3</w:t>
            </w:r>
          </w:p>
        </w:tc>
        <w:tc>
          <w:tcPr>
            <w:tcW w:w="2126" w:type="dxa"/>
          </w:tcPr>
          <w:p w14:paraId="45DAD1A3" w14:textId="673C13B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Сертифікат на введення об’єкта в експлуатацію</w:t>
            </w:r>
          </w:p>
        </w:tc>
      </w:tr>
      <w:tr w:rsidR="009A157A" w:rsidRPr="004B755F" w14:paraId="5B1FE92E" w14:textId="77777777" w:rsidTr="00E008A6">
        <w:tblPrEx>
          <w:tblLook w:val="0600" w:firstRow="0" w:lastRow="0" w:firstColumn="0" w:lastColumn="0" w:noHBand="1" w:noVBand="1"/>
        </w:tblPrEx>
        <w:trPr>
          <w:trHeight w:val="20"/>
        </w:trPr>
        <w:tc>
          <w:tcPr>
            <w:tcW w:w="3402" w:type="dxa"/>
            <w:vMerge/>
          </w:tcPr>
          <w:p w14:paraId="53645896" w14:textId="77777777" w:rsidR="009A157A" w:rsidRPr="004B755F" w:rsidRDefault="009A157A" w:rsidP="009A157A">
            <w:pPr>
              <w:rPr>
                <w:rFonts w:ascii="Times New Roman" w:hAnsi="Times New Roman" w:cs="Times New Roman"/>
                <w:b/>
                <w:sz w:val="24"/>
                <w:szCs w:val="24"/>
              </w:rPr>
            </w:pPr>
          </w:p>
        </w:tc>
        <w:tc>
          <w:tcPr>
            <w:tcW w:w="2977" w:type="dxa"/>
          </w:tcPr>
          <w:p w14:paraId="4BA75253" w14:textId="11BE8EA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Протяжність </w:t>
            </w:r>
            <w:proofErr w:type="spellStart"/>
            <w:r>
              <w:rPr>
                <w:rFonts w:ascii="Times New Roman" w:eastAsia="Times New Roman" w:hAnsi="Times New Roman" w:cs="Times New Roman"/>
                <w:sz w:val="24"/>
                <w:szCs w:val="24"/>
              </w:rPr>
              <w:t>відремонто</w:t>
            </w:r>
            <w:r w:rsidR="00CF3B55">
              <w:rPr>
                <w:rFonts w:ascii="Times New Roman" w:eastAsia="Times New Roman" w:hAnsi="Times New Roman" w:cs="Times New Roman"/>
                <w:sz w:val="24"/>
                <w:szCs w:val="24"/>
              </w:rPr>
              <w:t>-</w:t>
            </w:r>
            <w:r>
              <w:rPr>
                <w:rFonts w:ascii="Times New Roman" w:eastAsia="Times New Roman" w:hAnsi="Times New Roman" w:cs="Times New Roman"/>
                <w:sz w:val="24"/>
                <w:szCs w:val="24"/>
              </w:rPr>
              <w:t>ваних</w:t>
            </w:r>
            <w:proofErr w:type="spellEnd"/>
            <w:r>
              <w:rPr>
                <w:rFonts w:ascii="Times New Roman" w:eastAsia="Times New Roman" w:hAnsi="Times New Roman" w:cs="Times New Roman"/>
                <w:sz w:val="24"/>
                <w:szCs w:val="24"/>
              </w:rPr>
              <w:t>/новозбудованих мереж водопостачання, водовідведення</w:t>
            </w:r>
          </w:p>
        </w:tc>
        <w:tc>
          <w:tcPr>
            <w:tcW w:w="1842" w:type="dxa"/>
          </w:tcPr>
          <w:p w14:paraId="6D0E2034" w14:textId="4B4D1B9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Км</w:t>
            </w:r>
          </w:p>
        </w:tc>
        <w:tc>
          <w:tcPr>
            <w:tcW w:w="1843" w:type="dxa"/>
          </w:tcPr>
          <w:p w14:paraId="51F653DD" w14:textId="49249C0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w:t>
            </w:r>
          </w:p>
        </w:tc>
        <w:tc>
          <w:tcPr>
            <w:tcW w:w="1843" w:type="dxa"/>
          </w:tcPr>
          <w:p w14:paraId="71FC318E" w14:textId="1C81BD2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9</w:t>
            </w:r>
          </w:p>
        </w:tc>
        <w:tc>
          <w:tcPr>
            <w:tcW w:w="1560" w:type="dxa"/>
          </w:tcPr>
          <w:p w14:paraId="7306007B" w14:textId="3841BB5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9</w:t>
            </w:r>
          </w:p>
        </w:tc>
        <w:tc>
          <w:tcPr>
            <w:tcW w:w="2126" w:type="dxa"/>
          </w:tcPr>
          <w:p w14:paraId="484D5E1A" w14:textId="7B79067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КП</w:t>
            </w:r>
          </w:p>
        </w:tc>
      </w:tr>
      <w:tr w:rsidR="009A157A" w:rsidRPr="004B755F" w14:paraId="6F357FBA" w14:textId="77777777" w:rsidTr="00E008A6">
        <w:tblPrEx>
          <w:tblLook w:val="0600" w:firstRow="0" w:lastRow="0" w:firstColumn="0" w:lastColumn="0" w:noHBand="1" w:noVBand="1"/>
        </w:tblPrEx>
        <w:trPr>
          <w:trHeight w:val="20"/>
        </w:trPr>
        <w:tc>
          <w:tcPr>
            <w:tcW w:w="3402" w:type="dxa"/>
            <w:vMerge/>
          </w:tcPr>
          <w:p w14:paraId="72416C77" w14:textId="77777777" w:rsidR="009A157A" w:rsidRPr="004B755F" w:rsidRDefault="009A157A" w:rsidP="009A157A">
            <w:pPr>
              <w:rPr>
                <w:rFonts w:ascii="Times New Roman" w:hAnsi="Times New Roman" w:cs="Times New Roman"/>
                <w:b/>
                <w:sz w:val="24"/>
                <w:szCs w:val="24"/>
              </w:rPr>
            </w:pPr>
          </w:p>
        </w:tc>
        <w:tc>
          <w:tcPr>
            <w:tcW w:w="2977" w:type="dxa"/>
          </w:tcPr>
          <w:p w14:paraId="52EAFA81" w14:textId="257DA21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встановлених нових  систем очищення питної води</w:t>
            </w:r>
          </w:p>
        </w:tc>
        <w:tc>
          <w:tcPr>
            <w:tcW w:w="1842" w:type="dxa"/>
          </w:tcPr>
          <w:p w14:paraId="1B9908A6" w14:textId="54D74C0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58ED7D5A" w14:textId="6AE1F51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29EED69D" w14:textId="7983F5D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4AAC149C" w14:textId="567A9FB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3</w:t>
            </w:r>
          </w:p>
        </w:tc>
        <w:tc>
          <w:tcPr>
            <w:tcW w:w="2126" w:type="dxa"/>
          </w:tcPr>
          <w:p w14:paraId="469F7AC4" w14:textId="72FBCAE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КП</w:t>
            </w:r>
          </w:p>
        </w:tc>
      </w:tr>
      <w:tr w:rsidR="009A157A" w:rsidRPr="004B755F" w14:paraId="5AFBF283" w14:textId="77777777" w:rsidTr="00E008A6">
        <w:tblPrEx>
          <w:tblLook w:val="0600" w:firstRow="0" w:lastRow="0" w:firstColumn="0" w:lastColumn="0" w:noHBand="1" w:noVBand="1"/>
        </w:tblPrEx>
        <w:trPr>
          <w:trHeight w:val="20"/>
        </w:trPr>
        <w:tc>
          <w:tcPr>
            <w:tcW w:w="3402" w:type="dxa"/>
            <w:vMerge/>
          </w:tcPr>
          <w:p w14:paraId="7271EA32" w14:textId="77777777" w:rsidR="009A157A" w:rsidRPr="004B755F" w:rsidRDefault="009A157A" w:rsidP="009A157A">
            <w:pPr>
              <w:rPr>
                <w:rFonts w:ascii="Times New Roman" w:hAnsi="Times New Roman" w:cs="Times New Roman"/>
                <w:b/>
                <w:sz w:val="24"/>
                <w:szCs w:val="24"/>
              </w:rPr>
            </w:pPr>
          </w:p>
        </w:tc>
        <w:tc>
          <w:tcPr>
            <w:tcW w:w="2977" w:type="dxa"/>
          </w:tcPr>
          <w:p w14:paraId="17326219" w14:textId="77434BE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встановлених нових систем очищення </w:t>
            </w:r>
            <w:r>
              <w:rPr>
                <w:rFonts w:ascii="Times New Roman" w:eastAsia="Times New Roman" w:hAnsi="Times New Roman" w:cs="Times New Roman"/>
                <w:sz w:val="24"/>
                <w:szCs w:val="24"/>
              </w:rPr>
              <w:lastRenderedPageBreak/>
              <w:t>стоків</w:t>
            </w:r>
          </w:p>
        </w:tc>
        <w:tc>
          <w:tcPr>
            <w:tcW w:w="1842" w:type="dxa"/>
          </w:tcPr>
          <w:p w14:paraId="02EA1C26" w14:textId="36BE114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lastRenderedPageBreak/>
              <w:t>Штук</w:t>
            </w:r>
          </w:p>
        </w:tc>
        <w:tc>
          <w:tcPr>
            <w:tcW w:w="1843" w:type="dxa"/>
          </w:tcPr>
          <w:p w14:paraId="6A4680B8" w14:textId="7F25FE2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2DC5056A" w14:textId="6F93F5C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7A6D7391" w14:textId="1A47FA5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2126" w:type="dxa"/>
          </w:tcPr>
          <w:p w14:paraId="53F78D7E" w14:textId="2AD0875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КП</w:t>
            </w:r>
          </w:p>
        </w:tc>
      </w:tr>
      <w:tr w:rsidR="009A157A" w:rsidRPr="004B755F" w14:paraId="204FF0D4" w14:textId="77777777" w:rsidTr="00E008A6">
        <w:tblPrEx>
          <w:tblLook w:val="0600" w:firstRow="0" w:lastRow="0" w:firstColumn="0" w:lastColumn="0" w:noHBand="1" w:noVBand="1"/>
        </w:tblPrEx>
        <w:trPr>
          <w:trHeight w:val="20"/>
        </w:trPr>
        <w:tc>
          <w:tcPr>
            <w:tcW w:w="3402" w:type="dxa"/>
            <w:vMerge/>
          </w:tcPr>
          <w:p w14:paraId="0E938055" w14:textId="77777777" w:rsidR="009A157A" w:rsidRPr="004B755F" w:rsidRDefault="009A157A" w:rsidP="009A157A">
            <w:pPr>
              <w:rPr>
                <w:rFonts w:ascii="Times New Roman" w:hAnsi="Times New Roman" w:cs="Times New Roman"/>
                <w:b/>
                <w:sz w:val="24"/>
                <w:szCs w:val="24"/>
              </w:rPr>
            </w:pPr>
          </w:p>
        </w:tc>
        <w:tc>
          <w:tcPr>
            <w:tcW w:w="2977" w:type="dxa"/>
          </w:tcPr>
          <w:p w14:paraId="4BAEF034" w14:textId="74C7573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інформаційних заходів з питань  дезінфекції, ремонтів та утримання системи водопостачання громади</w:t>
            </w:r>
          </w:p>
        </w:tc>
        <w:tc>
          <w:tcPr>
            <w:tcW w:w="1842" w:type="dxa"/>
          </w:tcPr>
          <w:p w14:paraId="1141E4FE" w14:textId="7540E30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7FA9F8B" w14:textId="3E26A40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4</w:t>
            </w:r>
          </w:p>
        </w:tc>
        <w:tc>
          <w:tcPr>
            <w:tcW w:w="1843" w:type="dxa"/>
          </w:tcPr>
          <w:p w14:paraId="54C764F9" w14:textId="6B6E7DF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8</w:t>
            </w:r>
          </w:p>
        </w:tc>
        <w:tc>
          <w:tcPr>
            <w:tcW w:w="1560" w:type="dxa"/>
          </w:tcPr>
          <w:p w14:paraId="00797742" w14:textId="08E2A6F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12</w:t>
            </w:r>
          </w:p>
        </w:tc>
        <w:tc>
          <w:tcPr>
            <w:tcW w:w="2126" w:type="dxa"/>
          </w:tcPr>
          <w:p w14:paraId="4EE0C770" w14:textId="1674944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громади та КП в соцмережах</w:t>
            </w:r>
          </w:p>
        </w:tc>
      </w:tr>
      <w:tr w:rsidR="009A157A" w:rsidRPr="004B755F" w14:paraId="29FDE6AB" w14:textId="77777777" w:rsidTr="00E008A6">
        <w:tblPrEx>
          <w:tblLook w:val="0600" w:firstRow="0" w:lastRow="0" w:firstColumn="0" w:lastColumn="0" w:noHBand="1" w:noVBand="1"/>
        </w:tblPrEx>
        <w:trPr>
          <w:trHeight w:val="20"/>
        </w:trPr>
        <w:tc>
          <w:tcPr>
            <w:tcW w:w="3402" w:type="dxa"/>
            <w:vMerge/>
          </w:tcPr>
          <w:p w14:paraId="35D6AB7D" w14:textId="77777777" w:rsidR="009A157A" w:rsidRPr="004B755F" w:rsidRDefault="009A157A" w:rsidP="009A157A">
            <w:pPr>
              <w:rPr>
                <w:rFonts w:ascii="Times New Roman" w:hAnsi="Times New Roman" w:cs="Times New Roman"/>
                <w:b/>
                <w:sz w:val="24"/>
                <w:szCs w:val="24"/>
              </w:rPr>
            </w:pPr>
          </w:p>
        </w:tc>
        <w:tc>
          <w:tcPr>
            <w:tcW w:w="2977" w:type="dxa"/>
          </w:tcPr>
          <w:p w14:paraId="077DB647" w14:textId="34A203A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заходів з </w:t>
            </w:r>
            <w:proofErr w:type="spellStart"/>
            <w:r>
              <w:rPr>
                <w:rFonts w:ascii="Times New Roman" w:eastAsia="Times New Roman" w:hAnsi="Times New Roman" w:cs="Times New Roman"/>
                <w:sz w:val="24"/>
                <w:szCs w:val="24"/>
              </w:rPr>
              <w:t>інфор</w:t>
            </w:r>
            <w:r w:rsidR="00CF3B55">
              <w:rPr>
                <w:rFonts w:ascii="Times New Roman" w:eastAsia="Times New Roman" w:hAnsi="Times New Roman" w:cs="Times New Roman"/>
                <w:sz w:val="24"/>
                <w:szCs w:val="24"/>
              </w:rPr>
              <w:t>-</w:t>
            </w:r>
            <w:r>
              <w:rPr>
                <w:rFonts w:ascii="Times New Roman" w:eastAsia="Times New Roman" w:hAnsi="Times New Roman" w:cs="Times New Roman"/>
                <w:sz w:val="24"/>
                <w:szCs w:val="24"/>
              </w:rPr>
              <w:t>мування</w:t>
            </w:r>
            <w:proofErr w:type="spellEnd"/>
            <w:r>
              <w:rPr>
                <w:rFonts w:ascii="Times New Roman" w:eastAsia="Times New Roman" w:hAnsi="Times New Roman" w:cs="Times New Roman"/>
                <w:sz w:val="24"/>
                <w:szCs w:val="24"/>
              </w:rPr>
              <w:t xml:space="preserve"> громадськості про стан питної води</w:t>
            </w:r>
          </w:p>
        </w:tc>
        <w:tc>
          <w:tcPr>
            <w:tcW w:w="1842" w:type="dxa"/>
          </w:tcPr>
          <w:p w14:paraId="7CC6696D" w14:textId="6AF5067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62C77E2C" w14:textId="03AD6FB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6</w:t>
            </w:r>
          </w:p>
        </w:tc>
        <w:tc>
          <w:tcPr>
            <w:tcW w:w="1843" w:type="dxa"/>
          </w:tcPr>
          <w:p w14:paraId="1A403654" w14:textId="2FA2635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12</w:t>
            </w:r>
          </w:p>
        </w:tc>
        <w:tc>
          <w:tcPr>
            <w:tcW w:w="1560" w:type="dxa"/>
          </w:tcPr>
          <w:p w14:paraId="2C70EDEA" w14:textId="03C9E77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18</w:t>
            </w:r>
          </w:p>
        </w:tc>
        <w:tc>
          <w:tcPr>
            <w:tcW w:w="2126" w:type="dxa"/>
          </w:tcPr>
          <w:p w14:paraId="0363E2BC" w14:textId="6E3C135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громади та КП в соцмережах</w:t>
            </w:r>
          </w:p>
        </w:tc>
      </w:tr>
      <w:tr w:rsidR="009A157A" w:rsidRPr="004B755F" w14:paraId="2CD10381" w14:textId="77777777" w:rsidTr="00E008A6">
        <w:tblPrEx>
          <w:tblLook w:val="0600" w:firstRow="0" w:lastRow="0" w:firstColumn="0" w:lastColumn="0" w:noHBand="1" w:noVBand="1"/>
        </w:tblPrEx>
        <w:trPr>
          <w:trHeight w:val="20"/>
        </w:trPr>
        <w:tc>
          <w:tcPr>
            <w:tcW w:w="3402" w:type="dxa"/>
            <w:vMerge w:val="restart"/>
          </w:tcPr>
          <w:p w14:paraId="0C86F395" w14:textId="235088D6" w:rsidR="009A157A" w:rsidRPr="004B755F" w:rsidRDefault="009A157A" w:rsidP="009A157A">
            <w:pPr>
              <w:rPr>
                <w:rFonts w:ascii="Times New Roman" w:hAnsi="Times New Roman" w:cs="Times New Roman"/>
                <w:b/>
                <w:sz w:val="24"/>
                <w:szCs w:val="24"/>
              </w:rPr>
            </w:pPr>
            <w:r w:rsidRPr="004B755F">
              <w:rPr>
                <w:rFonts w:ascii="Times New Roman" w:hAnsi="Times New Roman" w:cs="Times New Roman"/>
                <w:b/>
                <w:sz w:val="24"/>
                <w:szCs w:val="24"/>
              </w:rPr>
              <w:t>4.3. У громаді забезпечені управління відходами та благоустрій територій населених пунктів</w:t>
            </w:r>
          </w:p>
        </w:tc>
        <w:tc>
          <w:tcPr>
            <w:tcW w:w="2977" w:type="dxa"/>
          </w:tcPr>
          <w:p w14:paraId="303B5D38" w14:textId="0EB117D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і номенклатура спеціальної техніки для вивезення сміття</w:t>
            </w:r>
          </w:p>
        </w:tc>
        <w:tc>
          <w:tcPr>
            <w:tcW w:w="1842" w:type="dxa"/>
          </w:tcPr>
          <w:p w14:paraId="7073E8C2" w14:textId="1A479B2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9B55C41" w14:textId="614F3D5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3</w:t>
            </w:r>
          </w:p>
        </w:tc>
        <w:tc>
          <w:tcPr>
            <w:tcW w:w="1843" w:type="dxa"/>
          </w:tcPr>
          <w:p w14:paraId="2DA0F42B" w14:textId="37F05CF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4</w:t>
            </w:r>
          </w:p>
        </w:tc>
        <w:tc>
          <w:tcPr>
            <w:tcW w:w="1560" w:type="dxa"/>
          </w:tcPr>
          <w:p w14:paraId="12C3E533" w14:textId="1B2B31F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6</w:t>
            </w:r>
          </w:p>
        </w:tc>
        <w:tc>
          <w:tcPr>
            <w:tcW w:w="2126" w:type="dxa"/>
          </w:tcPr>
          <w:p w14:paraId="003C8543" w14:textId="2D6BCEF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КП</w:t>
            </w:r>
          </w:p>
        </w:tc>
      </w:tr>
      <w:tr w:rsidR="009A157A" w:rsidRPr="004B755F" w14:paraId="6F13D791" w14:textId="77777777" w:rsidTr="00E008A6">
        <w:tblPrEx>
          <w:tblLook w:val="0600" w:firstRow="0" w:lastRow="0" w:firstColumn="0" w:lastColumn="0" w:noHBand="1" w:noVBand="1"/>
        </w:tblPrEx>
        <w:trPr>
          <w:trHeight w:val="20"/>
        </w:trPr>
        <w:tc>
          <w:tcPr>
            <w:tcW w:w="3402" w:type="dxa"/>
            <w:vMerge/>
          </w:tcPr>
          <w:p w14:paraId="69802D20" w14:textId="77777777" w:rsidR="009A157A" w:rsidRPr="004B755F" w:rsidRDefault="009A157A" w:rsidP="009A157A">
            <w:pPr>
              <w:rPr>
                <w:rFonts w:ascii="Times New Roman" w:hAnsi="Times New Roman" w:cs="Times New Roman"/>
                <w:b/>
                <w:sz w:val="24"/>
                <w:szCs w:val="24"/>
              </w:rPr>
            </w:pPr>
          </w:p>
        </w:tc>
        <w:tc>
          <w:tcPr>
            <w:tcW w:w="2977" w:type="dxa"/>
          </w:tcPr>
          <w:p w14:paraId="755014DD" w14:textId="3C9C1BA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облаштованих контейнерних майданчиків для збирання ТПВ</w:t>
            </w:r>
          </w:p>
        </w:tc>
        <w:tc>
          <w:tcPr>
            <w:tcW w:w="1842" w:type="dxa"/>
          </w:tcPr>
          <w:p w14:paraId="1C3D663D" w14:textId="1D2566D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7A87E0B0" w14:textId="51CA76E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5</w:t>
            </w:r>
          </w:p>
        </w:tc>
        <w:tc>
          <w:tcPr>
            <w:tcW w:w="1843" w:type="dxa"/>
          </w:tcPr>
          <w:p w14:paraId="49C3B86C" w14:textId="5F41573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w:t>
            </w:r>
          </w:p>
        </w:tc>
        <w:tc>
          <w:tcPr>
            <w:tcW w:w="1560" w:type="dxa"/>
          </w:tcPr>
          <w:p w14:paraId="7486E411" w14:textId="68BB88C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17</w:t>
            </w:r>
          </w:p>
        </w:tc>
        <w:tc>
          <w:tcPr>
            <w:tcW w:w="2126" w:type="dxa"/>
          </w:tcPr>
          <w:p w14:paraId="75E86266" w14:textId="0098F11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відділу з питань комунальної власності, ЖКГ, благоустрою та інфраструктури</w:t>
            </w:r>
          </w:p>
        </w:tc>
      </w:tr>
      <w:tr w:rsidR="009A157A" w:rsidRPr="004B755F" w14:paraId="18DBDE5A" w14:textId="77777777" w:rsidTr="00E008A6">
        <w:tblPrEx>
          <w:tblLook w:val="0600" w:firstRow="0" w:lastRow="0" w:firstColumn="0" w:lastColumn="0" w:noHBand="1" w:noVBand="1"/>
        </w:tblPrEx>
        <w:trPr>
          <w:trHeight w:val="20"/>
        </w:trPr>
        <w:tc>
          <w:tcPr>
            <w:tcW w:w="3402" w:type="dxa"/>
            <w:vMerge/>
          </w:tcPr>
          <w:p w14:paraId="6741C0E5" w14:textId="77777777" w:rsidR="009A157A" w:rsidRPr="004B755F" w:rsidRDefault="009A157A" w:rsidP="009A157A">
            <w:pPr>
              <w:rPr>
                <w:rFonts w:ascii="Times New Roman" w:hAnsi="Times New Roman" w:cs="Times New Roman"/>
                <w:b/>
                <w:sz w:val="24"/>
                <w:szCs w:val="24"/>
              </w:rPr>
            </w:pPr>
          </w:p>
        </w:tc>
        <w:tc>
          <w:tcPr>
            <w:tcW w:w="2977" w:type="dxa"/>
          </w:tcPr>
          <w:p w14:paraId="60920EB2" w14:textId="134BD42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домогосподарств, які уклали угоди на вивезення ТПВ/частка від загальної чисельності</w:t>
            </w:r>
          </w:p>
        </w:tc>
        <w:tc>
          <w:tcPr>
            <w:tcW w:w="1842" w:type="dxa"/>
          </w:tcPr>
          <w:p w14:paraId="70CFE21C" w14:textId="6FCC164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Штук/відсотків</w:t>
            </w:r>
          </w:p>
        </w:tc>
        <w:tc>
          <w:tcPr>
            <w:tcW w:w="1843" w:type="dxa"/>
          </w:tcPr>
          <w:p w14:paraId="72223345" w14:textId="395846C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4354/52</w:t>
            </w:r>
          </w:p>
        </w:tc>
        <w:tc>
          <w:tcPr>
            <w:tcW w:w="1843" w:type="dxa"/>
          </w:tcPr>
          <w:p w14:paraId="2515DBDF" w14:textId="0A9F736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5421/ 65</w:t>
            </w:r>
          </w:p>
        </w:tc>
        <w:tc>
          <w:tcPr>
            <w:tcW w:w="1560" w:type="dxa"/>
          </w:tcPr>
          <w:p w14:paraId="52A0D2F3" w14:textId="221B9BC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6255/75</w:t>
            </w:r>
          </w:p>
        </w:tc>
        <w:tc>
          <w:tcPr>
            <w:tcW w:w="2126" w:type="dxa"/>
          </w:tcPr>
          <w:p w14:paraId="7EC9A56A" w14:textId="17793B1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КП</w:t>
            </w:r>
          </w:p>
        </w:tc>
      </w:tr>
      <w:tr w:rsidR="00782CD6" w:rsidRPr="004B755F" w14:paraId="1D94ECC4" w14:textId="77777777" w:rsidTr="00E008A6">
        <w:tblPrEx>
          <w:tblLook w:val="0600" w:firstRow="0" w:lastRow="0" w:firstColumn="0" w:lastColumn="0" w:noHBand="1" w:noVBand="1"/>
        </w:tblPrEx>
        <w:trPr>
          <w:trHeight w:val="20"/>
        </w:trPr>
        <w:tc>
          <w:tcPr>
            <w:tcW w:w="3402" w:type="dxa"/>
            <w:vMerge/>
          </w:tcPr>
          <w:p w14:paraId="08A2B45E" w14:textId="77777777" w:rsidR="00782CD6" w:rsidRPr="004B755F" w:rsidRDefault="00782CD6" w:rsidP="009A157A">
            <w:pPr>
              <w:rPr>
                <w:rFonts w:ascii="Times New Roman" w:hAnsi="Times New Roman" w:cs="Times New Roman"/>
                <w:b/>
                <w:sz w:val="24"/>
                <w:szCs w:val="24"/>
              </w:rPr>
            </w:pPr>
          </w:p>
        </w:tc>
        <w:tc>
          <w:tcPr>
            <w:tcW w:w="2977" w:type="dxa"/>
          </w:tcPr>
          <w:p w14:paraId="64EE3B42" w14:textId="0B695EBF" w:rsidR="00782CD6" w:rsidRPr="00782CD6" w:rsidRDefault="00782CD6" w:rsidP="009A157A">
            <w:pPr>
              <w:rPr>
                <w:rFonts w:ascii="Times New Roman" w:eastAsia="Times New Roman" w:hAnsi="Times New Roman" w:cs="Times New Roman"/>
                <w:sz w:val="24"/>
                <w:szCs w:val="24"/>
                <w:highlight w:val="yellow"/>
              </w:rPr>
            </w:pPr>
            <w:r w:rsidRPr="00354F5A">
              <w:rPr>
                <w:rFonts w:ascii="Times New Roman" w:eastAsia="Times New Roman" w:hAnsi="Times New Roman" w:cs="Times New Roman"/>
                <w:sz w:val="24"/>
                <w:szCs w:val="24"/>
              </w:rPr>
              <w:t xml:space="preserve">Охоплення населених пунктів громади регулярним вивезенням </w:t>
            </w:r>
            <w:r w:rsidRPr="00354F5A">
              <w:rPr>
                <w:rFonts w:ascii="Times New Roman" w:eastAsia="Times New Roman" w:hAnsi="Times New Roman" w:cs="Times New Roman"/>
                <w:sz w:val="24"/>
                <w:szCs w:val="24"/>
              </w:rPr>
              <w:lastRenderedPageBreak/>
              <w:t>тпв</w:t>
            </w:r>
          </w:p>
        </w:tc>
        <w:tc>
          <w:tcPr>
            <w:tcW w:w="1842" w:type="dxa"/>
          </w:tcPr>
          <w:p w14:paraId="22644D43" w14:textId="7E4B15CD" w:rsidR="00782CD6" w:rsidRPr="00354F5A" w:rsidRDefault="00782CD6" w:rsidP="009A157A">
            <w:pPr>
              <w:rPr>
                <w:rFonts w:ascii="Times New Roman" w:eastAsia="Times New Roman" w:hAnsi="Times New Roman" w:cs="Times New Roman"/>
                <w:sz w:val="24"/>
                <w:szCs w:val="24"/>
              </w:rPr>
            </w:pPr>
            <w:r w:rsidRPr="00354F5A">
              <w:rPr>
                <w:rFonts w:ascii="Times New Roman" w:eastAsia="Times New Roman" w:hAnsi="Times New Roman" w:cs="Times New Roman"/>
                <w:sz w:val="24"/>
                <w:szCs w:val="24"/>
              </w:rPr>
              <w:lastRenderedPageBreak/>
              <w:t>Відсоток</w:t>
            </w:r>
          </w:p>
        </w:tc>
        <w:tc>
          <w:tcPr>
            <w:tcW w:w="1843" w:type="dxa"/>
          </w:tcPr>
          <w:p w14:paraId="7CF4C799" w14:textId="02C8A3E9" w:rsidR="00782CD6" w:rsidRPr="00354F5A" w:rsidRDefault="00782CD6" w:rsidP="009A157A">
            <w:pPr>
              <w:rPr>
                <w:rFonts w:ascii="Times New Roman" w:eastAsia="Times New Roman" w:hAnsi="Times New Roman" w:cs="Times New Roman"/>
                <w:sz w:val="24"/>
                <w:szCs w:val="24"/>
              </w:rPr>
            </w:pPr>
            <w:r w:rsidRPr="00354F5A">
              <w:rPr>
                <w:rFonts w:ascii="Times New Roman" w:eastAsia="Times New Roman" w:hAnsi="Times New Roman" w:cs="Times New Roman"/>
                <w:sz w:val="24"/>
                <w:szCs w:val="24"/>
              </w:rPr>
              <w:t>20</w:t>
            </w:r>
          </w:p>
        </w:tc>
        <w:tc>
          <w:tcPr>
            <w:tcW w:w="1843" w:type="dxa"/>
          </w:tcPr>
          <w:p w14:paraId="559A24A1" w14:textId="2C8D5645" w:rsidR="00782CD6" w:rsidRPr="00354F5A" w:rsidRDefault="00782CD6" w:rsidP="009A157A">
            <w:pPr>
              <w:rPr>
                <w:rFonts w:ascii="Times New Roman" w:eastAsia="Times New Roman" w:hAnsi="Times New Roman" w:cs="Times New Roman"/>
                <w:sz w:val="24"/>
                <w:szCs w:val="24"/>
              </w:rPr>
            </w:pPr>
            <w:r w:rsidRPr="00354F5A">
              <w:rPr>
                <w:rFonts w:ascii="Times New Roman" w:eastAsia="Times New Roman" w:hAnsi="Times New Roman" w:cs="Times New Roman"/>
                <w:sz w:val="24"/>
                <w:szCs w:val="24"/>
              </w:rPr>
              <w:t>22</w:t>
            </w:r>
          </w:p>
        </w:tc>
        <w:tc>
          <w:tcPr>
            <w:tcW w:w="1560" w:type="dxa"/>
          </w:tcPr>
          <w:p w14:paraId="157C0BA2" w14:textId="1E85234A" w:rsidR="00782CD6" w:rsidRPr="00354F5A" w:rsidRDefault="00782CD6" w:rsidP="009A157A">
            <w:pPr>
              <w:rPr>
                <w:rFonts w:ascii="Times New Roman" w:eastAsia="Times New Roman" w:hAnsi="Times New Roman" w:cs="Times New Roman"/>
                <w:sz w:val="24"/>
                <w:szCs w:val="24"/>
              </w:rPr>
            </w:pPr>
            <w:r w:rsidRPr="00354F5A">
              <w:rPr>
                <w:rFonts w:ascii="Times New Roman" w:eastAsia="Times New Roman" w:hAnsi="Times New Roman" w:cs="Times New Roman"/>
                <w:sz w:val="24"/>
                <w:szCs w:val="24"/>
              </w:rPr>
              <w:t>24</w:t>
            </w:r>
          </w:p>
        </w:tc>
        <w:tc>
          <w:tcPr>
            <w:tcW w:w="2126" w:type="dxa"/>
          </w:tcPr>
          <w:p w14:paraId="52D702D8" w14:textId="14986454" w:rsidR="00782CD6" w:rsidRPr="00354F5A" w:rsidRDefault="00782CD6" w:rsidP="009A157A">
            <w:pPr>
              <w:rPr>
                <w:rFonts w:ascii="Times New Roman" w:eastAsia="Times New Roman" w:hAnsi="Times New Roman" w:cs="Times New Roman"/>
                <w:sz w:val="24"/>
                <w:szCs w:val="24"/>
              </w:rPr>
            </w:pPr>
            <w:r w:rsidRPr="00354F5A">
              <w:rPr>
                <w:rFonts w:ascii="Times New Roman" w:eastAsia="Times New Roman" w:hAnsi="Times New Roman" w:cs="Times New Roman"/>
                <w:sz w:val="24"/>
                <w:szCs w:val="24"/>
              </w:rPr>
              <w:t>Дані КП</w:t>
            </w:r>
          </w:p>
        </w:tc>
      </w:tr>
      <w:tr w:rsidR="009A157A" w:rsidRPr="004B755F" w14:paraId="3E0F660D" w14:textId="77777777" w:rsidTr="00E008A6">
        <w:tblPrEx>
          <w:tblLook w:val="0600" w:firstRow="0" w:lastRow="0" w:firstColumn="0" w:lastColumn="0" w:noHBand="1" w:noVBand="1"/>
        </w:tblPrEx>
        <w:trPr>
          <w:trHeight w:val="20"/>
        </w:trPr>
        <w:tc>
          <w:tcPr>
            <w:tcW w:w="3402" w:type="dxa"/>
            <w:vMerge/>
          </w:tcPr>
          <w:p w14:paraId="45EDEC80" w14:textId="77777777" w:rsidR="009A157A" w:rsidRPr="004B755F" w:rsidRDefault="009A157A" w:rsidP="009A157A">
            <w:pPr>
              <w:rPr>
                <w:rFonts w:ascii="Times New Roman" w:hAnsi="Times New Roman" w:cs="Times New Roman"/>
                <w:b/>
                <w:sz w:val="24"/>
                <w:szCs w:val="24"/>
              </w:rPr>
            </w:pPr>
          </w:p>
        </w:tc>
        <w:tc>
          <w:tcPr>
            <w:tcW w:w="2977" w:type="dxa"/>
          </w:tcPr>
          <w:p w14:paraId="5396C11E" w14:textId="65ABADC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суб’єктів господарської діяльності, які уклали угоди  на вивезення ТПВ /частка від загальної чисельності</w:t>
            </w:r>
          </w:p>
        </w:tc>
        <w:tc>
          <w:tcPr>
            <w:tcW w:w="1842" w:type="dxa"/>
          </w:tcPr>
          <w:p w14:paraId="703E26E2" w14:textId="4F2EAA3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1B669095" w14:textId="6C69E13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159</w:t>
            </w:r>
          </w:p>
        </w:tc>
        <w:tc>
          <w:tcPr>
            <w:tcW w:w="1843" w:type="dxa"/>
          </w:tcPr>
          <w:p w14:paraId="48C56DEF" w14:textId="34F2D53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170</w:t>
            </w:r>
          </w:p>
        </w:tc>
        <w:tc>
          <w:tcPr>
            <w:tcW w:w="1560" w:type="dxa"/>
          </w:tcPr>
          <w:p w14:paraId="59174071" w14:textId="62EAD37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193</w:t>
            </w:r>
          </w:p>
        </w:tc>
        <w:tc>
          <w:tcPr>
            <w:tcW w:w="2126" w:type="dxa"/>
          </w:tcPr>
          <w:p w14:paraId="6C1007FD" w14:textId="129EF37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КП</w:t>
            </w:r>
          </w:p>
        </w:tc>
      </w:tr>
      <w:tr w:rsidR="009A157A" w:rsidRPr="004B755F" w14:paraId="7B827C54" w14:textId="77777777" w:rsidTr="00E008A6">
        <w:tblPrEx>
          <w:tblLook w:val="0600" w:firstRow="0" w:lastRow="0" w:firstColumn="0" w:lastColumn="0" w:noHBand="1" w:noVBand="1"/>
        </w:tblPrEx>
        <w:trPr>
          <w:trHeight w:val="20"/>
        </w:trPr>
        <w:tc>
          <w:tcPr>
            <w:tcW w:w="3402" w:type="dxa"/>
            <w:vMerge/>
          </w:tcPr>
          <w:p w14:paraId="6FCAE559" w14:textId="77777777" w:rsidR="009A157A" w:rsidRPr="004B755F" w:rsidRDefault="009A157A" w:rsidP="009A157A">
            <w:pPr>
              <w:rPr>
                <w:rFonts w:ascii="Times New Roman" w:hAnsi="Times New Roman" w:cs="Times New Roman"/>
                <w:b/>
                <w:sz w:val="24"/>
                <w:szCs w:val="24"/>
              </w:rPr>
            </w:pPr>
          </w:p>
        </w:tc>
        <w:tc>
          <w:tcPr>
            <w:tcW w:w="2977" w:type="dxa"/>
          </w:tcPr>
          <w:p w14:paraId="55CD855C" w14:textId="3FD764A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бюджетних закладів, установ, організацій, які уклали угоди  на вивезення ТПВ /частка від загальної чисельності</w:t>
            </w:r>
          </w:p>
        </w:tc>
        <w:tc>
          <w:tcPr>
            <w:tcW w:w="1842" w:type="dxa"/>
          </w:tcPr>
          <w:p w14:paraId="3F86DD5A" w14:textId="34148F8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33E6A72E" w14:textId="12D6681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22</w:t>
            </w:r>
          </w:p>
        </w:tc>
        <w:tc>
          <w:tcPr>
            <w:tcW w:w="1843" w:type="dxa"/>
          </w:tcPr>
          <w:p w14:paraId="32A84F40" w14:textId="466351D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22</w:t>
            </w:r>
          </w:p>
        </w:tc>
        <w:tc>
          <w:tcPr>
            <w:tcW w:w="1560" w:type="dxa"/>
          </w:tcPr>
          <w:p w14:paraId="7DF52549" w14:textId="6B47234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22</w:t>
            </w:r>
          </w:p>
        </w:tc>
        <w:tc>
          <w:tcPr>
            <w:tcW w:w="2126" w:type="dxa"/>
          </w:tcPr>
          <w:p w14:paraId="40A455F5" w14:textId="77DA02A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КП</w:t>
            </w:r>
          </w:p>
        </w:tc>
      </w:tr>
      <w:tr w:rsidR="009A157A" w:rsidRPr="004B755F" w14:paraId="337E197A" w14:textId="77777777" w:rsidTr="00E008A6">
        <w:tblPrEx>
          <w:tblLook w:val="0600" w:firstRow="0" w:lastRow="0" w:firstColumn="0" w:lastColumn="0" w:noHBand="1" w:noVBand="1"/>
        </w:tblPrEx>
        <w:trPr>
          <w:trHeight w:val="20"/>
        </w:trPr>
        <w:tc>
          <w:tcPr>
            <w:tcW w:w="3402" w:type="dxa"/>
            <w:vMerge/>
          </w:tcPr>
          <w:p w14:paraId="57E8AB09" w14:textId="77777777" w:rsidR="009A157A" w:rsidRPr="004B755F" w:rsidRDefault="009A157A" w:rsidP="009A157A">
            <w:pPr>
              <w:rPr>
                <w:rFonts w:ascii="Times New Roman" w:hAnsi="Times New Roman" w:cs="Times New Roman"/>
                <w:b/>
                <w:sz w:val="24"/>
                <w:szCs w:val="24"/>
              </w:rPr>
            </w:pPr>
          </w:p>
        </w:tc>
        <w:tc>
          <w:tcPr>
            <w:tcW w:w="2977" w:type="dxa"/>
          </w:tcPr>
          <w:p w14:paraId="13F65050" w14:textId="44E7D60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Обсяг перероблених сортувальною лінією ТПВ</w:t>
            </w:r>
          </w:p>
        </w:tc>
        <w:tc>
          <w:tcPr>
            <w:tcW w:w="1842" w:type="dxa"/>
          </w:tcPr>
          <w:p w14:paraId="6B73D0F2" w14:textId="6BB8C79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Тис. </w:t>
            </w:r>
            <w:proofErr w:type="spellStart"/>
            <w:r>
              <w:rPr>
                <w:rFonts w:ascii="Times New Roman" w:eastAsia="Times New Roman" w:hAnsi="Times New Roman" w:cs="Times New Roman"/>
                <w:sz w:val="24"/>
                <w:szCs w:val="24"/>
              </w:rPr>
              <w:t>куб.м</w:t>
            </w:r>
            <w:proofErr w:type="spellEnd"/>
            <w:r>
              <w:rPr>
                <w:rFonts w:ascii="Times New Roman" w:eastAsia="Times New Roman" w:hAnsi="Times New Roman" w:cs="Times New Roman"/>
                <w:sz w:val="24"/>
                <w:szCs w:val="24"/>
              </w:rPr>
              <w:t>.</w:t>
            </w:r>
          </w:p>
        </w:tc>
        <w:tc>
          <w:tcPr>
            <w:tcW w:w="1843" w:type="dxa"/>
          </w:tcPr>
          <w:p w14:paraId="5523C37B" w14:textId="35DDB01D" w:rsidR="009A157A" w:rsidRPr="004B755F" w:rsidRDefault="009A157A" w:rsidP="009A157A">
            <w:pPr>
              <w:rPr>
                <w:rFonts w:ascii="Times New Roman" w:hAnsi="Times New Roman" w:cs="Times New Roman"/>
                <w:bCs/>
                <w:sz w:val="24"/>
                <w:szCs w:val="24"/>
                <w:lang w:val="pl-PL"/>
              </w:rPr>
            </w:pPr>
            <w:r>
              <w:rPr>
                <w:rFonts w:ascii="Times New Roman" w:eastAsia="Times New Roman" w:hAnsi="Times New Roman" w:cs="Times New Roman"/>
                <w:sz w:val="24"/>
                <w:szCs w:val="24"/>
              </w:rPr>
              <w:t>0</w:t>
            </w:r>
          </w:p>
        </w:tc>
        <w:tc>
          <w:tcPr>
            <w:tcW w:w="1843" w:type="dxa"/>
          </w:tcPr>
          <w:p w14:paraId="580F315B" w14:textId="14BA290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w:t>
            </w:r>
          </w:p>
        </w:tc>
        <w:tc>
          <w:tcPr>
            <w:tcW w:w="1560" w:type="dxa"/>
          </w:tcPr>
          <w:p w14:paraId="59E54A92" w14:textId="44C5630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5 </w:t>
            </w:r>
          </w:p>
        </w:tc>
        <w:tc>
          <w:tcPr>
            <w:tcW w:w="2126" w:type="dxa"/>
          </w:tcPr>
          <w:p w14:paraId="4C6AAD10" w14:textId="2352C98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КП</w:t>
            </w:r>
          </w:p>
        </w:tc>
      </w:tr>
      <w:tr w:rsidR="009A157A" w:rsidRPr="004B755F" w14:paraId="0C320D3B" w14:textId="77777777" w:rsidTr="00E008A6">
        <w:tblPrEx>
          <w:tblLook w:val="0600" w:firstRow="0" w:lastRow="0" w:firstColumn="0" w:lastColumn="0" w:noHBand="1" w:noVBand="1"/>
        </w:tblPrEx>
        <w:trPr>
          <w:trHeight w:val="20"/>
        </w:trPr>
        <w:tc>
          <w:tcPr>
            <w:tcW w:w="3402" w:type="dxa"/>
            <w:vMerge/>
          </w:tcPr>
          <w:p w14:paraId="07A42EEC" w14:textId="77777777" w:rsidR="009A157A" w:rsidRPr="004B755F" w:rsidRDefault="009A157A" w:rsidP="009A157A">
            <w:pPr>
              <w:rPr>
                <w:rFonts w:ascii="Times New Roman" w:hAnsi="Times New Roman" w:cs="Times New Roman"/>
                <w:b/>
                <w:sz w:val="24"/>
                <w:szCs w:val="24"/>
              </w:rPr>
            </w:pPr>
          </w:p>
        </w:tc>
        <w:tc>
          <w:tcPr>
            <w:tcW w:w="2977" w:type="dxa"/>
          </w:tcPr>
          <w:p w14:paraId="40A8BFCB" w14:textId="27B98A8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підтриманих громадських ініціатив, спрямованих на очищення територій населених пунктів</w:t>
            </w:r>
          </w:p>
        </w:tc>
        <w:tc>
          <w:tcPr>
            <w:tcW w:w="1842" w:type="dxa"/>
          </w:tcPr>
          <w:p w14:paraId="24D2A118" w14:textId="2643BD7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3F7AE119" w14:textId="6AF433D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20</w:t>
            </w:r>
          </w:p>
        </w:tc>
        <w:tc>
          <w:tcPr>
            <w:tcW w:w="1843" w:type="dxa"/>
          </w:tcPr>
          <w:p w14:paraId="681A4B94" w14:textId="357675C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29</w:t>
            </w:r>
          </w:p>
        </w:tc>
        <w:tc>
          <w:tcPr>
            <w:tcW w:w="1560" w:type="dxa"/>
          </w:tcPr>
          <w:p w14:paraId="53D26241" w14:textId="1C90709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37 </w:t>
            </w:r>
          </w:p>
        </w:tc>
        <w:tc>
          <w:tcPr>
            <w:tcW w:w="2126" w:type="dxa"/>
          </w:tcPr>
          <w:p w14:paraId="49102A42" w14:textId="7C7861A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громади та КП в соцмережах</w:t>
            </w:r>
          </w:p>
        </w:tc>
      </w:tr>
      <w:tr w:rsidR="009A157A" w:rsidRPr="004B755F" w14:paraId="10F2ACC1" w14:textId="77777777" w:rsidTr="00E008A6">
        <w:tblPrEx>
          <w:tblLook w:val="0600" w:firstRow="0" w:lastRow="0" w:firstColumn="0" w:lastColumn="0" w:noHBand="1" w:noVBand="1"/>
        </w:tblPrEx>
        <w:trPr>
          <w:trHeight w:val="20"/>
        </w:trPr>
        <w:tc>
          <w:tcPr>
            <w:tcW w:w="3402" w:type="dxa"/>
            <w:vMerge/>
          </w:tcPr>
          <w:p w14:paraId="77324F72" w14:textId="77777777" w:rsidR="009A157A" w:rsidRPr="004B755F" w:rsidRDefault="009A157A" w:rsidP="009A157A">
            <w:pPr>
              <w:rPr>
                <w:rFonts w:ascii="Times New Roman" w:hAnsi="Times New Roman" w:cs="Times New Roman"/>
                <w:b/>
                <w:sz w:val="24"/>
                <w:szCs w:val="24"/>
              </w:rPr>
            </w:pPr>
          </w:p>
        </w:tc>
        <w:tc>
          <w:tcPr>
            <w:tcW w:w="2977" w:type="dxa"/>
          </w:tcPr>
          <w:p w14:paraId="601EBF66" w14:textId="1C81090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громадських просторів та об’єктів інфраструктури, які відповідають вимогам </w:t>
            </w:r>
            <w:proofErr w:type="spellStart"/>
            <w:r>
              <w:rPr>
                <w:rFonts w:ascii="Times New Roman" w:eastAsia="Times New Roman" w:hAnsi="Times New Roman" w:cs="Times New Roman"/>
                <w:sz w:val="24"/>
                <w:szCs w:val="24"/>
              </w:rPr>
              <w:t>безбар’єрності</w:t>
            </w:r>
            <w:proofErr w:type="spellEnd"/>
          </w:p>
        </w:tc>
        <w:tc>
          <w:tcPr>
            <w:tcW w:w="1842" w:type="dxa"/>
          </w:tcPr>
          <w:p w14:paraId="16A196FB" w14:textId="3EF8460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5029D660" w14:textId="104375C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43</w:t>
            </w:r>
          </w:p>
        </w:tc>
        <w:tc>
          <w:tcPr>
            <w:tcW w:w="1843" w:type="dxa"/>
          </w:tcPr>
          <w:p w14:paraId="70120DBE" w14:textId="0708F53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60</w:t>
            </w:r>
          </w:p>
        </w:tc>
        <w:tc>
          <w:tcPr>
            <w:tcW w:w="1560" w:type="dxa"/>
          </w:tcPr>
          <w:p w14:paraId="7FA62F4D" w14:textId="7DB3BD6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85 </w:t>
            </w:r>
          </w:p>
        </w:tc>
        <w:tc>
          <w:tcPr>
            <w:tcW w:w="2126" w:type="dxa"/>
          </w:tcPr>
          <w:p w14:paraId="257191CA" w14:textId="15AC714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відділу з питань комунальної власності, ЖКГ, благоустрою та інфраструктури</w:t>
            </w:r>
          </w:p>
        </w:tc>
      </w:tr>
      <w:tr w:rsidR="009A157A" w:rsidRPr="004B755F" w14:paraId="64C19962" w14:textId="77777777" w:rsidTr="00E008A6">
        <w:tblPrEx>
          <w:tblLook w:val="0600" w:firstRow="0" w:lastRow="0" w:firstColumn="0" w:lastColumn="0" w:noHBand="1" w:noVBand="1"/>
        </w:tblPrEx>
        <w:trPr>
          <w:trHeight w:val="20"/>
        </w:trPr>
        <w:tc>
          <w:tcPr>
            <w:tcW w:w="3402" w:type="dxa"/>
            <w:vMerge/>
          </w:tcPr>
          <w:p w14:paraId="48DA2EB2" w14:textId="77777777" w:rsidR="009A157A" w:rsidRPr="004B755F" w:rsidRDefault="009A157A" w:rsidP="009A157A">
            <w:pPr>
              <w:rPr>
                <w:rFonts w:ascii="Times New Roman" w:hAnsi="Times New Roman" w:cs="Times New Roman"/>
                <w:b/>
                <w:sz w:val="24"/>
                <w:szCs w:val="24"/>
              </w:rPr>
            </w:pPr>
          </w:p>
        </w:tc>
        <w:tc>
          <w:tcPr>
            <w:tcW w:w="2977" w:type="dxa"/>
          </w:tcPr>
          <w:p w14:paraId="753E408C" w14:textId="070551B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змонтованих нових </w:t>
            </w:r>
            <w:proofErr w:type="spellStart"/>
            <w:r>
              <w:rPr>
                <w:rFonts w:ascii="Times New Roman" w:eastAsia="Times New Roman" w:hAnsi="Times New Roman" w:cs="Times New Roman"/>
                <w:sz w:val="24"/>
                <w:szCs w:val="24"/>
              </w:rPr>
              <w:lastRenderedPageBreak/>
              <w:t>світлоточок</w:t>
            </w:r>
            <w:proofErr w:type="spellEnd"/>
            <w:r>
              <w:rPr>
                <w:rFonts w:ascii="Times New Roman" w:eastAsia="Times New Roman" w:hAnsi="Times New Roman" w:cs="Times New Roman"/>
                <w:sz w:val="24"/>
                <w:szCs w:val="24"/>
              </w:rPr>
              <w:t xml:space="preserve">/кількість </w:t>
            </w:r>
            <w:proofErr w:type="spellStart"/>
            <w:r>
              <w:rPr>
                <w:rFonts w:ascii="Times New Roman" w:eastAsia="Times New Roman" w:hAnsi="Times New Roman" w:cs="Times New Roman"/>
                <w:sz w:val="24"/>
                <w:szCs w:val="24"/>
              </w:rPr>
              <w:t>світлоточок</w:t>
            </w:r>
            <w:proofErr w:type="spellEnd"/>
            <w:r>
              <w:rPr>
                <w:rFonts w:ascii="Times New Roman" w:eastAsia="Times New Roman" w:hAnsi="Times New Roman" w:cs="Times New Roman"/>
                <w:sz w:val="24"/>
                <w:szCs w:val="24"/>
              </w:rPr>
              <w:t>, в яких використовуються енергоощадні світильники</w:t>
            </w:r>
          </w:p>
        </w:tc>
        <w:tc>
          <w:tcPr>
            <w:tcW w:w="1842" w:type="dxa"/>
          </w:tcPr>
          <w:p w14:paraId="703F2B8D" w14:textId="24B56D3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lastRenderedPageBreak/>
              <w:t xml:space="preserve">Штук/відсотків від загальної </w:t>
            </w:r>
            <w:r>
              <w:rPr>
                <w:rFonts w:ascii="Times New Roman" w:eastAsia="Times New Roman" w:hAnsi="Times New Roman" w:cs="Times New Roman"/>
                <w:sz w:val="24"/>
                <w:szCs w:val="24"/>
              </w:rPr>
              <w:lastRenderedPageBreak/>
              <w:t>кількості</w:t>
            </w:r>
          </w:p>
        </w:tc>
        <w:tc>
          <w:tcPr>
            <w:tcW w:w="1843" w:type="dxa"/>
          </w:tcPr>
          <w:p w14:paraId="4276A141" w14:textId="0E8078A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lastRenderedPageBreak/>
              <w:t>214/8</w:t>
            </w:r>
          </w:p>
        </w:tc>
        <w:tc>
          <w:tcPr>
            <w:tcW w:w="1843" w:type="dxa"/>
          </w:tcPr>
          <w:p w14:paraId="5C151D25" w14:textId="71A0392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800/32</w:t>
            </w:r>
          </w:p>
        </w:tc>
        <w:tc>
          <w:tcPr>
            <w:tcW w:w="1560" w:type="dxa"/>
          </w:tcPr>
          <w:p w14:paraId="310BE8D0" w14:textId="2ABDCC1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1300/52</w:t>
            </w:r>
          </w:p>
        </w:tc>
        <w:tc>
          <w:tcPr>
            <w:tcW w:w="2126" w:type="dxa"/>
          </w:tcPr>
          <w:p w14:paraId="30EF3B45" w14:textId="3720E5F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Дані відділу з питань </w:t>
            </w:r>
            <w:r>
              <w:rPr>
                <w:rFonts w:ascii="Times New Roman" w:eastAsia="Times New Roman" w:hAnsi="Times New Roman" w:cs="Times New Roman"/>
                <w:sz w:val="24"/>
                <w:szCs w:val="24"/>
              </w:rPr>
              <w:lastRenderedPageBreak/>
              <w:t>комунальної власності, ЖКГ, благоустрою та інфраструктури</w:t>
            </w:r>
          </w:p>
        </w:tc>
      </w:tr>
      <w:tr w:rsidR="009A157A" w:rsidRPr="004B755F" w14:paraId="76899D31" w14:textId="77777777" w:rsidTr="00E008A6">
        <w:tblPrEx>
          <w:tblLook w:val="0600" w:firstRow="0" w:lastRow="0" w:firstColumn="0" w:lastColumn="0" w:noHBand="1" w:noVBand="1"/>
        </w:tblPrEx>
        <w:trPr>
          <w:trHeight w:val="20"/>
        </w:trPr>
        <w:tc>
          <w:tcPr>
            <w:tcW w:w="3402" w:type="dxa"/>
            <w:vMerge w:val="restart"/>
          </w:tcPr>
          <w:p w14:paraId="72264434" w14:textId="77777777" w:rsidR="009A157A" w:rsidRPr="004B755F" w:rsidRDefault="009A157A" w:rsidP="009A157A">
            <w:pPr>
              <w:rPr>
                <w:rFonts w:ascii="Times New Roman" w:hAnsi="Times New Roman" w:cs="Times New Roman"/>
                <w:b/>
                <w:sz w:val="24"/>
                <w:szCs w:val="24"/>
              </w:rPr>
            </w:pPr>
            <w:r w:rsidRPr="004B755F">
              <w:rPr>
                <w:rFonts w:ascii="Times New Roman" w:hAnsi="Times New Roman" w:cs="Times New Roman"/>
                <w:b/>
                <w:sz w:val="24"/>
                <w:szCs w:val="24"/>
              </w:rPr>
              <w:t xml:space="preserve">4.4. В громаді здійснені заходи з підвищення енергоефективності, </w:t>
            </w:r>
            <w:proofErr w:type="spellStart"/>
            <w:r w:rsidRPr="004B755F">
              <w:rPr>
                <w:rFonts w:ascii="Times New Roman" w:hAnsi="Times New Roman" w:cs="Times New Roman"/>
                <w:b/>
                <w:sz w:val="24"/>
                <w:szCs w:val="24"/>
              </w:rPr>
              <w:t>енергозабезпеченості</w:t>
            </w:r>
            <w:proofErr w:type="spellEnd"/>
            <w:r w:rsidRPr="004B755F">
              <w:rPr>
                <w:rFonts w:ascii="Times New Roman" w:hAnsi="Times New Roman" w:cs="Times New Roman"/>
                <w:b/>
                <w:sz w:val="24"/>
                <w:szCs w:val="24"/>
              </w:rPr>
              <w:t xml:space="preserve"> та енергостійкості</w:t>
            </w:r>
          </w:p>
          <w:p w14:paraId="4113658B" w14:textId="77777777" w:rsidR="009A157A" w:rsidRPr="004B755F" w:rsidRDefault="009A157A" w:rsidP="009A157A">
            <w:pPr>
              <w:rPr>
                <w:rFonts w:ascii="Times New Roman" w:hAnsi="Times New Roman" w:cs="Times New Roman"/>
                <w:b/>
                <w:sz w:val="24"/>
                <w:szCs w:val="24"/>
              </w:rPr>
            </w:pPr>
          </w:p>
        </w:tc>
        <w:tc>
          <w:tcPr>
            <w:tcW w:w="2977" w:type="dxa"/>
          </w:tcPr>
          <w:p w14:paraId="202B59A5" w14:textId="5607A154" w:rsidR="009A157A" w:rsidRPr="004B755F" w:rsidRDefault="009A157A" w:rsidP="009A157A">
            <w:pPr>
              <w:rPr>
                <w:rFonts w:ascii="Times New Roman" w:hAnsi="Times New Roman" w:cs="Times New Roman"/>
                <w:bCs/>
                <w:sz w:val="24"/>
                <w:szCs w:val="24"/>
                <w:lang w:val="pl-PL"/>
              </w:rPr>
            </w:pPr>
            <w:r>
              <w:rPr>
                <w:rFonts w:ascii="Times New Roman" w:eastAsia="Times New Roman" w:hAnsi="Times New Roman" w:cs="Times New Roman"/>
                <w:sz w:val="24"/>
                <w:szCs w:val="24"/>
              </w:rPr>
              <w:t xml:space="preserve">Кількість будівель  комунальних закладів, установ, організацій, які пройшли </w:t>
            </w:r>
            <w:proofErr w:type="spellStart"/>
            <w:r>
              <w:rPr>
                <w:rFonts w:ascii="Times New Roman" w:eastAsia="Times New Roman" w:hAnsi="Times New Roman" w:cs="Times New Roman"/>
                <w:sz w:val="24"/>
                <w:szCs w:val="24"/>
              </w:rPr>
              <w:t>енергосертифікацію</w:t>
            </w:r>
            <w:proofErr w:type="spellEnd"/>
          </w:p>
        </w:tc>
        <w:tc>
          <w:tcPr>
            <w:tcW w:w="1842" w:type="dxa"/>
          </w:tcPr>
          <w:p w14:paraId="3A1AC1BE" w14:textId="0670D22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F8775B5" w14:textId="1A534F7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16</w:t>
            </w:r>
          </w:p>
        </w:tc>
        <w:tc>
          <w:tcPr>
            <w:tcW w:w="1843" w:type="dxa"/>
          </w:tcPr>
          <w:p w14:paraId="7ABB78DE" w14:textId="091D187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17</w:t>
            </w:r>
          </w:p>
        </w:tc>
        <w:tc>
          <w:tcPr>
            <w:tcW w:w="1560" w:type="dxa"/>
          </w:tcPr>
          <w:p w14:paraId="0518CDDE" w14:textId="3C3FA36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18</w:t>
            </w:r>
          </w:p>
        </w:tc>
        <w:tc>
          <w:tcPr>
            <w:tcW w:w="2126" w:type="dxa"/>
          </w:tcPr>
          <w:p w14:paraId="38C1C37C" w14:textId="77777777" w:rsidR="009A157A" w:rsidRDefault="009A157A" w:rsidP="009A157A">
            <w:pPr>
              <w:rPr>
                <w:rFonts w:ascii="Times New Roman" w:eastAsia="Times New Roman" w:hAnsi="Times New Roman" w:cs="Times New Roman"/>
              </w:rPr>
            </w:pPr>
            <w:r>
              <w:rPr>
                <w:rFonts w:ascii="Times New Roman" w:eastAsia="Times New Roman" w:hAnsi="Times New Roman" w:cs="Times New Roman"/>
              </w:rPr>
              <w:t>Грантова угода між компанією «</w:t>
            </w:r>
            <w:proofErr w:type="spellStart"/>
            <w:r>
              <w:rPr>
                <w:rFonts w:ascii="Times New Roman" w:eastAsia="Times New Roman" w:hAnsi="Times New Roman" w:cs="Times New Roman"/>
              </w:rPr>
              <w:t>Deutsche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Gesellschaft</w:t>
            </w:r>
            <w:proofErr w:type="spellEnd"/>
          </w:p>
          <w:p w14:paraId="130D0BC7" w14:textId="7C754DA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für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Internationale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Zusammenarbeit</w:t>
            </w:r>
            <w:proofErr w:type="spellEnd"/>
            <w:r>
              <w:rPr>
                <w:rFonts w:ascii="Times New Roman" w:eastAsia="Times New Roman" w:hAnsi="Times New Roman" w:cs="Times New Roman"/>
              </w:rPr>
              <w:t xml:space="preserve"> (GIZ) </w:t>
            </w:r>
            <w:proofErr w:type="spellStart"/>
            <w:r>
              <w:rPr>
                <w:rFonts w:ascii="Times New Roman" w:eastAsia="Times New Roman" w:hAnsi="Times New Roman" w:cs="Times New Roman"/>
              </w:rPr>
              <w:t>GmbH</w:t>
            </w:r>
            <w:proofErr w:type="spellEnd"/>
            <w:r>
              <w:rPr>
                <w:rFonts w:ascii="Times New Roman" w:eastAsia="Times New Roman" w:hAnsi="Times New Roman" w:cs="Times New Roman"/>
              </w:rPr>
              <w:t>» та Міжнародною громадською організацією "Центр Сприяння Житловим та Муніципальним Реформам"</w:t>
            </w:r>
          </w:p>
        </w:tc>
      </w:tr>
      <w:tr w:rsidR="009A157A" w:rsidRPr="004B755F" w14:paraId="0BD75B60" w14:textId="77777777" w:rsidTr="00E008A6">
        <w:tblPrEx>
          <w:tblLook w:val="0600" w:firstRow="0" w:lastRow="0" w:firstColumn="0" w:lastColumn="0" w:noHBand="1" w:noVBand="1"/>
        </w:tblPrEx>
        <w:trPr>
          <w:trHeight w:val="20"/>
        </w:trPr>
        <w:tc>
          <w:tcPr>
            <w:tcW w:w="3402" w:type="dxa"/>
            <w:vMerge/>
          </w:tcPr>
          <w:p w14:paraId="18606115" w14:textId="77777777" w:rsidR="009A157A" w:rsidRPr="004B755F" w:rsidRDefault="009A157A" w:rsidP="009A157A">
            <w:pPr>
              <w:rPr>
                <w:rFonts w:ascii="Times New Roman" w:hAnsi="Times New Roman" w:cs="Times New Roman"/>
                <w:b/>
                <w:sz w:val="24"/>
                <w:szCs w:val="24"/>
              </w:rPr>
            </w:pPr>
          </w:p>
        </w:tc>
        <w:tc>
          <w:tcPr>
            <w:tcW w:w="2977" w:type="dxa"/>
          </w:tcPr>
          <w:p w14:paraId="447914E8" w14:textId="027907E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будівель комунальних закладів, установ, організацій, що </w:t>
            </w:r>
            <w:r>
              <w:rPr>
                <w:rFonts w:ascii="Times New Roman" w:eastAsia="Times New Roman" w:hAnsi="Times New Roman" w:cs="Times New Roman"/>
                <w:strike/>
                <w:sz w:val="24"/>
                <w:szCs w:val="24"/>
              </w:rPr>
              <w:t xml:space="preserve"> </w:t>
            </w:r>
            <w:r>
              <w:rPr>
                <w:rFonts w:ascii="Times New Roman" w:eastAsia="Times New Roman" w:hAnsi="Times New Roman" w:cs="Times New Roman"/>
                <w:sz w:val="24"/>
                <w:szCs w:val="24"/>
              </w:rPr>
              <w:t>впровадили</w:t>
            </w:r>
            <w:r>
              <w:rPr>
                <w:rFonts w:ascii="Times New Roman" w:eastAsia="Times New Roman" w:hAnsi="Times New Roman" w:cs="Times New Roman"/>
                <w:strike/>
                <w:sz w:val="24"/>
                <w:szCs w:val="24"/>
              </w:rPr>
              <w:t xml:space="preserve"> </w:t>
            </w:r>
            <w:r>
              <w:rPr>
                <w:rFonts w:ascii="Times New Roman" w:eastAsia="Times New Roman" w:hAnsi="Times New Roman" w:cs="Times New Roman"/>
                <w:sz w:val="24"/>
                <w:szCs w:val="24"/>
              </w:rPr>
              <w:t>енергоефективні заходи</w:t>
            </w:r>
          </w:p>
        </w:tc>
        <w:tc>
          <w:tcPr>
            <w:tcW w:w="1842" w:type="dxa"/>
          </w:tcPr>
          <w:p w14:paraId="7423DD8C" w14:textId="6EF5042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1EF738D3" w14:textId="6020829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12</w:t>
            </w:r>
          </w:p>
        </w:tc>
        <w:tc>
          <w:tcPr>
            <w:tcW w:w="1843" w:type="dxa"/>
          </w:tcPr>
          <w:p w14:paraId="0D4BBEF6" w14:textId="5A3E982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13</w:t>
            </w:r>
          </w:p>
        </w:tc>
        <w:tc>
          <w:tcPr>
            <w:tcW w:w="1560" w:type="dxa"/>
          </w:tcPr>
          <w:p w14:paraId="2DE9A1B5" w14:textId="2E5FB39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14 </w:t>
            </w:r>
          </w:p>
        </w:tc>
        <w:tc>
          <w:tcPr>
            <w:tcW w:w="2126" w:type="dxa"/>
          </w:tcPr>
          <w:p w14:paraId="287A3E4A" w14:textId="77777777" w:rsidR="009A157A" w:rsidRDefault="009A157A" w:rsidP="009A157A">
            <w:pPr>
              <w:rPr>
                <w:rFonts w:ascii="Times New Roman" w:eastAsia="Times New Roman" w:hAnsi="Times New Roman" w:cs="Times New Roman"/>
              </w:rPr>
            </w:pPr>
            <w:r>
              <w:rPr>
                <w:rFonts w:ascii="Times New Roman" w:eastAsia="Times New Roman" w:hAnsi="Times New Roman" w:cs="Times New Roman"/>
              </w:rPr>
              <w:t>Щорічні фінансові звіти закладів</w:t>
            </w:r>
          </w:p>
          <w:p w14:paraId="0FA36E9E" w14:textId="74B475D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w:t>
            </w:r>
          </w:p>
        </w:tc>
      </w:tr>
      <w:tr w:rsidR="009A157A" w:rsidRPr="004B755F" w14:paraId="1B6B432C" w14:textId="77777777" w:rsidTr="00E008A6">
        <w:tblPrEx>
          <w:tblLook w:val="0600" w:firstRow="0" w:lastRow="0" w:firstColumn="0" w:lastColumn="0" w:noHBand="1" w:noVBand="1"/>
        </w:tblPrEx>
        <w:trPr>
          <w:trHeight w:val="20"/>
        </w:trPr>
        <w:tc>
          <w:tcPr>
            <w:tcW w:w="3402" w:type="dxa"/>
            <w:vMerge/>
          </w:tcPr>
          <w:p w14:paraId="5FD91949" w14:textId="77777777" w:rsidR="009A157A" w:rsidRPr="004B755F" w:rsidRDefault="009A157A" w:rsidP="009A157A">
            <w:pPr>
              <w:rPr>
                <w:rFonts w:ascii="Times New Roman" w:hAnsi="Times New Roman" w:cs="Times New Roman"/>
                <w:b/>
                <w:sz w:val="24"/>
                <w:szCs w:val="24"/>
              </w:rPr>
            </w:pPr>
          </w:p>
        </w:tc>
        <w:tc>
          <w:tcPr>
            <w:tcW w:w="2977" w:type="dxa"/>
          </w:tcPr>
          <w:p w14:paraId="26ABF431" w14:textId="7409828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комунальних закладів, установ, підприємств, організацій, які використовують електронне обладнання управління енергоживленням </w:t>
            </w:r>
          </w:p>
        </w:tc>
        <w:tc>
          <w:tcPr>
            <w:tcW w:w="1842" w:type="dxa"/>
          </w:tcPr>
          <w:p w14:paraId="2DC3BA24" w14:textId="03A9603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w:t>
            </w:r>
          </w:p>
        </w:tc>
        <w:tc>
          <w:tcPr>
            <w:tcW w:w="1843" w:type="dxa"/>
          </w:tcPr>
          <w:p w14:paraId="48C8D5B6" w14:textId="21B4071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5BBB90C4" w14:textId="1280B78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1,1</w:t>
            </w:r>
          </w:p>
        </w:tc>
        <w:tc>
          <w:tcPr>
            <w:tcW w:w="1560" w:type="dxa"/>
          </w:tcPr>
          <w:p w14:paraId="45AD8D63" w14:textId="6F0C818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2,2 </w:t>
            </w:r>
          </w:p>
        </w:tc>
        <w:tc>
          <w:tcPr>
            <w:tcW w:w="2126" w:type="dxa"/>
          </w:tcPr>
          <w:p w14:paraId="2E15F52B" w14:textId="1DEDF9F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інвентаризації будівель та споруд комунальної власності</w:t>
            </w:r>
          </w:p>
        </w:tc>
      </w:tr>
      <w:tr w:rsidR="009A157A" w:rsidRPr="004B755F" w14:paraId="0F765E9D" w14:textId="77777777" w:rsidTr="00E008A6">
        <w:tblPrEx>
          <w:tblLook w:val="0600" w:firstRow="0" w:lastRow="0" w:firstColumn="0" w:lastColumn="0" w:noHBand="1" w:noVBand="1"/>
        </w:tblPrEx>
        <w:trPr>
          <w:trHeight w:val="20"/>
        </w:trPr>
        <w:tc>
          <w:tcPr>
            <w:tcW w:w="3402" w:type="dxa"/>
            <w:vMerge/>
          </w:tcPr>
          <w:p w14:paraId="7CFCAC92" w14:textId="77777777" w:rsidR="009A157A" w:rsidRPr="004B755F" w:rsidRDefault="009A157A" w:rsidP="009A157A">
            <w:pPr>
              <w:rPr>
                <w:rFonts w:ascii="Times New Roman" w:hAnsi="Times New Roman" w:cs="Times New Roman"/>
                <w:b/>
                <w:sz w:val="24"/>
                <w:szCs w:val="24"/>
              </w:rPr>
            </w:pPr>
          </w:p>
        </w:tc>
        <w:tc>
          <w:tcPr>
            <w:tcW w:w="2977" w:type="dxa"/>
          </w:tcPr>
          <w:p w14:paraId="04756916" w14:textId="40F638F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Економія енергоресурсів, </w:t>
            </w:r>
            <w:r>
              <w:rPr>
                <w:rFonts w:ascii="Times New Roman" w:eastAsia="Times New Roman" w:hAnsi="Times New Roman" w:cs="Times New Roman"/>
                <w:sz w:val="24"/>
                <w:szCs w:val="24"/>
              </w:rPr>
              <w:lastRenderedPageBreak/>
              <w:t>досягнута за рахунок впровадження енергоефективних заходів</w:t>
            </w:r>
          </w:p>
        </w:tc>
        <w:tc>
          <w:tcPr>
            <w:tcW w:w="1842" w:type="dxa"/>
          </w:tcPr>
          <w:p w14:paraId="274D10D7" w14:textId="7CD32AD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lastRenderedPageBreak/>
              <w:t>%</w:t>
            </w:r>
          </w:p>
        </w:tc>
        <w:tc>
          <w:tcPr>
            <w:tcW w:w="1843" w:type="dxa"/>
          </w:tcPr>
          <w:p w14:paraId="528BC326" w14:textId="56E46BE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10</w:t>
            </w:r>
          </w:p>
        </w:tc>
        <w:tc>
          <w:tcPr>
            <w:tcW w:w="1843" w:type="dxa"/>
          </w:tcPr>
          <w:p w14:paraId="56CA67BD" w14:textId="140C112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w:t>
            </w:r>
          </w:p>
        </w:tc>
        <w:tc>
          <w:tcPr>
            <w:tcW w:w="1560" w:type="dxa"/>
          </w:tcPr>
          <w:p w14:paraId="2DFA9CD2" w14:textId="2DFABA4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10 </w:t>
            </w:r>
          </w:p>
        </w:tc>
        <w:tc>
          <w:tcPr>
            <w:tcW w:w="2126" w:type="dxa"/>
          </w:tcPr>
          <w:p w14:paraId="025EF1FE" w14:textId="0029710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Річні звіти </w:t>
            </w:r>
            <w:r>
              <w:rPr>
                <w:rFonts w:ascii="Times New Roman" w:eastAsia="Times New Roman" w:hAnsi="Times New Roman" w:cs="Times New Roman"/>
                <w:sz w:val="24"/>
                <w:szCs w:val="24"/>
              </w:rPr>
              <w:lastRenderedPageBreak/>
              <w:t>енергомоніторингу</w:t>
            </w:r>
          </w:p>
        </w:tc>
      </w:tr>
      <w:tr w:rsidR="009A157A" w:rsidRPr="004B755F" w14:paraId="1EFF4FAA" w14:textId="77777777" w:rsidTr="00E008A6">
        <w:tblPrEx>
          <w:tblLook w:val="0600" w:firstRow="0" w:lastRow="0" w:firstColumn="0" w:lastColumn="0" w:noHBand="1" w:noVBand="1"/>
        </w:tblPrEx>
        <w:trPr>
          <w:trHeight w:val="20"/>
        </w:trPr>
        <w:tc>
          <w:tcPr>
            <w:tcW w:w="3402" w:type="dxa"/>
            <w:vMerge/>
          </w:tcPr>
          <w:p w14:paraId="4B186F80" w14:textId="77777777" w:rsidR="009A157A" w:rsidRPr="004B755F" w:rsidRDefault="009A157A" w:rsidP="009A157A">
            <w:pPr>
              <w:rPr>
                <w:rFonts w:ascii="Times New Roman" w:hAnsi="Times New Roman" w:cs="Times New Roman"/>
                <w:b/>
                <w:sz w:val="24"/>
                <w:szCs w:val="24"/>
              </w:rPr>
            </w:pPr>
          </w:p>
        </w:tc>
        <w:tc>
          <w:tcPr>
            <w:tcW w:w="2977" w:type="dxa"/>
          </w:tcPr>
          <w:p w14:paraId="037A5067" w14:textId="3B8C4E1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інформаційних заходів, спрямованих на популяризацію </w:t>
            </w:r>
            <w:proofErr w:type="spellStart"/>
            <w:r>
              <w:rPr>
                <w:rFonts w:ascii="Times New Roman" w:eastAsia="Times New Roman" w:hAnsi="Times New Roman" w:cs="Times New Roman"/>
                <w:sz w:val="24"/>
                <w:szCs w:val="24"/>
              </w:rPr>
              <w:t>енергоощадності</w:t>
            </w:r>
            <w:proofErr w:type="spellEnd"/>
            <w:r>
              <w:rPr>
                <w:rFonts w:ascii="Times New Roman" w:eastAsia="Times New Roman" w:hAnsi="Times New Roman" w:cs="Times New Roman"/>
                <w:sz w:val="24"/>
                <w:szCs w:val="24"/>
              </w:rPr>
              <w:t>, термомодернізації для власників приватного житла, в тому числі, ОСББ, суб’єктів господарювання</w:t>
            </w:r>
          </w:p>
        </w:tc>
        <w:tc>
          <w:tcPr>
            <w:tcW w:w="1842" w:type="dxa"/>
          </w:tcPr>
          <w:p w14:paraId="066B3D2A" w14:textId="4CC055E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5B161B25" w14:textId="5A34023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6</w:t>
            </w:r>
          </w:p>
        </w:tc>
        <w:tc>
          <w:tcPr>
            <w:tcW w:w="1843" w:type="dxa"/>
          </w:tcPr>
          <w:p w14:paraId="7A1C3EB1" w14:textId="1846DB9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10 </w:t>
            </w:r>
          </w:p>
        </w:tc>
        <w:tc>
          <w:tcPr>
            <w:tcW w:w="1560" w:type="dxa"/>
          </w:tcPr>
          <w:p w14:paraId="289E0DDB" w14:textId="71630C3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10 </w:t>
            </w:r>
          </w:p>
        </w:tc>
        <w:tc>
          <w:tcPr>
            <w:tcW w:w="2126" w:type="dxa"/>
          </w:tcPr>
          <w:p w14:paraId="035CED11" w14:textId="55E7A3E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Програма енергозбереження та енергоефективності Покровської селищної територіальної громади на  2023-2025 роки</w:t>
            </w:r>
          </w:p>
        </w:tc>
      </w:tr>
      <w:tr w:rsidR="009A157A" w:rsidRPr="004B755F" w14:paraId="7EF1B5B5" w14:textId="77777777" w:rsidTr="00E008A6">
        <w:tblPrEx>
          <w:tblLook w:val="0600" w:firstRow="0" w:lastRow="0" w:firstColumn="0" w:lastColumn="0" w:noHBand="1" w:noVBand="1"/>
        </w:tblPrEx>
        <w:trPr>
          <w:trHeight w:val="20"/>
        </w:trPr>
        <w:tc>
          <w:tcPr>
            <w:tcW w:w="3402" w:type="dxa"/>
            <w:vMerge/>
          </w:tcPr>
          <w:p w14:paraId="439FDFDC" w14:textId="77777777" w:rsidR="009A157A" w:rsidRPr="004B755F" w:rsidRDefault="009A157A" w:rsidP="009A157A">
            <w:pPr>
              <w:rPr>
                <w:rFonts w:ascii="Times New Roman" w:hAnsi="Times New Roman" w:cs="Times New Roman"/>
                <w:b/>
                <w:sz w:val="24"/>
                <w:szCs w:val="24"/>
              </w:rPr>
            </w:pPr>
          </w:p>
        </w:tc>
        <w:tc>
          <w:tcPr>
            <w:tcW w:w="2977" w:type="dxa"/>
          </w:tcPr>
          <w:p w14:paraId="675BD01D" w14:textId="2BB5517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комунальних об’єктів, забезпечених обладнанням резервного енергоживлення </w:t>
            </w:r>
          </w:p>
        </w:tc>
        <w:tc>
          <w:tcPr>
            <w:tcW w:w="1842" w:type="dxa"/>
          </w:tcPr>
          <w:p w14:paraId="484BD688" w14:textId="73E7701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071EBC3" w14:textId="3F20D57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12</w:t>
            </w:r>
          </w:p>
        </w:tc>
        <w:tc>
          <w:tcPr>
            <w:tcW w:w="1843" w:type="dxa"/>
          </w:tcPr>
          <w:p w14:paraId="4D6E4ED6" w14:textId="69AA88C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12</w:t>
            </w:r>
          </w:p>
        </w:tc>
        <w:tc>
          <w:tcPr>
            <w:tcW w:w="1560" w:type="dxa"/>
          </w:tcPr>
          <w:p w14:paraId="1BD34E06" w14:textId="4E4E23D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12 </w:t>
            </w:r>
          </w:p>
        </w:tc>
        <w:tc>
          <w:tcPr>
            <w:tcW w:w="2126" w:type="dxa"/>
          </w:tcPr>
          <w:p w14:paraId="1464ED56" w14:textId="1B20529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інвентаризації будівель комунальної власності</w:t>
            </w:r>
          </w:p>
        </w:tc>
      </w:tr>
      <w:tr w:rsidR="009A157A" w:rsidRPr="004B755F" w14:paraId="25E94F94" w14:textId="77777777" w:rsidTr="00E008A6">
        <w:tblPrEx>
          <w:tblLook w:val="0600" w:firstRow="0" w:lastRow="0" w:firstColumn="0" w:lastColumn="0" w:noHBand="1" w:noVBand="1"/>
        </w:tblPrEx>
        <w:trPr>
          <w:trHeight w:val="20"/>
        </w:trPr>
        <w:tc>
          <w:tcPr>
            <w:tcW w:w="3402" w:type="dxa"/>
            <w:vMerge/>
          </w:tcPr>
          <w:p w14:paraId="19D4ED2C" w14:textId="77777777" w:rsidR="009A157A" w:rsidRPr="004B755F" w:rsidRDefault="009A157A" w:rsidP="009A157A">
            <w:pPr>
              <w:rPr>
                <w:rFonts w:ascii="Times New Roman" w:hAnsi="Times New Roman" w:cs="Times New Roman"/>
                <w:b/>
                <w:sz w:val="24"/>
                <w:szCs w:val="24"/>
              </w:rPr>
            </w:pPr>
          </w:p>
        </w:tc>
        <w:tc>
          <w:tcPr>
            <w:tcW w:w="2977" w:type="dxa"/>
          </w:tcPr>
          <w:p w14:paraId="52F301D8" w14:textId="77777777"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комунальних об’єктів, резервне енергоживлення яких забезпечується за рахунок використання відновлювальних джерел енергії.</w:t>
            </w:r>
          </w:p>
          <w:p w14:paraId="189B73C0" w14:textId="1C53A198" w:rsidR="00BB6714" w:rsidRPr="004B755F" w:rsidRDefault="00BB6714" w:rsidP="009A157A">
            <w:pPr>
              <w:rPr>
                <w:rFonts w:ascii="Times New Roman" w:hAnsi="Times New Roman" w:cs="Times New Roman"/>
                <w:bCs/>
                <w:sz w:val="24"/>
                <w:szCs w:val="24"/>
              </w:rPr>
            </w:pPr>
          </w:p>
        </w:tc>
        <w:tc>
          <w:tcPr>
            <w:tcW w:w="1842" w:type="dxa"/>
          </w:tcPr>
          <w:p w14:paraId="1EB43A29" w14:textId="58E9141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0327ED39" w14:textId="2A575C7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w:t>
            </w:r>
          </w:p>
        </w:tc>
        <w:tc>
          <w:tcPr>
            <w:tcW w:w="1843" w:type="dxa"/>
          </w:tcPr>
          <w:p w14:paraId="2DC44B45" w14:textId="74836F4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3</w:t>
            </w:r>
          </w:p>
        </w:tc>
        <w:tc>
          <w:tcPr>
            <w:tcW w:w="1560" w:type="dxa"/>
          </w:tcPr>
          <w:p w14:paraId="5E886C4F" w14:textId="71514D5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3 </w:t>
            </w:r>
          </w:p>
        </w:tc>
        <w:tc>
          <w:tcPr>
            <w:tcW w:w="2126" w:type="dxa"/>
          </w:tcPr>
          <w:p w14:paraId="32B0062A" w14:textId="4C02E51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rPr>
              <w:t>Договори на виготовлення ПКД на встановлення СЕС на водозаборах КП «Покровське ВКГ»</w:t>
            </w:r>
          </w:p>
        </w:tc>
      </w:tr>
      <w:tr w:rsidR="009A157A" w:rsidRPr="004B755F" w14:paraId="741E492F" w14:textId="77777777" w:rsidTr="00E008A6">
        <w:tblPrEx>
          <w:tblLook w:val="0600" w:firstRow="0" w:lastRow="0" w:firstColumn="0" w:lastColumn="0" w:noHBand="1" w:noVBand="1"/>
        </w:tblPrEx>
        <w:trPr>
          <w:trHeight w:val="20"/>
        </w:trPr>
        <w:tc>
          <w:tcPr>
            <w:tcW w:w="3402" w:type="dxa"/>
            <w:vMerge w:val="restart"/>
          </w:tcPr>
          <w:p w14:paraId="029E9DD6" w14:textId="77777777" w:rsidR="009A157A" w:rsidRPr="004B755F" w:rsidRDefault="009A157A" w:rsidP="009A157A">
            <w:pPr>
              <w:rPr>
                <w:rFonts w:ascii="Times New Roman" w:hAnsi="Times New Roman" w:cs="Times New Roman"/>
                <w:b/>
                <w:sz w:val="24"/>
                <w:szCs w:val="24"/>
              </w:rPr>
            </w:pPr>
            <w:r w:rsidRPr="004B755F">
              <w:rPr>
                <w:rFonts w:ascii="Times New Roman" w:hAnsi="Times New Roman" w:cs="Times New Roman"/>
                <w:b/>
                <w:sz w:val="24"/>
                <w:szCs w:val="24"/>
              </w:rPr>
              <w:t xml:space="preserve">4.5. Забезпечені належний стан автомобільних доріг, </w:t>
            </w:r>
            <w:r w:rsidRPr="004B755F">
              <w:rPr>
                <w:rFonts w:ascii="Times New Roman" w:hAnsi="Times New Roman" w:cs="Times New Roman"/>
                <w:b/>
                <w:sz w:val="24"/>
                <w:szCs w:val="24"/>
              </w:rPr>
              <w:lastRenderedPageBreak/>
              <w:t>дорожньої інфраструктури, а також  транспортного сполучення в громаді.</w:t>
            </w:r>
          </w:p>
          <w:p w14:paraId="1A19CFA5" w14:textId="77777777" w:rsidR="009A157A" w:rsidRPr="004B755F" w:rsidRDefault="009A157A" w:rsidP="009A157A">
            <w:pPr>
              <w:rPr>
                <w:rFonts w:ascii="Times New Roman" w:hAnsi="Times New Roman" w:cs="Times New Roman"/>
                <w:b/>
                <w:sz w:val="24"/>
                <w:szCs w:val="24"/>
              </w:rPr>
            </w:pPr>
          </w:p>
        </w:tc>
        <w:tc>
          <w:tcPr>
            <w:tcW w:w="2977" w:type="dxa"/>
          </w:tcPr>
          <w:p w14:paraId="6B3FA98F" w14:textId="23E0065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lastRenderedPageBreak/>
              <w:t>Кількість паспортизованих доріг</w:t>
            </w:r>
          </w:p>
        </w:tc>
        <w:tc>
          <w:tcPr>
            <w:tcW w:w="1842" w:type="dxa"/>
          </w:tcPr>
          <w:p w14:paraId="0458C1C6" w14:textId="509081D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Штук/у відсотках від </w:t>
            </w:r>
            <w:r>
              <w:rPr>
                <w:rFonts w:ascii="Times New Roman" w:eastAsia="Times New Roman" w:hAnsi="Times New Roman" w:cs="Times New Roman"/>
                <w:sz w:val="24"/>
                <w:szCs w:val="24"/>
              </w:rPr>
              <w:lastRenderedPageBreak/>
              <w:t>загального обсягу</w:t>
            </w:r>
          </w:p>
        </w:tc>
        <w:tc>
          <w:tcPr>
            <w:tcW w:w="1843" w:type="dxa"/>
          </w:tcPr>
          <w:p w14:paraId="5C0E6EEB" w14:textId="031DBB0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lastRenderedPageBreak/>
              <w:t>98/38,3</w:t>
            </w:r>
          </w:p>
        </w:tc>
        <w:tc>
          <w:tcPr>
            <w:tcW w:w="1843" w:type="dxa"/>
          </w:tcPr>
          <w:p w14:paraId="30C20ABC" w14:textId="269D9A2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128/50</w:t>
            </w:r>
          </w:p>
        </w:tc>
        <w:tc>
          <w:tcPr>
            <w:tcW w:w="1560" w:type="dxa"/>
          </w:tcPr>
          <w:p w14:paraId="1F228E37" w14:textId="072F4EA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154/60</w:t>
            </w:r>
          </w:p>
        </w:tc>
        <w:tc>
          <w:tcPr>
            <w:tcW w:w="2126" w:type="dxa"/>
          </w:tcPr>
          <w:p w14:paraId="0BB68523" w14:textId="6DF9234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Дані відділу з питань </w:t>
            </w:r>
            <w:r>
              <w:rPr>
                <w:rFonts w:ascii="Times New Roman" w:eastAsia="Times New Roman" w:hAnsi="Times New Roman" w:cs="Times New Roman"/>
                <w:sz w:val="24"/>
                <w:szCs w:val="24"/>
              </w:rPr>
              <w:lastRenderedPageBreak/>
              <w:t>комунальної власності, ЖКГ, благоустрою та інфраструктури</w:t>
            </w:r>
          </w:p>
        </w:tc>
      </w:tr>
      <w:tr w:rsidR="009A157A" w:rsidRPr="004B755F" w14:paraId="5F4AFE94" w14:textId="77777777" w:rsidTr="00E008A6">
        <w:tblPrEx>
          <w:tblLook w:val="0600" w:firstRow="0" w:lastRow="0" w:firstColumn="0" w:lastColumn="0" w:noHBand="1" w:noVBand="1"/>
        </w:tblPrEx>
        <w:trPr>
          <w:trHeight w:val="20"/>
        </w:trPr>
        <w:tc>
          <w:tcPr>
            <w:tcW w:w="3402" w:type="dxa"/>
            <w:vMerge/>
          </w:tcPr>
          <w:p w14:paraId="48EA7620" w14:textId="77777777" w:rsidR="009A157A" w:rsidRPr="004B755F" w:rsidRDefault="009A157A" w:rsidP="009A157A">
            <w:pPr>
              <w:rPr>
                <w:rFonts w:ascii="Times New Roman" w:hAnsi="Times New Roman" w:cs="Times New Roman"/>
                <w:b/>
                <w:sz w:val="24"/>
                <w:szCs w:val="24"/>
              </w:rPr>
            </w:pPr>
          </w:p>
        </w:tc>
        <w:tc>
          <w:tcPr>
            <w:tcW w:w="2977" w:type="dxa"/>
          </w:tcPr>
          <w:p w14:paraId="65C292BF" w14:textId="515BF74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Обсяг здійснених ремонтів </w:t>
            </w:r>
            <w:proofErr w:type="spellStart"/>
            <w:r>
              <w:rPr>
                <w:rFonts w:ascii="Times New Roman" w:eastAsia="Times New Roman" w:hAnsi="Times New Roman" w:cs="Times New Roman"/>
                <w:sz w:val="24"/>
                <w:szCs w:val="24"/>
              </w:rPr>
              <w:t>дорожного</w:t>
            </w:r>
            <w:proofErr w:type="spellEnd"/>
            <w:r>
              <w:rPr>
                <w:rFonts w:ascii="Times New Roman" w:eastAsia="Times New Roman" w:hAnsi="Times New Roman" w:cs="Times New Roman"/>
                <w:sz w:val="24"/>
                <w:szCs w:val="24"/>
              </w:rPr>
              <w:t xml:space="preserve"> полотна</w:t>
            </w:r>
          </w:p>
        </w:tc>
        <w:tc>
          <w:tcPr>
            <w:tcW w:w="1842" w:type="dxa"/>
          </w:tcPr>
          <w:p w14:paraId="7484A384" w14:textId="1714F8C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Тис. </w:t>
            </w:r>
            <w:proofErr w:type="spellStart"/>
            <w:r>
              <w:rPr>
                <w:rFonts w:ascii="Times New Roman" w:eastAsia="Times New Roman" w:hAnsi="Times New Roman" w:cs="Times New Roman"/>
                <w:sz w:val="24"/>
                <w:szCs w:val="24"/>
              </w:rPr>
              <w:t>кв.м</w:t>
            </w:r>
            <w:proofErr w:type="spellEnd"/>
          </w:p>
        </w:tc>
        <w:tc>
          <w:tcPr>
            <w:tcW w:w="1843" w:type="dxa"/>
          </w:tcPr>
          <w:p w14:paraId="1F820201" w14:textId="068E8D5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3 707,8</w:t>
            </w:r>
          </w:p>
        </w:tc>
        <w:tc>
          <w:tcPr>
            <w:tcW w:w="1843" w:type="dxa"/>
          </w:tcPr>
          <w:p w14:paraId="5993AE5D" w14:textId="25D16C1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12 000,00</w:t>
            </w:r>
          </w:p>
        </w:tc>
        <w:tc>
          <w:tcPr>
            <w:tcW w:w="1560" w:type="dxa"/>
          </w:tcPr>
          <w:p w14:paraId="11950300" w14:textId="6E2CA99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20 000,00</w:t>
            </w:r>
          </w:p>
        </w:tc>
        <w:tc>
          <w:tcPr>
            <w:tcW w:w="2126" w:type="dxa"/>
          </w:tcPr>
          <w:p w14:paraId="1CA0C8FB" w14:textId="6D52E15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відділу з питань комунальної власності, ЖКГ, благоустрою та інфраструктури</w:t>
            </w:r>
          </w:p>
        </w:tc>
      </w:tr>
      <w:tr w:rsidR="009A157A" w:rsidRPr="004B755F" w14:paraId="0C6BA8BE" w14:textId="77777777" w:rsidTr="00E008A6">
        <w:tblPrEx>
          <w:tblLook w:val="0600" w:firstRow="0" w:lastRow="0" w:firstColumn="0" w:lastColumn="0" w:noHBand="1" w:noVBand="1"/>
        </w:tblPrEx>
        <w:trPr>
          <w:trHeight w:val="20"/>
        </w:trPr>
        <w:tc>
          <w:tcPr>
            <w:tcW w:w="3402" w:type="dxa"/>
            <w:vMerge/>
          </w:tcPr>
          <w:p w14:paraId="5B1552D9" w14:textId="77777777" w:rsidR="009A157A" w:rsidRPr="004B755F" w:rsidRDefault="009A157A" w:rsidP="009A157A">
            <w:pPr>
              <w:rPr>
                <w:rFonts w:ascii="Times New Roman" w:hAnsi="Times New Roman" w:cs="Times New Roman"/>
                <w:b/>
                <w:sz w:val="24"/>
                <w:szCs w:val="24"/>
              </w:rPr>
            </w:pPr>
          </w:p>
        </w:tc>
        <w:tc>
          <w:tcPr>
            <w:tcW w:w="2977" w:type="dxa"/>
          </w:tcPr>
          <w:p w14:paraId="5C183BED" w14:textId="58F2D43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об’єктів дорожньої інфраструктури відремонтованих із дотриманням вимог </w:t>
            </w:r>
            <w:proofErr w:type="spellStart"/>
            <w:r>
              <w:rPr>
                <w:rFonts w:ascii="Times New Roman" w:eastAsia="Times New Roman" w:hAnsi="Times New Roman" w:cs="Times New Roman"/>
                <w:sz w:val="24"/>
                <w:szCs w:val="24"/>
              </w:rPr>
              <w:t>безбар’єрності</w:t>
            </w:r>
            <w:proofErr w:type="spellEnd"/>
          </w:p>
        </w:tc>
        <w:tc>
          <w:tcPr>
            <w:tcW w:w="1842" w:type="dxa"/>
          </w:tcPr>
          <w:p w14:paraId="28BFDEEC" w14:textId="01828DC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63D7C5D2" w14:textId="3175845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43</w:t>
            </w:r>
          </w:p>
        </w:tc>
        <w:tc>
          <w:tcPr>
            <w:tcW w:w="1843" w:type="dxa"/>
          </w:tcPr>
          <w:p w14:paraId="67CCEB12" w14:textId="0461BC5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58</w:t>
            </w:r>
          </w:p>
        </w:tc>
        <w:tc>
          <w:tcPr>
            <w:tcW w:w="1560" w:type="dxa"/>
          </w:tcPr>
          <w:p w14:paraId="3B62ECF4" w14:textId="3482BAB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72 </w:t>
            </w:r>
          </w:p>
        </w:tc>
        <w:tc>
          <w:tcPr>
            <w:tcW w:w="2126" w:type="dxa"/>
          </w:tcPr>
          <w:p w14:paraId="5D291731" w14:textId="2184BAA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відділу з питань комунальної власності, ЖКГ, благоустрою та інфраструктури</w:t>
            </w:r>
          </w:p>
        </w:tc>
      </w:tr>
      <w:tr w:rsidR="009A157A" w:rsidRPr="004B755F" w14:paraId="6D7135C0" w14:textId="77777777" w:rsidTr="00E008A6">
        <w:tblPrEx>
          <w:tblLook w:val="0600" w:firstRow="0" w:lastRow="0" w:firstColumn="0" w:lastColumn="0" w:noHBand="1" w:noVBand="1"/>
        </w:tblPrEx>
        <w:trPr>
          <w:trHeight w:val="20"/>
        </w:trPr>
        <w:tc>
          <w:tcPr>
            <w:tcW w:w="3402" w:type="dxa"/>
            <w:vMerge w:val="restart"/>
          </w:tcPr>
          <w:p w14:paraId="193530C1" w14:textId="77777777" w:rsidR="009A157A" w:rsidRPr="004B755F" w:rsidRDefault="009A157A" w:rsidP="009A157A">
            <w:pPr>
              <w:rPr>
                <w:rFonts w:ascii="Times New Roman" w:hAnsi="Times New Roman" w:cs="Times New Roman"/>
                <w:b/>
                <w:sz w:val="24"/>
                <w:szCs w:val="24"/>
              </w:rPr>
            </w:pPr>
            <w:r w:rsidRPr="004B755F">
              <w:rPr>
                <w:rFonts w:ascii="Times New Roman" w:hAnsi="Times New Roman" w:cs="Times New Roman"/>
                <w:b/>
                <w:sz w:val="24"/>
                <w:szCs w:val="24"/>
              </w:rPr>
              <w:t>4.6. Забезпечена організація цивільного захисту та громадська безпека для мешканців та мешканок.</w:t>
            </w:r>
          </w:p>
        </w:tc>
        <w:tc>
          <w:tcPr>
            <w:tcW w:w="2977" w:type="dxa"/>
          </w:tcPr>
          <w:p w14:paraId="289C2AA4" w14:textId="7E97323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Охоплення території громади системою оповіщення про надзвичайні ситуації та небезпеку населення</w:t>
            </w:r>
          </w:p>
        </w:tc>
        <w:tc>
          <w:tcPr>
            <w:tcW w:w="1842" w:type="dxa"/>
          </w:tcPr>
          <w:p w14:paraId="0A1C96D8" w14:textId="6D09D48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У відсотках від потреби</w:t>
            </w:r>
          </w:p>
        </w:tc>
        <w:tc>
          <w:tcPr>
            <w:tcW w:w="1843" w:type="dxa"/>
          </w:tcPr>
          <w:p w14:paraId="05D397F7" w14:textId="674CDFF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20</w:t>
            </w:r>
          </w:p>
        </w:tc>
        <w:tc>
          <w:tcPr>
            <w:tcW w:w="1843" w:type="dxa"/>
          </w:tcPr>
          <w:p w14:paraId="21799AC0" w14:textId="0B3896C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90</w:t>
            </w:r>
          </w:p>
        </w:tc>
        <w:tc>
          <w:tcPr>
            <w:tcW w:w="1560" w:type="dxa"/>
          </w:tcPr>
          <w:p w14:paraId="51327E2F" w14:textId="14FCB21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100</w:t>
            </w:r>
          </w:p>
        </w:tc>
        <w:tc>
          <w:tcPr>
            <w:tcW w:w="2126" w:type="dxa"/>
          </w:tcPr>
          <w:p w14:paraId="191FA107" w14:textId="3D7116B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Положення про систему оповіщення</w:t>
            </w:r>
          </w:p>
        </w:tc>
      </w:tr>
      <w:tr w:rsidR="009A157A" w:rsidRPr="004B755F" w14:paraId="5F5D0A55" w14:textId="77777777" w:rsidTr="00E008A6">
        <w:tblPrEx>
          <w:tblLook w:val="0600" w:firstRow="0" w:lastRow="0" w:firstColumn="0" w:lastColumn="0" w:noHBand="1" w:noVBand="1"/>
        </w:tblPrEx>
        <w:trPr>
          <w:trHeight w:val="20"/>
        </w:trPr>
        <w:tc>
          <w:tcPr>
            <w:tcW w:w="3402" w:type="dxa"/>
            <w:vMerge/>
          </w:tcPr>
          <w:p w14:paraId="2B27E709" w14:textId="77777777" w:rsidR="009A157A" w:rsidRPr="004B755F" w:rsidRDefault="009A157A" w:rsidP="009A157A">
            <w:pPr>
              <w:rPr>
                <w:rFonts w:ascii="Times New Roman" w:hAnsi="Times New Roman" w:cs="Times New Roman"/>
                <w:b/>
                <w:sz w:val="24"/>
                <w:szCs w:val="24"/>
              </w:rPr>
            </w:pPr>
          </w:p>
        </w:tc>
        <w:tc>
          <w:tcPr>
            <w:tcW w:w="2977" w:type="dxa"/>
          </w:tcPr>
          <w:p w14:paraId="34D7077B" w14:textId="29B3A55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Кадрова забезпеченість і технічна оснащеність КЗ «Місцева пожежна охорона» </w:t>
            </w:r>
          </w:p>
        </w:tc>
        <w:tc>
          <w:tcPr>
            <w:tcW w:w="1842" w:type="dxa"/>
          </w:tcPr>
          <w:p w14:paraId="3846D0E7" w14:textId="2E974E2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У відсотках до запланованого</w:t>
            </w:r>
          </w:p>
        </w:tc>
        <w:tc>
          <w:tcPr>
            <w:tcW w:w="1843" w:type="dxa"/>
          </w:tcPr>
          <w:p w14:paraId="0FC8F1E2" w14:textId="0B4DCB8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20</w:t>
            </w:r>
          </w:p>
        </w:tc>
        <w:tc>
          <w:tcPr>
            <w:tcW w:w="1843" w:type="dxa"/>
          </w:tcPr>
          <w:p w14:paraId="2AF414EA" w14:textId="4286EFB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70</w:t>
            </w:r>
          </w:p>
        </w:tc>
        <w:tc>
          <w:tcPr>
            <w:tcW w:w="1560" w:type="dxa"/>
          </w:tcPr>
          <w:p w14:paraId="70D3161E" w14:textId="4DA6ECE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100</w:t>
            </w:r>
          </w:p>
        </w:tc>
        <w:tc>
          <w:tcPr>
            <w:tcW w:w="2126" w:type="dxa"/>
          </w:tcPr>
          <w:p w14:paraId="6D04772E" w14:textId="38CBAF1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Штатний розпис КЗ, </w:t>
            </w:r>
          </w:p>
        </w:tc>
      </w:tr>
      <w:tr w:rsidR="009A157A" w:rsidRPr="004B755F" w14:paraId="4B706DBD" w14:textId="77777777" w:rsidTr="00E008A6">
        <w:tblPrEx>
          <w:tblLook w:val="0600" w:firstRow="0" w:lastRow="0" w:firstColumn="0" w:lastColumn="0" w:noHBand="1" w:noVBand="1"/>
        </w:tblPrEx>
        <w:trPr>
          <w:trHeight w:val="20"/>
        </w:trPr>
        <w:tc>
          <w:tcPr>
            <w:tcW w:w="3402" w:type="dxa"/>
            <w:vMerge/>
          </w:tcPr>
          <w:p w14:paraId="0F624B01" w14:textId="77777777" w:rsidR="009A157A" w:rsidRPr="004B755F" w:rsidRDefault="009A157A" w:rsidP="009A157A">
            <w:pPr>
              <w:rPr>
                <w:rFonts w:ascii="Times New Roman" w:hAnsi="Times New Roman" w:cs="Times New Roman"/>
                <w:b/>
                <w:sz w:val="24"/>
                <w:szCs w:val="24"/>
              </w:rPr>
            </w:pPr>
          </w:p>
        </w:tc>
        <w:tc>
          <w:tcPr>
            <w:tcW w:w="2977" w:type="dxa"/>
          </w:tcPr>
          <w:p w14:paraId="48E41CF6" w14:textId="3DDAFF2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консультативних пунктів з </w:t>
            </w:r>
            <w:r>
              <w:rPr>
                <w:rFonts w:ascii="Times New Roman" w:eastAsia="Times New Roman" w:hAnsi="Times New Roman" w:cs="Times New Roman"/>
                <w:sz w:val="24"/>
                <w:szCs w:val="24"/>
              </w:rPr>
              <w:lastRenderedPageBreak/>
              <w:t>питань цивільної оборони і запобігання надзвичайним ситуаціям техногенного характеру</w:t>
            </w:r>
          </w:p>
        </w:tc>
        <w:tc>
          <w:tcPr>
            <w:tcW w:w="1842" w:type="dxa"/>
          </w:tcPr>
          <w:p w14:paraId="7237DAA9" w14:textId="1E8E7E6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lastRenderedPageBreak/>
              <w:t>Штук</w:t>
            </w:r>
          </w:p>
        </w:tc>
        <w:tc>
          <w:tcPr>
            <w:tcW w:w="1843" w:type="dxa"/>
          </w:tcPr>
          <w:p w14:paraId="63CC88AB" w14:textId="2E2A42B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4</w:t>
            </w:r>
          </w:p>
        </w:tc>
        <w:tc>
          <w:tcPr>
            <w:tcW w:w="1843" w:type="dxa"/>
          </w:tcPr>
          <w:p w14:paraId="38A3EAF4" w14:textId="264DB38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6</w:t>
            </w:r>
          </w:p>
        </w:tc>
        <w:tc>
          <w:tcPr>
            <w:tcW w:w="1560" w:type="dxa"/>
          </w:tcPr>
          <w:p w14:paraId="03795C86" w14:textId="0DED2E7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7 </w:t>
            </w:r>
          </w:p>
        </w:tc>
        <w:tc>
          <w:tcPr>
            <w:tcW w:w="2126" w:type="dxa"/>
          </w:tcPr>
          <w:p w14:paraId="61DF37E6" w14:textId="5E69E03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Рішення виконкому про </w:t>
            </w:r>
            <w:r>
              <w:rPr>
                <w:rFonts w:ascii="Times New Roman" w:eastAsia="Times New Roman" w:hAnsi="Times New Roman" w:cs="Times New Roman"/>
                <w:sz w:val="24"/>
                <w:szCs w:val="24"/>
              </w:rPr>
              <w:lastRenderedPageBreak/>
              <w:t>створення консультаційних пунктів</w:t>
            </w:r>
          </w:p>
        </w:tc>
      </w:tr>
      <w:tr w:rsidR="009A157A" w:rsidRPr="004B755F" w14:paraId="43B87BFA" w14:textId="77777777" w:rsidTr="00E008A6">
        <w:tblPrEx>
          <w:tblLook w:val="0600" w:firstRow="0" w:lastRow="0" w:firstColumn="0" w:lastColumn="0" w:noHBand="1" w:noVBand="1"/>
        </w:tblPrEx>
        <w:trPr>
          <w:trHeight w:val="20"/>
        </w:trPr>
        <w:tc>
          <w:tcPr>
            <w:tcW w:w="3402" w:type="dxa"/>
            <w:vMerge/>
          </w:tcPr>
          <w:p w14:paraId="332EB6D0" w14:textId="77777777" w:rsidR="009A157A" w:rsidRPr="004B755F" w:rsidRDefault="009A157A" w:rsidP="009A157A">
            <w:pPr>
              <w:rPr>
                <w:rFonts w:ascii="Times New Roman" w:hAnsi="Times New Roman" w:cs="Times New Roman"/>
                <w:b/>
                <w:sz w:val="24"/>
                <w:szCs w:val="24"/>
              </w:rPr>
            </w:pPr>
          </w:p>
        </w:tc>
        <w:tc>
          <w:tcPr>
            <w:tcW w:w="2977" w:type="dxa"/>
          </w:tcPr>
          <w:p w14:paraId="25AA7581" w14:textId="77777777"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інформаційно-консультативних та навчально-тренінгових заходів з питань цивільної оборони та запобігання надзвичайним ситуаціям, в тому числі для широкого кола учасників та учасниць</w:t>
            </w:r>
          </w:p>
          <w:p w14:paraId="22282A86" w14:textId="7D5D443B" w:rsidR="00CF3B55" w:rsidRPr="004B755F" w:rsidRDefault="00CF3B55" w:rsidP="009A157A">
            <w:pPr>
              <w:rPr>
                <w:rFonts w:ascii="Times New Roman" w:hAnsi="Times New Roman" w:cs="Times New Roman"/>
                <w:bCs/>
                <w:sz w:val="24"/>
                <w:szCs w:val="24"/>
              </w:rPr>
            </w:pPr>
          </w:p>
        </w:tc>
        <w:tc>
          <w:tcPr>
            <w:tcW w:w="1842" w:type="dxa"/>
          </w:tcPr>
          <w:p w14:paraId="79F40BCD" w14:textId="31E066D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275AF5C" w14:textId="0901977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10</w:t>
            </w:r>
          </w:p>
        </w:tc>
        <w:tc>
          <w:tcPr>
            <w:tcW w:w="1843" w:type="dxa"/>
          </w:tcPr>
          <w:p w14:paraId="17D527E1" w14:textId="1D1CC54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30</w:t>
            </w:r>
          </w:p>
        </w:tc>
        <w:tc>
          <w:tcPr>
            <w:tcW w:w="1560" w:type="dxa"/>
          </w:tcPr>
          <w:p w14:paraId="676792D7" w14:textId="73C8800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50 </w:t>
            </w:r>
          </w:p>
        </w:tc>
        <w:tc>
          <w:tcPr>
            <w:tcW w:w="2126" w:type="dxa"/>
          </w:tcPr>
          <w:p w14:paraId="0B79337A" w14:textId="05EF7E3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Інформація відділу з питань НС, ЦЗ населення і територій, мобілізаційної роботи виконкому</w:t>
            </w:r>
          </w:p>
        </w:tc>
      </w:tr>
      <w:tr w:rsidR="009A157A" w:rsidRPr="004B755F" w14:paraId="568FF572" w14:textId="77777777" w:rsidTr="00E008A6">
        <w:tblPrEx>
          <w:tblLook w:val="0600" w:firstRow="0" w:lastRow="0" w:firstColumn="0" w:lastColumn="0" w:noHBand="1" w:noVBand="1"/>
        </w:tblPrEx>
        <w:trPr>
          <w:trHeight w:val="20"/>
        </w:trPr>
        <w:tc>
          <w:tcPr>
            <w:tcW w:w="3402" w:type="dxa"/>
            <w:vMerge/>
          </w:tcPr>
          <w:p w14:paraId="1779098D" w14:textId="77777777" w:rsidR="009A157A" w:rsidRPr="004B755F" w:rsidRDefault="009A157A" w:rsidP="009A157A">
            <w:pPr>
              <w:rPr>
                <w:rFonts w:ascii="Times New Roman" w:hAnsi="Times New Roman" w:cs="Times New Roman"/>
                <w:b/>
                <w:sz w:val="24"/>
                <w:szCs w:val="24"/>
              </w:rPr>
            </w:pPr>
          </w:p>
        </w:tc>
        <w:tc>
          <w:tcPr>
            <w:tcW w:w="2977" w:type="dxa"/>
          </w:tcPr>
          <w:p w14:paraId="197036FF" w14:textId="0A44C18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і місткість укриттів  в громаді в розрізі населених пунктів</w:t>
            </w:r>
          </w:p>
        </w:tc>
        <w:tc>
          <w:tcPr>
            <w:tcW w:w="1842" w:type="dxa"/>
          </w:tcPr>
          <w:p w14:paraId="00FAA723" w14:textId="232FD7B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Штук/осіб</w:t>
            </w:r>
          </w:p>
        </w:tc>
        <w:tc>
          <w:tcPr>
            <w:tcW w:w="1843" w:type="dxa"/>
          </w:tcPr>
          <w:p w14:paraId="2AEA9CAB" w14:textId="4112721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28/3066</w:t>
            </w:r>
          </w:p>
        </w:tc>
        <w:tc>
          <w:tcPr>
            <w:tcW w:w="1843" w:type="dxa"/>
          </w:tcPr>
          <w:p w14:paraId="05891362" w14:textId="7BB01A4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35/3400</w:t>
            </w:r>
          </w:p>
        </w:tc>
        <w:tc>
          <w:tcPr>
            <w:tcW w:w="1560" w:type="dxa"/>
          </w:tcPr>
          <w:p w14:paraId="76B94B9C" w14:textId="2DEDC10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40/3800</w:t>
            </w:r>
          </w:p>
        </w:tc>
        <w:tc>
          <w:tcPr>
            <w:tcW w:w="2126" w:type="dxa"/>
          </w:tcPr>
          <w:p w14:paraId="3D96A049" w14:textId="4071293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Реєстр захисних споруд цивільного захисту</w:t>
            </w:r>
          </w:p>
        </w:tc>
      </w:tr>
      <w:tr w:rsidR="009A157A" w:rsidRPr="004B755F" w14:paraId="4F02BCA3" w14:textId="77777777" w:rsidTr="00E008A6">
        <w:tblPrEx>
          <w:tblLook w:val="0600" w:firstRow="0" w:lastRow="0" w:firstColumn="0" w:lastColumn="0" w:noHBand="1" w:noVBand="1"/>
        </w:tblPrEx>
        <w:trPr>
          <w:trHeight w:val="20"/>
        </w:trPr>
        <w:tc>
          <w:tcPr>
            <w:tcW w:w="3402" w:type="dxa"/>
            <w:vMerge/>
          </w:tcPr>
          <w:p w14:paraId="6BC809F3" w14:textId="77777777" w:rsidR="009A157A" w:rsidRPr="004B755F" w:rsidRDefault="009A157A" w:rsidP="009A157A">
            <w:pPr>
              <w:rPr>
                <w:rFonts w:ascii="Times New Roman" w:hAnsi="Times New Roman" w:cs="Times New Roman"/>
                <w:b/>
                <w:sz w:val="24"/>
                <w:szCs w:val="24"/>
              </w:rPr>
            </w:pPr>
          </w:p>
        </w:tc>
        <w:tc>
          <w:tcPr>
            <w:tcW w:w="2977" w:type="dxa"/>
          </w:tcPr>
          <w:p w14:paraId="7432B2EC" w14:textId="4D1624B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засобів захисту органів дихання та медичних засобів самодопомоги переданих мешканцям і мешканкам різними зацікавленими структурами</w:t>
            </w:r>
          </w:p>
        </w:tc>
        <w:tc>
          <w:tcPr>
            <w:tcW w:w="1842" w:type="dxa"/>
          </w:tcPr>
          <w:p w14:paraId="58070D7B" w14:textId="1E2E849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19D0A5E" w14:textId="3BF0701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258</w:t>
            </w:r>
          </w:p>
        </w:tc>
        <w:tc>
          <w:tcPr>
            <w:tcW w:w="1843" w:type="dxa"/>
          </w:tcPr>
          <w:p w14:paraId="20A37418" w14:textId="1208C72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6000 </w:t>
            </w:r>
          </w:p>
        </w:tc>
        <w:tc>
          <w:tcPr>
            <w:tcW w:w="1560" w:type="dxa"/>
          </w:tcPr>
          <w:p w14:paraId="39A97C2F" w14:textId="75CCB76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9000 </w:t>
            </w:r>
          </w:p>
        </w:tc>
        <w:tc>
          <w:tcPr>
            <w:tcW w:w="2126" w:type="dxa"/>
          </w:tcPr>
          <w:p w14:paraId="360DEB25" w14:textId="4B89691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Відомість накопичення матеріального резерву</w:t>
            </w:r>
          </w:p>
        </w:tc>
      </w:tr>
      <w:tr w:rsidR="009A157A" w:rsidRPr="004B755F" w14:paraId="3469667A" w14:textId="77777777" w:rsidTr="00E008A6">
        <w:tblPrEx>
          <w:tblLook w:val="0600" w:firstRow="0" w:lastRow="0" w:firstColumn="0" w:lastColumn="0" w:noHBand="1" w:noVBand="1"/>
        </w:tblPrEx>
        <w:trPr>
          <w:trHeight w:val="20"/>
        </w:trPr>
        <w:tc>
          <w:tcPr>
            <w:tcW w:w="3402" w:type="dxa"/>
            <w:vMerge/>
          </w:tcPr>
          <w:p w14:paraId="370B9D05" w14:textId="77777777" w:rsidR="009A157A" w:rsidRPr="004B755F" w:rsidRDefault="009A157A" w:rsidP="009A157A">
            <w:pPr>
              <w:rPr>
                <w:rFonts w:ascii="Times New Roman" w:hAnsi="Times New Roman" w:cs="Times New Roman"/>
                <w:b/>
                <w:sz w:val="24"/>
                <w:szCs w:val="24"/>
              </w:rPr>
            </w:pPr>
          </w:p>
        </w:tc>
        <w:tc>
          <w:tcPr>
            <w:tcW w:w="2977" w:type="dxa"/>
          </w:tcPr>
          <w:p w14:paraId="5393A08E" w14:textId="07FE0FC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Охоплення території громади системами </w:t>
            </w:r>
            <w:r>
              <w:rPr>
                <w:rFonts w:ascii="Times New Roman" w:eastAsia="Times New Roman" w:hAnsi="Times New Roman" w:cs="Times New Roman"/>
                <w:sz w:val="24"/>
                <w:szCs w:val="24"/>
              </w:rPr>
              <w:lastRenderedPageBreak/>
              <w:t>відеоспостереження</w:t>
            </w:r>
          </w:p>
        </w:tc>
        <w:tc>
          <w:tcPr>
            <w:tcW w:w="1842" w:type="dxa"/>
          </w:tcPr>
          <w:p w14:paraId="61835C53" w14:textId="36F1C5C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lastRenderedPageBreak/>
              <w:t>У відсотках від потреби</w:t>
            </w:r>
          </w:p>
        </w:tc>
        <w:tc>
          <w:tcPr>
            <w:tcW w:w="1843" w:type="dxa"/>
          </w:tcPr>
          <w:p w14:paraId="0779B5D8" w14:textId="4399C89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10</w:t>
            </w:r>
          </w:p>
        </w:tc>
        <w:tc>
          <w:tcPr>
            <w:tcW w:w="1843" w:type="dxa"/>
          </w:tcPr>
          <w:p w14:paraId="6341E334" w14:textId="7DB1BDA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20</w:t>
            </w:r>
          </w:p>
        </w:tc>
        <w:tc>
          <w:tcPr>
            <w:tcW w:w="1560" w:type="dxa"/>
          </w:tcPr>
          <w:p w14:paraId="71B62385" w14:textId="26C54CE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30 </w:t>
            </w:r>
          </w:p>
        </w:tc>
        <w:tc>
          <w:tcPr>
            <w:tcW w:w="2126" w:type="dxa"/>
          </w:tcPr>
          <w:p w14:paraId="737D9927" w14:textId="42F19C2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rPr>
              <w:t>Інформація сектору з питань інформатизації</w:t>
            </w:r>
          </w:p>
        </w:tc>
      </w:tr>
      <w:tr w:rsidR="009A157A" w:rsidRPr="004B755F" w14:paraId="6954CCB1" w14:textId="77777777" w:rsidTr="00E008A6">
        <w:tblPrEx>
          <w:tblLook w:val="0600" w:firstRow="0" w:lastRow="0" w:firstColumn="0" w:lastColumn="0" w:noHBand="1" w:noVBand="1"/>
        </w:tblPrEx>
        <w:trPr>
          <w:trHeight w:val="20"/>
        </w:trPr>
        <w:tc>
          <w:tcPr>
            <w:tcW w:w="3402" w:type="dxa"/>
            <w:vMerge/>
          </w:tcPr>
          <w:p w14:paraId="4A8D3328" w14:textId="77777777" w:rsidR="009A157A" w:rsidRPr="004B755F" w:rsidRDefault="009A157A" w:rsidP="009A157A">
            <w:pPr>
              <w:rPr>
                <w:rFonts w:ascii="Times New Roman" w:hAnsi="Times New Roman" w:cs="Times New Roman"/>
                <w:b/>
                <w:sz w:val="24"/>
                <w:szCs w:val="24"/>
              </w:rPr>
            </w:pPr>
          </w:p>
        </w:tc>
        <w:tc>
          <w:tcPr>
            <w:tcW w:w="2977" w:type="dxa"/>
          </w:tcPr>
          <w:p w14:paraId="25F06165" w14:textId="7782A67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спільних з правоохоронними органами заходів з упередження порушень правопорядку</w:t>
            </w:r>
          </w:p>
        </w:tc>
        <w:tc>
          <w:tcPr>
            <w:tcW w:w="1842" w:type="dxa"/>
          </w:tcPr>
          <w:p w14:paraId="11D52DB2" w14:textId="2032FF4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3A46BC83" w14:textId="201E064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10</w:t>
            </w:r>
          </w:p>
        </w:tc>
        <w:tc>
          <w:tcPr>
            <w:tcW w:w="1843" w:type="dxa"/>
          </w:tcPr>
          <w:p w14:paraId="46BAC5EE" w14:textId="3AE418A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15</w:t>
            </w:r>
          </w:p>
        </w:tc>
        <w:tc>
          <w:tcPr>
            <w:tcW w:w="1560" w:type="dxa"/>
          </w:tcPr>
          <w:p w14:paraId="06481B39" w14:textId="5B929B5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30 </w:t>
            </w:r>
          </w:p>
        </w:tc>
        <w:tc>
          <w:tcPr>
            <w:tcW w:w="2126" w:type="dxa"/>
          </w:tcPr>
          <w:p w14:paraId="1749126E" w14:textId="27F7FCC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Інформація відділу з питань НС, ЦЗ населення і територій, мобілізаційної роботи виконкому</w:t>
            </w:r>
          </w:p>
        </w:tc>
      </w:tr>
      <w:tr w:rsidR="009A157A" w:rsidRPr="004B755F" w14:paraId="3D61BC33" w14:textId="77777777" w:rsidTr="00E008A6">
        <w:tblPrEx>
          <w:tblLook w:val="0600" w:firstRow="0" w:lastRow="0" w:firstColumn="0" w:lastColumn="0" w:noHBand="1" w:noVBand="1"/>
        </w:tblPrEx>
        <w:trPr>
          <w:trHeight w:val="20"/>
        </w:trPr>
        <w:tc>
          <w:tcPr>
            <w:tcW w:w="3402" w:type="dxa"/>
            <w:vMerge w:val="restart"/>
          </w:tcPr>
          <w:p w14:paraId="753D8E1F" w14:textId="77777777" w:rsidR="009A157A" w:rsidRPr="004B755F" w:rsidRDefault="009A157A" w:rsidP="009A157A">
            <w:pPr>
              <w:rPr>
                <w:rFonts w:ascii="Times New Roman" w:hAnsi="Times New Roman" w:cs="Times New Roman"/>
                <w:b/>
                <w:sz w:val="24"/>
                <w:szCs w:val="24"/>
              </w:rPr>
            </w:pPr>
            <w:r w:rsidRPr="004B755F">
              <w:rPr>
                <w:rFonts w:ascii="Times New Roman" w:hAnsi="Times New Roman" w:cs="Times New Roman"/>
                <w:b/>
                <w:sz w:val="24"/>
                <w:szCs w:val="24"/>
              </w:rPr>
              <w:t>4.7. Забезпечені системні заходи підготовки населення до національного спротиву</w:t>
            </w:r>
          </w:p>
        </w:tc>
        <w:tc>
          <w:tcPr>
            <w:tcW w:w="2977" w:type="dxa"/>
          </w:tcPr>
          <w:p w14:paraId="558223B6" w14:textId="6825F0D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Обсяг підтримки діяльності ДФТГ Покровської селищної ради</w:t>
            </w:r>
          </w:p>
        </w:tc>
        <w:tc>
          <w:tcPr>
            <w:tcW w:w="1842" w:type="dxa"/>
          </w:tcPr>
          <w:p w14:paraId="7CA0DF0C" w14:textId="34E1D4C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Тис. грн</w:t>
            </w:r>
          </w:p>
        </w:tc>
        <w:tc>
          <w:tcPr>
            <w:tcW w:w="1843" w:type="dxa"/>
          </w:tcPr>
          <w:p w14:paraId="4299B8B5" w14:textId="2ABCA90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1E4FE095" w14:textId="22AC4B8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1000</w:t>
            </w:r>
          </w:p>
        </w:tc>
        <w:tc>
          <w:tcPr>
            <w:tcW w:w="1560" w:type="dxa"/>
          </w:tcPr>
          <w:p w14:paraId="79676C06" w14:textId="46D959E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2000 </w:t>
            </w:r>
          </w:p>
        </w:tc>
        <w:tc>
          <w:tcPr>
            <w:tcW w:w="2126" w:type="dxa"/>
          </w:tcPr>
          <w:p w14:paraId="0FA80F5A" w14:textId="2138601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Програма підтримки ДФТГ</w:t>
            </w:r>
          </w:p>
        </w:tc>
      </w:tr>
      <w:tr w:rsidR="009A157A" w:rsidRPr="004B755F" w14:paraId="41A23371" w14:textId="77777777" w:rsidTr="00E008A6">
        <w:tblPrEx>
          <w:tblLook w:val="0600" w:firstRow="0" w:lastRow="0" w:firstColumn="0" w:lastColumn="0" w:noHBand="1" w:noVBand="1"/>
        </w:tblPrEx>
        <w:trPr>
          <w:trHeight w:val="20"/>
        </w:trPr>
        <w:tc>
          <w:tcPr>
            <w:tcW w:w="3402" w:type="dxa"/>
            <w:vMerge/>
          </w:tcPr>
          <w:p w14:paraId="697DB576" w14:textId="77777777" w:rsidR="009A157A" w:rsidRPr="004B755F" w:rsidRDefault="009A157A" w:rsidP="009A157A">
            <w:pPr>
              <w:rPr>
                <w:rFonts w:ascii="Times New Roman" w:hAnsi="Times New Roman" w:cs="Times New Roman"/>
                <w:b/>
                <w:sz w:val="24"/>
                <w:szCs w:val="24"/>
              </w:rPr>
            </w:pPr>
          </w:p>
        </w:tc>
        <w:tc>
          <w:tcPr>
            <w:tcW w:w="2977" w:type="dxa"/>
          </w:tcPr>
          <w:p w14:paraId="16A74DE8" w14:textId="0D9C313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Обсяг підтримки підрозділів і частин сил оборони України</w:t>
            </w:r>
          </w:p>
        </w:tc>
        <w:tc>
          <w:tcPr>
            <w:tcW w:w="1842" w:type="dxa"/>
          </w:tcPr>
          <w:p w14:paraId="2B646F2F" w14:textId="414ED60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Тис. грн</w:t>
            </w:r>
          </w:p>
        </w:tc>
        <w:tc>
          <w:tcPr>
            <w:tcW w:w="1843" w:type="dxa"/>
          </w:tcPr>
          <w:p w14:paraId="470A36DD" w14:textId="411FA80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20000</w:t>
            </w:r>
          </w:p>
        </w:tc>
        <w:tc>
          <w:tcPr>
            <w:tcW w:w="1843" w:type="dxa"/>
          </w:tcPr>
          <w:p w14:paraId="6DE79F7D" w14:textId="767CE80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30000</w:t>
            </w:r>
          </w:p>
        </w:tc>
        <w:tc>
          <w:tcPr>
            <w:tcW w:w="1560" w:type="dxa"/>
          </w:tcPr>
          <w:p w14:paraId="69DE6B21" w14:textId="30DF5C0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40000 </w:t>
            </w:r>
          </w:p>
        </w:tc>
        <w:tc>
          <w:tcPr>
            <w:tcW w:w="2126" w:type="dxa"/>
          </w:tcPr>
          <w:p w14:paraId="14C0C069" w14:textId="01037D8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Звіт про виконання бюджету</w:t>
            </w:r>
          </w:p>
        </w:tc>
      </w:tr>
      <w:tr w:rsidR="009A157A" w:rsidRPr="004B755F" w14:paraId="25481101" w14:textId="77777777" w:rsidTr="00E008A6">
        <w:tblPrEx>
          <w:tblLook w:val="0600" w:firstRow="0" w:lastRow="0" w:firstColumn="0" w:lastColumn="0" w:noHBand="1" w:noVBand="1"/>
        </w:tblPrEx>
        <w:trPr>
          <w:trHeight w:val="20"/>
        </w:trPr>
        <w:tc>
          <w:tcPr>
            <w:tcW w:w="3402" w:type="dxa"/>
            <w:vMerge/>
          </w:tcPr>
          <w:p w14:paraId="069C51D7" w14:textId="77777777" w:rsidR="009A157A" w:rsidRPr="004B755F" w:rsidRDefault="009A157A" w:rsidP="009A157A">
            <w:pPr>
              <w:rPr>
                <w:rFonts w:ascii="Times New Roman" w:hAnsi="Times New Roman" w:cs="Times New Roman"/>
                <w:b/>
                <w:sz w:val="24"/>
                <w:szCs w:val="24"/>
              </w:rPr>
            </w:pPr>
          </w:p>
        </w:tc>
        <w:tc>
          <w:tcPr>
            <w:tcW w:w="2977" w:type="dxa"/>
          </w:tcPr>
          <w:p w14:paraId="35FC6C23" w14:textId="1086AF5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волонтерських осередків, які працюють на підтримку сил оборони України</w:t>
            </w:r>
          </w:p>
        </w:tc>
        <w:tc>
          <w:tcPr>
            <w:tcW w:w="1842" w:type="dxa"/>
          </w:tcPr>
          <w:p w14:paraId="2FCD5C0C" w14:textId="559727E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74511053" w14:textId="4DD1F47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64EC236E" w14:textId="0A9CAC9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521826B9" w14:textId="3796B0A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2 </w:t>
            </w:r>
          </w:p>
        </w:tc>
        <w:tc>
          <w:tcPr>
            <w:tcW w:w="2126" w:type="dxa"/>
          </w:tcPr>
          <w:p w14:paraId="03927967" w14:textId="61314D4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Реєстр волонтерів</w:t>
            </w:r>
          </w:p>
        </w:tc>
      </w:tr>
      <w:tr w:rsidR="009A157A" w:rsidRPr="004B755F" w14:paraId="3707852B" w14:textId="77777777" w:rsidTr="00E008A6">
        <w:tblPrEx>
          <w:tblLook w:val="0600" w:firstRow="0" w:lastRow="0" w:firstColumn="0" w:lastColumn="0" w:noHBand="1" w:noVBand="1"/>
        </w:tblPrEx>
        <w:trPr>
          <w:trHeight w:val="20"/>
        </w:trPr>
        <w:tc>
          <w:tcPr>
            <w:tcW w:w="3402" w:type="dxa"/>
            <w:vMerge/>
          </w:tcPr>
          <w:p w14:paraId="58C109C3" w14:textId="77777777" w:rsidR="009A157A" w:rsidRPr="004B755F" w:rsidRDefault="009A157A" w:rsidP="009A157A">
            <w:pPr>
              <w:rPr>
                <w:rFonts w:ascii="Times New Roman" w:hAnsi="Times New Roman" w:cs="Times New Roman"/>
                <w:b/>
                <w:sz w:val="24"/>
                <w:szCs w:val="24"/>
              </w:rPr>
            </w:pPr>
          </w:p>
        </w:tc>
        <w:tc>
          <w:tcPr>
            <w:tcW w:w="2977" w:type="dxa"/>
          </w:tcPr>
          <w:p w14:paraId="00A052BD" w14:textId="7AAC65D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інформаційних заходів </w:t>
            </w:r>
            <w:r>
              <w:rPr>
                <w:rFonts w:ascii="Times New Roman" w:eastAsia="Times New Roman" w:hAnsi="Times New Roman" w:cs="Times New Roman"/>
              </w:rPr>
              <w:t>популяризації та мотивації до вступу на військову службу</w:t>
            </w:r>
          </w:p>
        </w:tc>
        <w:tc>
          <w:tcPr>
            <w:tcW w:w="1842" w:type="dxa"/>
          </w:tcPr>
          <w:p w14:paraId="2192C86C" w14:textId="4391BEF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171F8DB6" w14:textId="720F109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5</w:t>
            </w:r>
          </w:p>
        </w:tc>
        <w:tc>
          <w:tcPr>
            <w:tcW w:w="1843" w:type="dxa"/>
          </w:tcPr>
          <w:p w14:paraId="308C401E" w14:textId="46FBED8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25</w:t>
            </w:r>
          </w:p>
        </w:tc>
        <w:tc>
          <w:tcPr>
            <w:tcW w:w="1560" w:type="dxa"/>
          </w:tcPr>
          <w:p w14:paraId="0F849B8D" w14:textId="49D5611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50 </w:t>
            </w:r>
          </w:p>
        </w:tc>
        <w:tc>
          <w:tcPr>
            <w:tcW w:w="2126" w:type="dxa"/>
          </w:tcPr>
          <w:p w14:paraId="6D50277B" w14:textId="38A2550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Інформація відділу з питань НС, ЦЗ населення і територій, мобілізаційної роботи виконкому</w:t>
            </w:r>
          </w:p>
        </w:tc>
      </w:tr>
      <w:tr w:rsidR="009A157A" w:rsidRPr="004B755F" w14:paraId="50D66478" w14:textId="77777777" w:rsidTr="00E008A6">
        <w:tblPrEx>
          <w:tblLook w:val="0600" w:firstRow="0" w:lastRow="0" w:firstColumn="0" w:lastColumn="0" w:noHBand="1" w:noVBand="1"/>
        </w:tblPrEx>
        <w:trPr>
          <w:trHeight w:val="20"/>
        </w:trPr>
        <w:tc>
          <w:tcPr>
            <w:tcW w:w="3402" w:type="dxa"/>
            <w:vMerge/>
          </w:tcPr>
          <w:p w14:paraId="368C9F02" w14:textId="77777777" w:rsidR="009A157A" w:rsidRPr="004B755F" w:rsidRDefault="009A157A" w:rsidP="009A157A">
            <w:pPr>
              <w:rPr>
                <w:rFonts w:ascii="Times New Roman" w:hAnsi="Times New Roman" w:cs="Times New Roman"/>
                <w:b/>
                <w:sz w:val="24"/>
                <w:szCs w:val="24"/>
              </w:rPr>
            </w:pPr>
          </w:p>
        </w:tc>
        <w:tc>
          <w:tcPr>
            <w:tcW w:w="2977" w:type="dxa"/>
          </w:tcPr>
          <w:p w14:paraId="4BBCE824" w14:textId="4A3CF71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навчальних заходів для мешканців і мешканок громади з основ </w:t>
            </w:r>
            <w:r>
              <w:rPr>
                <w:rFonts w:ascii="Times New Roman" w:eastAsia="Times New Roman" w:hAnsi="Times New Roman" w:cs="Times New Roman"/>
                <w:sz w:val="24"/>
                <w:szCs w:val="24"/>
              </w:rPr>
              <w:lastRenderedPageBreak/>
              <w:t>військових знань та навичок</w:t>
            </w:r>
          </w:p>
        </w:tc>
        <w:tc>
          <w:tcPr>
            <w:tcW w:w="1842" w:type="dxa"/>
          </w:tcPr>
          <w:p w14:paraId="292293CE" w14:textId="6D929C9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lastRenderedPageBreak/>
              <w:t>Штук</w:t>
            </w:r>
          </w:p>
        </w:tc>
        <w:tc>
          <w:tcPr>
            <w:tcW w:w="1843" w:type="dxa"/>
          </w:tcPr>
          <w:p w14:paraId="2E8D20CD" w14:textId="6494AAA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77301F94" w14:textId="3663B93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25</w:t>
            </w:r>
          </w:p>
        </w:tc>
        <w:tc>
          <w:tcPr>
            <w:tcW w:w="1560" w:type="dxa"/>
          </w:tcPr>
          <w:p w14:paraId="0C385912" w14:textId="2AC51FB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50 </w:t>
            </w:r>
          </w:p>
        </w:tc>
        <w:tc>
          <w:tcPr>
            <w:tcW w:w="2126" w:type="dxa"/>
          </w:tcPr>
          <w:p w14:paraId="68BDB505" w14:textId="2D8DE59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Інформація відділу з питань НС, ЦЗ населення </w:t>
            </w:r>
            <w:r>
              <w:rPr>
                <w:rFonts w:ascii="Times New Roman" w:eastAsia="Times New Roman" w:hAnsi="Times New Roman" w:cs="Times New Roman"/>
                <w:sz w:val="24"/>
                <w:szCs w:val="24"/>
              </w:rPr>
              <w:lastRenderedPageBreak/>
              <w:t>і територій, мобілізаційної роботи виконкому</w:t>
            </w:r>
          </w:p>
        </w:tc>
      </w:tr>
      <w:tr w:rsidR="009A157A" w:rsidRPr="004B755F" w14:paraId="75491F98" w14:textId="77777777" w:rsidTr="00E008A6">
        <w:tblPrEx>
          <w:tblLook w:val="0600" w:firstRow="0" w:lastRow="0" w:firstColumn="0" w:lastColumn="0" w:noHBand="1" w:noVBand="1"/>
        </w:tblPrEx>
        <w:trPr>
          <w:trHeight w:val="20"/>
        </w:trPr>
        <w:tc>
          <w:tcPr>
            <w:tcW w:w="3402" w:type="dxa"/>
            <w:vMerge/>
          </w:tcPr>
          <w:p w14:paraId="4BD93FC3" w14:textId="77777777" w:rsidR="009A157A" w:rsidRPr="004B755F" w:rsidRDefault="009A157A" w:rsidP="009A157A">
            <w:pPr>
              <w:rPr>
                <w:rFonts w:ascii="Times New Roman" w:hAnsi="Times New Roman" w:cs="Times New Roman"/>
                <w:b/>
                <w:sz w:val="24"/>
                <w:szCs w:val="24"/>
              </w:rPr>
            </w:pPr>
          </w:p>
        </w:tc>
        <w:tc>
          <w:tcPr>
            <w:tcW w:w="2977" w:type="dxa"/>
          </w:tcPr>
          <w:p w14:paraId="686FF274" w14:textId="037AD3F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заходів військово-патріотичного спрямування для дітей та молоді</w:t>
            </w:r>
          </w:p>
        </w:tc>
        <w:tc>
          <w:tcPr>
            <w:tcW w:w="1842" w:type="dxa"/>
          </w:tcPr>
          <w:p w14:paraId="29B54B72" w14:textId="4C8948C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B1C1F32" w14:textId="084B7E6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70E57F47" w14:textId="533CED1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25</w:t>
            </w:r>
          </w:p>
        </w:tc>
        <w:tc>
          <w:tcPr>
            <w:tcW w:w="1560" w:type="dxa"/>
          </w:tcPr>
          <w:p w14:paraId="2F50B6E3" w14:textId="6360639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50 </w:t>
            </w:r>
          </w:p>
        </w:tc>
        <w:tc>
          <w:tcPr>
            <w:tcW w:w="2126" w:type="dxa"/>
          </w:tcPr>
          <w:p w14:paraId="4684F21D" w14:textId="75C13B6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Інформація відділу з питань НС, ЦЗ населення і територій, мобілізаційної роботи виконкому</w:t>
            </w:r>
          </w:p>
        </w:tc>
      </w:tr>
      <w:tr w:rsidR="009A157A" w:rsidRPr="004B755F" w14:paraId="7B0E7EC0" w14:textId="77777777" w:rsidTr="00E008A6">
        <w:tblPrEx>
          <w:tblLook w:val="0600" w:firstRow="0" w:lastRow="0" w:firstColumn="0" w:lastColumn="0" w:noHBand="1" w:noVBand="1"/>
        </w:tblPrEx>
        <w:trPr>
          <w:trHeight w:val="20"/>
          <w:tblHeader/>
        </w:trPr>
        <w:tc>
          <w:tcPr>
            <w:tcW w:w="3402" w:type="dxa"/>
            <w:vMerge w:val="restart"/>
          </w:tcPr>
          <w:p w14:paraId="77A27D9F" w14:textId="35261B8C" w:rsidR="009A157A" w:rsidRPr="004B755F" w:rsidRDefault="009A157A" w:rsidP="009A157A">
            <w:pPr>
              <w:rPr>
                <w:rFonts w:ascii="Times New Roman" w:hAnsi="Times New Roman" w:cs="Times New Roman"/>
                <w:b/>
                <w:sz w:val="24"/>
                <w:szCs w:val="24"/>
              </w:rPr>
            </w:pPr>
            <w:r w:rsidRPr="004B755F">
              <w:rPr>
                <w:rFonts w:ascii="Times New Roman" w:hAnsi="Times New Roman" w:cs="Times New Roman"/>
                <w:sz w:val="24"/>
                <w:szCs w:val="24"/>
              </w:rPr>
              <w:br w:type="page"/>
            </w:r>
            <w:r w:rsidRPr="004B755F">
              <w:rPr>
                <w:rFonts w:ascii="Times New Roman" w:hAnsi="Times New Roman" w:cs="Times New Roman"/>
                <w:b/>
                <w:sz w:val="24"/>
                <w:szCs w:val="24"/>
              </w:rPr>
              <w:t>4.8. У громаді забезпечена охорона навколишнього природного середовища, розвиток рекреаційного потенціалу, участь громадськості у природоохоронних заходах.</w:t>
            </w:r>
          </w:p>
        </w:tc>
        <w:tc>
          <w:tcPr>
            <w:tcW w:w="2977" w:type="dxa"/>
          </w:tcPr>
          <w:p w14:paraId="2FBA2211" w14:textId="0F51BD5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заходів  моніторингу стану навколишнього природного середовища – атмосферного повітря, водних ресурсів, біорізноманіття, ступеню еродованості </w:t>
            </w:r>
            <w:proofErr w:type="spellStart"/>
            <w:r>
              <w:rPr>
                <w:rFonts w:ascii="Times New Roman" w:eastAsia="Times New Roman" w:hAnsi="Times New Roman" w:cs="Times New Roman"/>
                <w:sz w:val="24"/>
                <w:szCs w:val="24"/>
              </w:rPr>
              <w:t>грунтів</w:t>
            </w:r>
            <w:proofErr w:type="spellEnd"/>
          </w:p>
        </w:tc>
        <w:tc>
          <w:tcPr>
            <w:tcW w:w="1842" w:type="dxa"/>
          </w:tcPr>
          <w:p w14:paraId="12B9AFD5" w14:textId="3805EED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789B470E" w14:textId="0019B01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w:t>
            </w:r>
          </w:p>
        </w:tc>
        <w:tc>
          <w:tcPr>
            <w:tcW w:w="1843" w:type="dxa"/>
          </w:tcPr>
          <w:p w14:paraId="7801EBA1" w14:textId="7486267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3</w:t>
            </w:r>
          </w:p>
        </w:tc>
        <w:tc>
          <w:tcPr>
            <w:tcW w:w="1560" w:type="dxa"/>
          </w:tcPr>
          <w:p w14:paraId="7CB96FF4" w14:textId="597FA76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4</w:t>
            </w:r>
          </w:p>
        </w:tc>
        <w:tc>
          <w:tcPr>
            <w:tcW w:w="2126" w:type="dxa"/>
          </w:tcPr>
          <w:p w14:paraId="7108D634" w14:textId="743A2AF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в соцмережах</w:t>
            </w:r>
          </w:p>
        </w:tc>
      </w:tr>
      <w:tr w:rsidR="009A157A" w:rsidRPr="004B755F" w14:paraId="1A4AE3C6" w14:textId="77777777" w:rsidTr="00E008A6">
        <w:tblPrEx>
          <w:tblLook w:val="0600" w:firstRow="0" w:lastRow="0" w:firstColumn="0" w:lastColumn="0" w:noHBand="1" w:noVBand="1"/>
        </w:tblPrEx>
        <w:trPr>
          <w:trHeight w:val="20"/>
          <w:tblHeader/>
        </w:trPr>
        <w:tc>
          <w:tcPr>
            <w:tcW w:w="3402" w:type="dxa"/>
            <w:vMerge/>
          </w:tcPr>
          <w:p w14:paraId="7621814F" w14:textId="77777777" w:rsidR="009A157A" w:rsidRPr="004B755F" w:rsidRDefault="009A157A" w:rsidP="009A157A">
            <w:pPr>
              <w:rPr>
                <w:rFonts w:ascii="Times New Roman" w:hAnsi="Times New Roman" w:cs="Times New Roman"/>
                <w:b/>
                <w:sz w:val="24"/>
                <w:szCs w:val="24"/>
              </w:rPr>
            </w:pPr>
          </w:p>
        </w:tc>
        <w:tc>
          <w:tcPr>
            <w:tcW w:w="2977" w:type="dxa"/>
          </w:tcPr>
          <w:p w14:paraId="7E6AB3C0" w14:textId="658DFCE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навчально-тренінгових заходів з питань охорони довкілля, здійснення ОВД та СЕО  для фахівців влади та широкої громадськості</w:t>
            </w:r>
          </w:p>
        </w:tc>
        <w:tc>
          <w:tcPr>
            <w:tcW w:w="1842" w:type="dxa"/>
          </w:tcPr>
          <w:p w14:paraId="5E7EB6EC" w14:textId="2D4DE3B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3E3C6469" w14:textId="4080D03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5</w:t>
            </w:r>
          </w:p>
        </w:tc>
        <w:tc>
          <w:tcPr>
            <w:tcW w:w="1843" w:type="dxa"/>
          </w:tcPr>
          <w:p w14:paraId="2DE4E078" w14:textId="28C002D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6</w:t>
            </w:r>
          </w:p>
        </w:tc>
        <w:tc>
          <w:tcPr>
            <w:tcW w:w="1560" w:type="dxa"/>
          </w:tcPr>
          <w:p w14:paraId="40842AA5" w14:textId="693951B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12</w:t>
            </w:r>
          </w:p>
        </w:tc>
        <w:tc>
          <w:tcPr>
            <w:tcW w:w="2126" w:type="dxa"/>
          </w:tcPr>
          <w:p w14:paraId="2964C79F" w14:textId="70B8B43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в соцмережах</w:t>
            </w:r>
          </w:p>
        </w:tc>
      </w:tr>
      <w:tr w:rsidR="009A157A" w:rsidRPr="004B755F" w14:paraId="5AE7D1AE" w14:textId="77777777" w:rsidTr="00E008A6">
        <w:tblPrEx>
          <w:tblLook w:val="0600" w:firstRow="0" w:lastRow="0" w:firstColumn="0" w:lastColumn="0" w:noHBand="1" w:noVBand="1"/>
        </w:tblPrEx>
        <w:trPr>
          <w:trHeight w:val="20"/>
          <w:tblHeader/>
        </w:trPr>
        <w:tc>
          <w:tcPr>
            <w:tcW w:w="3402" w:type="dxa"/>
            <w:vMerge/>
          </w:tcPr>
          <w:p w14:paraId="4610E192" w14:textId="77777777" w:rsidR="009A157A" w:rsidRPr="004B755F" w:rsidRDefault="009A157A" w:rsidP="009A157A">
            <w:pPr>
              <w:rPr>
                <w:rFonts w:ascii="Times New Roman" w:hAnsi="Times New Roman" w:cs="Times New Roman"/>
                <w:b/>
                <w:sz w:val="24"/>
                <w:szCs w:val="24"/>
              </w:rPr>
            </w:pPr>
          </w:p>
        </w:tc>
        <w:tc>
          <w:tcPr>
            <w:tcW w:w="2977" w:type="dxa"/>
          </w:tcPr>
          <w:p w14:paraId="10AA7230" w14:textId="36160A8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громадських ініціатив, спрямованих на захист довкілля в громаді</w:t>
            </w:r>
          </w:p>
        </w:tc>
        <w:tc>
          <w:tcPr>
            <w:tcW w:w="1842" w:type="dxa"/>
          </w:tcPr>
          <w:p w14:paraId="75EB4E3C" w14:textId="79FBA0B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5F2559D8" w14:textId="66AB4F0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10</w:t>
            </w:r>
          </w:p>
        </w:tc>
        <w:tc>
          <w:tcPr>
            <w:tcW w:w="1843" w:type="dxa"/>
          </w:tcPr>
          <w:p w14:paraId="36F48BA9" w14:textId="5502D89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w:t>
            </w:r>
          </w:p>
        </w:tc>
        <w:tc>
          <w:tcPr>
            <w:tcW w:w="1560" w:type="dxa"/>
          </w:tcPr>
          <w:p w14:paraId="5E9EA437" w14:textId="693C030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w:t>
            </w:r>
          </w:p>
        </w:tc>
        <w:tc>
          <w:tcPr>
            <w:tcW w:w="2126" w:type="dxa"/>
          </w:tcPr>
          <w:p w14:paraId="070EB94F" w14:textId="2CD7B0C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в соцмережах</w:t>
            </w:r>
          </w:p>
        </w:tc>
      </w:tr>
      <w:tr w:rsidR="009A157A" w:rsidRPr="004B755F" w14:paraId="0E5EAFCB" w14:textId="77777777" w:rsidTr="00E008A6">
        <w:tblPrEx>
          <w:tblLook w:val="0600" w:firstRow="0" w:lastRow="0" w:firstColumn="0" w:lastColumn="0" w:noHBand="1" w:noVBand="1"/>
        </w:tblPrEx>
        <w:trPr>
          <w:cantSplit/>
          <w:trHeight w:val="20"/>
          <w:tblHeader/>
        </w:trPr>
        <w:tc>
          <w:tcPr>
            <w:tcW w:w="3402" w:type="dxa"/>
            <w:vMerge/>
          </w:tcPr>
          <w:p w14:paraId="0A63F314" w14:textId="77777777" w:rsidR="009A157A" w:rsidRPr="004B755F" w:rsidRDefault="009A157A" w:rsidP="009A157A">
            <w:pPr>
              <w:rPr>
                <w:rFonts w:ascii="Times New Roman" w:hAnsi="Times New Roman" w:cs="Times New Roman"/>
                <w:b/>
                <w:sz w:val="24"/>
                <w:szCs w:val="24"/>
              </w:rPr>
            </w:pPr>
          </w:p>
        </w:tc>
        <w:tc>
          <w:tcPr>
            <w:tcW w:w="2977" w:type="dxa"/>
          </w:tcPr>
          <w:p w14:paraId="37710B33" w14:textId="1F589BEB" w:rsidR="009A157A" w:rsidRPr="007F2E7C" w:rsidRDefault="009A157A" w:rsidP="009A157A">
            <w:pPr>
              <w:rPr>
                <w:rFonts w:ascii="Times New Roman" w:hAnsi="Times New Roman" w:cs="Times New Roman"/>
                <w:sz w:val="24"/>
                <w:szCs w:val="24"/>
              </w:rPr>
            </w:pPr>
            <w:bookmarkStart w:id="129" w:name="_Hlk195021607"/>
            <w:r w:rsidRPr="000F6851">
              <w:rPr>
                <w:rFonts w:ascii="Times New Roman" w:eastAsia="Times New Roman" w:hAnsi="Times New Roman" w:cs="Times New Roman"/>
                <w:color w:val="000000" w:themeColor="text1"/>
                <w:sz w:val="24"/>
                <w:szCs w:val="24"/>
              </w:rPr>
              <w:t>Загальна площа природоохоронних територій, площа природоохоронних територій, межі яких визначені в натурі</w:t>
            </w:r>
            <w:bookmarkEnd w:id="129"/>
          </w:p>
        </w:tc>
        <w:tc>
          <w:tcPr>
            <w:tcW w:w="1842" w:type="dxa"/>
          </w:tcPr>
          <w:p w14:paraId="06C78191" w14:textId="47B6247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Га</w:t>
            </w:r>
          </w:p>
        </w:tc>
        <w:tc>
          <w:tcPr>
            <w:tcW w:w="1843" w:type="dxa"/>
          </w:tcPr>
          <w:p w14:paraId="2EC24994" w14:textId="0C2B821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10</w:t>
            </w:r>
          </w:p>
        </w:tc>
        <w:tc>
          <w:tcPr>
            <w:tcW w:w="1843" w:type="dxa"/>
          </w:tcPr>
          <w:p w14:paraId="6E8D8B8E" w14:textId="7C29E94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w:t>
            </w:r>
          </w:p>
        </w:tc>
        <w:tc>
          <w:tcPr>
            <w:tcW w:w="1560" w:type="dxa"/>
          </w:tcPr>
          <w:p w14:paraId="472FA9CA" w14:textId="6EE7CCA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30"/>
                <w:szCs w:val="30"/>
              </w:rPr>
              <w:t xml:space="preserve"> </w:t>
            </w:r>
            <w:r>
              <w:rPr>
                <w:rFonts w:ascii="Times New Roman" w:eastAsia="Times New Roman" w:hAnsi="Times New Roman" w:cs="Times New Roman"/>
                <w:color w:val="333333"/>
                <w:sz w:val="24"/>
                <w:szCs w:val="24"/>
                <w:highlight w:val="white"/>
              </w:rPr>
              <w:t>2 813,27</w:t>
            </w:r>
          </w:p>
        </w:tc>
        <w:tc>
          <w:tcPr>
            <w:tcW w:w="2126" w:type="dxa"/>
          </w:tcPr>
          <w:p w14:paraId="0A91971B" w14:textId="74D6E20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Відомості Державного земельного кадастру</w:t>
            </w:r>
          </w:p>
        </w:tc>
      </w:tr>
      <w:tr w:rsidR="0065746F" w:rsidRPr="004B755F" w14:paraId="4063618C" w14:textId="77777777" w:rsidTr="00BB3277">
        <w:tblPrEx>
          <w:tblLook w:val="0600" w:firstRow="0" w:lastRow="0" w:firstColumn="0" w:lastColumn="0" w:noHBand="1" w:noVBand="1"/>
        </w:tblPrEx>
        <w:trPr>
          <w:cantSplit/>
          <w:trHeight w:val="20"/>
          <w:tblHeader/>
        </w:trPr>
        <w:tc>
          <w:tcPr>
            <w:tcW w:w="3402" w:type="dxa"/>
            <w:vMerge/>
          </w:tcPr>
          <w:p w14:paraId="1FB99BAD" w14:textId="77777777" w:rsidR="0065746F" w:rsidRPr="004B755F" w:rsidRDefault="0065746F" w:rsidP="009A157A">
            <w:pPr>
              <w:rPr>
                <w:rFonts w:ascii="Times New Roman" w:hAnsi="Times New Roman" w:cs="Times New Roman"/>
                <w:b/>
                <w:sz w:val="24"/>
                <w:szCs w:val="24"/>
              </w:rPr>
            </w:pPr>
          </w:p>
        </w:tc>
        <w:tc>
          <w:tcPr>
            <w:tcW w:w="2977" w:type="dxa"/>
            <w:shd w:val="clear" w:color="auto" w:fill="auto"/>
          </w:tcPr>
          <w:p w14:paraId="2E95F445" w14:textId="7E1F5D5A" w:rsidR="0065746F" w:rsidRPr="00354F5A" w:rsidRDefault="0065746F" w:rsidP="009A157A">
            <w:pPr>
              <w:rPr>
                <w:rFonts w:ascii="Times New Roman" w:eastAsia="Times New Roman" w:hAnsi="Times New Roman" w:cs="Times New Roman"/>
                <w:sz w:val="24"/>
                <w:szCs w:val="24"/>
              </w:rPr>
            </w:pPr>
            <w:bookmarkStart w:id="130" w:name="_Hlk195021461"/>
            <w:r w:rsidRPr="00354F5A">
              <w:rPr>
                <w:rFonts w:ascii="Times New Roman" w:eastAsia="Times New Roman" w:hAnsi="Times New Roman" w:cs="Times New Roman"/>
                <w:sz w:val="24"/>
                <w:szCs w:val="24"/>
              </w:rPr>
              <w:t>Кількість територій та об’єктів природо-заповідного фонду</w:t>
            </w:r>
            <w:bookmarkEnd w:id="130"/>
          </w:p>
        </w:tc>
        <w:tc>
          <w:tcPr>
            <w:tcW w:w="1842" w:type="dxa"/>
            <w:shd w:val="clear" w:color="auto" w:fill="auto"/>
          </w:tcPr>
          <w:p w14:paraId="49C8CC4A" w14:textId="0F8A7D7E" w:rsidR="0065746F" w:rsidRPr="00354F5A" w:rsidRDefault="0065746F" w:rsidP="009A157A">
            <w:pPr>
              <w:rPr>
                <w:rFonts w:ascii="Times New Roman" w:eastAsia="Times New Roman" w:hAnsi="Times New Roman" w:cs="Times New Roman"/>
                <w:sz w:val="24"/>
                <w:szCs w:val="24"/>
              </w:rPr>
            </w:pPr>
            <w:r w:rsidRPr="00354F5A">
              <w:rPr>
                <w:rFonts w:ascii="Times New Roman" w:eastAsia="Times New Roman" w:hAnsi="Times New Roman" w:cs="Times New Roman"/>
                <w:sz w:val="24"/>
                <w:szCs w:val="24"/>
              </w:rPr>
              <w:t>штук</w:t>
            </w:r>
          </w:p>
        </w:tc>
        <w:tc>
          <w:tcPr>
            <w:tcW w:w="1843" w:type="dxa"/>
            <w:shd w:val="clear" w:color="auto" w:fill="auto"/>
          </w:tcPr>
          <w:p w14:paraId="375208D4" w14:textId="7AEC145B" w:rsidR="0065746F" w:rsidRPr="00354F5A" w:rsidRDefault="00BB3277" w:rsidP="009A157A">
            <w:pPr>
              <w:rPr>
                <w:rFonts w:ascii="Times New Roman" w:eastAsia="Times New Roman" w:hAnsi="Times New Roman" w:cs="Times New Roman"/>
                <w:sz w:val="24"/>
                <w:szCs w:val="24"/>
              </w:rPr>
            </w:pPr>
            <w:r w:rsidRPr="00354F5A">
              <w:rPr>
                <w:rFonts w:ascii="Times New Roman" w:eastAsia="Times New Roman" w:hAnsi="Times New Roman" w:cs="Times New Roman"/>
                <w:sz w:val="24"/>
                <w:szCs w:val="24"/>
              </w:rPr>
              <w:t>1</w:t>
            </w:r>
          </w:p>
        </w:tc>
        <w:tc>
          <w:tcPr>
            <w:tcW w:w="1843" w:type="dxa"/>
            <w:shd w:val="clear" w:color="auto" w:fill="auto"/>
          </w:tcPr>
          <w:p w14:paraId="61296D9A" w14:textId="4DD5D0C8" w:rsidR="0065746F" w:rsidRPr="00354F5A" w:rsidRDefault="00BB3277" w:rsidP="009A157A">
            <w:pPr>
              <w:rPr>
                <w:rFonts w:ascii="Times New Roman" w:eastAsia="Times New Roman" w:hAnsi="Times New Roman" w:cs="Times New Roman"/>
                <w:sz w:val="24"/>
                <w:szCs w:val="24"/>
              </w:rPr>
            </w:pPr>
            <w:r w:rsidRPr="00354F5A">
              <w:rPr>
                <w:rFonts w:ascii="Times New Roman" w:eastAsia="Times New Roman" w:hAnsi="Times New Roman" w:cs="Times New Roman"/>
                <w:sz w:val="24"/>
                <w:szCs w:val="24"/>
              </w:rPr>
              <w:t>1</w:t>
            </w:r>
          </w:p>
        </w:tc>
        <w:tc>
          <w:tcPr>
            <w:tcW w:w="1560" w:type="dxa"/>
            <w:shd w:val="clear" w:color="auto" w:fill="auto"/>
          </w:tcPr>
          <w:p w14:paraId="0D5E9CD1" w14:textId="1EB76DE3" w:rsidR="0065746F" w:rsidRPr="00354F5A" w:rsidRDefault="00BB3277" w:rsidP="009A157A">
            <w:pPr>
              <w:rPr>
                <w:rFonts w:ascii="Times New Roman" w:eastAsia="Times New Roman" w:hAnsi="Times New Roman" w:cs="Times New Roman"/>
                <w:sz w:val="30"/>
                <w:szCs w:val="30"/>
              </w:rPr>
            </w:pPr>
            <w:r w:rsidRPr="00354F5A">
              <w:rPr>
                <w:rFonts w:ascii="Times New Roman" w:eastAsia="Times New Roman" w:hAnsi="Times New Roman" w:cs="Times New Roman"/>
                <w:sz w:val="30"/>
                <w:szCs w:val="30"/>
              </w:rPr>
              <w:t>2</w:t>
            </w:r>
          </w:p>
        </w:tc>
        <w:tc>
          <w:tcPr>
            <w:tcW w:w="2126" w:type="dxa"/>
          </w:tcPr>
          <w:p w14:paraId="01B2B8AC" w14:textId="4CB1FEFA" w:rsidR="0065746F" w:rsidRPr="007F2E7C" w:rsidRDefault="00BB3277" w:rsidP="009A157A">
            <w:pPr>
              <w:rPr>
                <w:rFonts w:ascii="Times New Roman" w:eastAsia="Times New Roman" w:hAnsi="Times New Roman" w:cs="Times New Roman"/>
                <w:sz w:val="24"/>
                <w:szCs w:val="24"/>
                <w:highlight w:val="yellow"/>
                <w:lang w:val="en-US"/>
              </w:rPr>
            </w:pPr>
            <w:r>
              <w:rPr>
                <w:rFonts w:ascii="Times New Roman" w:eastAsia="Times New Roman" w:hAnsi="Times New Roman" w:cs="Times New Roman"/>
                <w:sz w:val="24"/>
                <w:szCs w:val="24"/>
              </w:rPr>
              <w:t>Відомості Державного земельного кадастру</w:t>
            </w:r>
          </w:p>
        </w:tc>
      </w:tr>
      <w:tr w:rsidR="009A157A" w:rsidRPr="004B755F" w14:paraId="143E0450" w14:textId="77777777" w:rsidTr="00E008A6">
        <w:tblPrEx>
          <w:tblLook w:val="0600" w:firstRow="0" w:lastRow="0" w:firstColumn="0" w:lastColumn="0" w:noHBand="1" w:noVBand="1"/>
        </w:tblPrEx>
        <w:trPr>
          <w:trHeight w:val="20"/>
          <w:tblHeader/>
        </w:trPr>
        <w:tc>
          <w:tcPr>
            <w:tcW w:w="3402" w:type="dxa"/>
            <w:vMerge/>
          </w:tcPr>
          <w:p w14:paraId="618AAF13" w14:textId="77777777" w:rsidR="009A157A" w:rsidRPr="004B755F" w:rsidRDefault="009A157A" w:rsidP="009A157A">
            <w:pPr>
              <w:rPr>
                <w:rFonts w:ascii="Times New Roman" w:hAnsi="Times New Roman" w:cs="Times New Roman"/>
                <w:b/>
                <w:sz w:val="24"/>
                <w:szCs w:val="24"/>
              </w:rPr>
            </w:pPr>
          </w:p>
        </w:tc>
        <w:tc>
          <w:tcPr>
            <w:tcW w:w="2977" w:type="dxa"/>
          </w:tcPr>
          <w:p w14:paraId="206B4BD0" w14:textId="2D120D40" w:rsidR="009A157A" w:rsidRPr="00354F5A" w:rsidRDefault="009A157A" w:rsidP="009A157A">
            <w:pPr>
              <w:rPr>
                <w:rFonts w:ascii="Times New Roman" w:hAnsi="Times New Roman" w:cs="Times New Roman"/>
                <w:bCs/>
                <w:sz w:val="24"/>
                <w:szCs w:val="24"/>
              </w:rPr>
            </w:pPr>
            <w:r w:rsidRPr="00354F5A">
              <w:rPr>
                <w:rFonts w:ascii="Times New Roman" w:eastAsia="Times New Roman" w:hAnsi="Times New Roman" w:cs="Times New Roman"/>
                <w:sz w:val="24"/>
                <w:szCs w:val="24"/>
              </w:rPr>
              <w:t>Кількість просвітницьких заходів, здійснених на базі і з використанням природоохоронних територій.</w:t>
            </w:r>
          </w:p>
        </w:tc>
        <w:tc>
          <w:tcPr>
            <w:tcW w:w="1842" w:type="dxa"/>
          </w:tcPr>
          <w:p w14:paraId="4F483138" w14:textId="2CCEB38D" w:rsidR="009A157A" w:rsidRPr="00354F5A" w:rsidRDefault="009A157A" w:rsidP="009A157A">
            <w:pPr>
              <w:rPr>
                <w:rFonts w:ascii="Times New Roman" w:hAnsi="Times New Roman" w:cs="Times New Roman"/>
                <w:bCs/>
                <w:sz w:val="24"/>
                <w:szCs w:val="24"/>
              </w:rPr>
            </w:pPr>
            <w:r w:rsidRPr="00354F5A">
              <w:rPr>
                <w:rFonts w:ascii="Times New Roman" w:eastAsia="Times New Roman" w:hAnsi="Times New Roman" w:cs="Times New Roman"/>
                <w:sz w:val="24"/>
                <w:szCs w:val="24"/>
              </w:rPr>
              <w:t>Штук</w:t>
            </w:r>
          </w:p>
        </w:tc>
        <w:tc>
          <w:tcPr>
            <w:tcW w:w="1843" w:type="dxa"/>
          </w:tcPr>
          <w:p w14:paraId="1F951633" w14:textId="55F5BEAD" w:rsidR="009A157A" w:rsidRPr="00354F5A" w:rsidRDefault="009A157A" w:rsidP="009A157A">
            <w:pPr>
              <w:rPr>
                <w:rFonts w:ascii="Times New Roman" w:hAnsi="Times New Roman" w:cs="Times New Roman"/>
                <w:bCs/>
                <w:sz w:val="24"/>
                <w:szCs w:val="24"/>
              </w:rPr>
            </w:pPr>
            <w:r w:rsidRPr="00354F5A">
              <w:rPr>
                <w:rFonts w:ascii="Times New Roman" w:eastAsia="Times New Roman" w:hAnsi="Times New Roman" w:cs="Times New Roman"/>
                <w:sz w:val="24"/>
                <w:szCs w:val="24"/>
              </w:rPr>
              <w:t>3</w:t>
            </w:r>
          </w:p>
        </w:tc>
        <w:tc>
          <w:tcPr>
            <w:tcW w:w="1843" w:type="dxa"/>
          </w:tcPr>
          <w:p w14:paraId="358168BC" w14:textId="4FA0CA97" w:rsidR="009A157A" w:rsidRPr="00354F5A" w:rsidRDefault="009A157A" w:rsidP="009A157A">
            <w:pPr>
              <w:rPr>
                <w:rFonts w:ascii="Times New Roman" w:hAnsi="Times New Roman" w:cs="Times New Roman"/>
                <w:bCs/>
                <w:sz w:val="24"/>
                <w:szCs w:val="24"/>
              </w:rPr>
            </w:pPr>
            <w:r w:rsidRPr="00354F5A">
              <w:rPr>
                <w:rFonts w:ascii="Times New Roman" w:eastAsia="Times New Roman" w:hAnsi="Times New Roman" w:cs="Times New Roman"/>
                <w:sz w:val="24"/>
                <w:szCs w:val="24"/>
              </w:rPr>
              <w:t xml:space="preserve"> 5</w:t>
            </w:r>
          </w:p>
        </w:tc>
        <w:tc>
          <w:tcPr>
            <w:tcW w:w="1560" w:type="dxa"/>
          </w:tcPr>
          <w:p w14:paraId="409BD5B4" w14:textId="6688D13A" w:rsidR="009A157A" w:rsidRPr="00354F5A" w:rsidRDefault="009A157A" w:rsidP="009A157A">
            <w:pPr>
              <w:rPr>
                <w:rFonts w:ascii="Times New Roman" w:hAnsi="Times New Roman" w:cs="Times New Roman"/>
                <w:bCs/>
                <w:sz w:val="24"/>
                <w:szCs w:val="24"/>
              </w:rPr>
            </w:pPr>
            <w:r w:rsidRPr="00354F5A">
              <w:rPr>
                <w:rFonts w:ascii="Times New Roman" w:eastAsia="Times New Roman" w:hAnsi="Times New Roman" w:cs="Times New Roman"/>
                <w:sz w:val="24"/>
                <w:szCs w:val="24"/>
              </w:rPr>
              <w:t xml:space="preserve"> 6</w:t>
            </w:r>
          </w:p>
        </w:tc>
        <w:tc>
          <w:tcPr>
            <w:tcW w:w="2126" w:type="dxa"/>
          </w:tcPr>
          <w:p w14:paraId="35623953" w14:textId="1CF1F55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в соцмережах</w:t>
            </w:r>
          </w:p>
        </w:tc>
      </w:tr>
      <w:tr w:rsidR="00BB3277" w:rsidRPr="004B755F" w14:paraId="4E359F33" w14:textId="77777777" w:rsidTr="00BB3277">
        <w:tblPrEx>
          <w:tblLook w:val="0600" w:firstRow="0" w:lastRow="0" w:firstColumn="0" w:lastColumn="0" w:noHBand="1" w:noVBand="1"/>
        </w:tblPrEx>
        <w:trPr>
          <w:trHeight w:val="20"/>
          <w:tblHeader/>
        </w:trPr>
        <w:tc>
          <w:tcPr>
            <w:tcW w:w="3402" w:type="dxa"/>
          </w:tcPr>
          <w:p w14:paraId="2559CE01" w14:textId="77777777" w:rsidR="00BB3277" w:rsidRPr="004B755F" w:rsidRDefault="00BB3277" w:rsidP="00BB3277">
            <w:pPr>
              <w:rPr>
                <w:rFonts w:ascii="Times New Roman" w:hAnsi="Times New Roman" w:cs="Times New Roman"/>
                <w:b/>
                <w:sz w:val="24"/>
                <w:szCs w:val="24"/>
              </w:rPr>
            </w:pPr>
          </w:p>
        </w:tc>
        <w:tc>
          <w:tcPr>
            <w:tcW w:w="2977" w:type="dxa"/>
            <w:shd w:val="clear" w:color="auto" w:fill="auto"/>
          </w:tcPr>
          <w:p w14:paraId="0140C905" w14:textId="04D0B91E" w:rsidR="00BB3277" w:rsidRPr="00354F5A" w:rsidRDefault="00BB3277" w:rsidP="00BB3277">
            <w:pPr>
              <w:rPr>
                <w:rFonts w:ascii="Times New Roman" w:eastAsia="Times New Roman" w:hAnsi="Times New Roman" w:cs="Times New Roman"/>
                <w:sz w:val="24"/>
                <w:szCs w:val="24"/>
              </w:rPr>
            </w:pPr>
            <w:bookmarkStart w:id="131" w:name="_Hlk195021455"/>
            <w:r w:rsidRPr="00354F5A">
              <w:rPr>
                <w:rFonts w:ascii="Times New Roman" w:eastAsia="Times New Roman" w:hAnsi="Times New Roman" w:cs="Times New Roman"/>
                <w:sz w:val="24"/>
                <w:szCs w:val="24"/>
              </w:rPr>
              <w:t>Площа лісів та лісистість території</w:t>
            </w:r>
            <w:bookmarkEnd w:id="131"/>
          </w:p>
        </w:tc>
        <w:tc>
          <w:tcPr>
            <w:tcW w:w="1842" w:type="dxa"/>
            <w:shd w:val="clear" w:color="auto" w:fill="auto"/>
          </w:tcPr>
          <w:p w14:paraId="2D6C7153" w14:textId="65BB19DB" w:rsidR="00BB3277" w:rsidRPr="00354F5A" w:rsidRDefault="00BB3277" w:rsidP="00BB3277">
            <w:pPr>
              <w:rPr>
                <w:rFonts w:ascii="Times New Roman" w:eastAsia="Times New Roman" w:hAnsi="Times New Roman" w:cs="Times New Roman"/>
                <w:sz w:val="24"/>
                <w:szCs w:val="24"/>
              </w:rPr>
            </w:pPr>
            <w:r w:rsidRPr="00354F5A">
              <w:rPr>
                <w:rFonts w:ascii="Times New Roman" w:eastAsia="Times New Roman" w:hAnsi="Times New Roman" w:cs="Times New Roman"/>
                <w:sz w:val="24"/>
                <w:szCs w:val="24"/>
              </w:rPr>
              <w:t>га</w:t>
            </w:r>
          </w:p>
        </w:tc>
        <w:tc>
          <w:tcPr>
            <w:tcW w:w="1843" w:type="dxa"/>
            <w:shd w:val="clear" w:color="auto" w:fill="auto"/>
          </w:tcPr>
          <w:p w14:paraId="344452F3" w14:textId="159715E8" w:rsidR="00BB3277" w:rsidRPr="00354F5A" w:rsidRDefault="00BB3277" w:rsidP="00BB3277">
            <w:pPr>
              <w:rPr>
                <w:rFonts w:ascii="Times New Roman" w:eastAsia="Times New Roman" w:hAnsi="Times New Roman" w:cs="Times New Roman"/>
                <w:sz w:val="24"/>
                <w:szCs w:val="24"/>
              </w:rPr>
            </w:pPr>
            <w:r w:rsidRPr="00354F5A">
              <w:rPr>
                <w:rFonts w:ascii="Times New Roman" w:eastAsia="Times New Roman" w:hAnsi="Times New Roman" w:cs="Times New Roman"/>
                <w:sz w:val="24"/>
                <w:szCs w:val="24"/>
              </w:rPr>
              <w:t>1022</w:t>
            </w:r>
          </w:p>
        </w:tc>
        <w:tc>
          <w:tcPr>
            <w:tcW w:w="1843" w:type="dxa"/>
            <w:shd w:val="clear" w:color="auto" w:fill="auto"/>
          </w:tcPr>
          <w:p w14:paraId="3C2EF26E" w14:textId="603032AE" w:rsidR="00BB3277" w:rsidRPr="00354F5A" w:rsidRDefault="00BB3277" w:rsidP="00BB3277">
            <w:pPr>
              <w:rPr>
                <w:rFonts w:ascii="Times New Roman" w:eastAsia="Times New Roman" w:hAnsi="Times New Roman" w:cs="Times New Roman"/>
                <w:sz w:val="24"/>
                <w:szCs w:val="24"/>
              </w:rPr>
            </w:pPr>
            <w:r w:rsidRPr="00354F5A">
              <w:rPr>
                <w:rFonts w:ascii="Times New Roman" w:eastAsia="Times New Roman" w:hAnsi="Times New Roman" w:cs="Times New Roman"/>
                <w:sz w:val="24"/>
                <w:szCs w:val="24"/>
              </w:rPr>
              <w:t>1022</w:t>
            </w:r>
          </w:p>
        </w:tc>
        <w:tc>
          <w:tcPr>
            <w:tcW w:w="1560" w:type="dxa"/>
            <w:shd w:val="clear" w:color="auto" w:fill="auto"/>
          </w:tcPr>
          <w:p w14:paraId="7017465B" w14:textId="34152F67" w:rsidR="00BB3277" w:rsidRPr="00354F5A" w:rsidRDefault="00BB3277" w:rsidP="00BB3277">
            <w:pPr>
              <w:rPr>
                <w:rFonts w:ascii="Times New Roman" w:eastAsia="Times New Roman" w:hAnsi="Times New Roman" w:cs="Times New Roman"/>
                <w:sz w:val="24"/>
                <w:szCs w:val="24"/>
              </w:rPr>
            </w:pPr>
            <w:r w:rsidRPr="00354F5A">
              <w:rPr>
                <w:rFonts w:ascii="Times New Roman" w:eastAsia="Times New Roman" w:hAnsi="Times New Roman" w:cs="Times New Roman"/>
                <w:sz w:val="24"/>
                <w:szCs w:val="24"/>
              </w:rPr>
              <w:t>1132</w:t>
            </w:r>
          </w:p>
        </w:tc>
        <w:tc>
          <w:tcPr>
            <w:tcW w:w="2126" w:type="dxa"/>
          </w:tcPr>
          <w:p w14:paraId="47F2F1DE" w14:textId="3F7FAD8C" w:rsidR="00BB3277" w:rsidRDefault="00BB3277" w:rsidP="00BB3277">
            <w:pPr>
              <w:rPr>
                <w:rFonts w:ascii="Times New Roman" w:eastAsia="Times New Roman" w:hAnsi="Times New Roman" w:cs="Times New Roman"/>
                <w:sz w:val="24"/>
                <w:szCs w:val="24"/>
              </w:rPr>
            </w:pPr>
            <w:r>
              <w:rPr>
                <w:rFonts w:ascii="Times New Roman" w:eastAsia="Times New Roman" w:hAnsi="Times New Roman" w:cs="Times New Roman"/>
                <w:sz w:val="24"/>
                <w:szCs w:val="24"/>
              </w:rPr>
              <w:t>Відомості Державного земельного кадастру</w:t>
            </w:r>
          </w:p>
        </w:tc>
      </w:tr>
    </w:tbl>
    <w:bookmarkEnd w:id="128"/>
    <w:p w14:paraId="3C788A99" w14:textId="2A383EC4" w:rsidR="004B755F" w:rsidRPr="004B755F" w:rsidRDefault="004B755F" w:rsidP="004B755F">
      <w:pPr>
        <w:rPr>
          <w:rFonts w:ascii="Times New Roman" w:hAnsi="Times New Roman" w:cs="Times New Roman"/>
          <w:sz w:val="24"/>
          <w:szCs w:val="24"/>
          <w:lang w:val="pl-PL"/>
        </w:rPr>
      </w:pPr>
      <w:r w:rsidRPr="004B755F">
        <w:rPr>
          <w:rFonts w:ascii="Times New Roman" w:hAnsi="Times New Roman" w:cs="Times New Roman"/>
          <w:sz w:val="24"/>
          <w:szCs w:val="24"/>
          <w:lang w:val="pl-PL"/>
        </w:rPr>
        <w:tab/>
      </w:r>
      <w:r w:rsidRPr="004B755F">
        <w:rPr>
          <w:rFonts w:ascii="Times New Roman" w:hAnsi="Times New Roman" w:cs="Times New Roman"/>
          <w:sz w:val="24"/>
          <w:szCs w:val="24"/>
          <w:lang w:val="pl-PL"/>
        </w:rPr>
        <w:tab/>
      </w:r>
      <w:r w:rsidRPr="004B755F">
        <w:rPr>
          <w:rFonts w:ascii="Times New Roman" w:hAnsi="Times New Roman" w:cs="Times New Roman"/>
          <w:sz w:val="24"/>
          <w:szCs w:val="24"/>
          <w:lang w:val="pl-PL"/>
        </w:rPr>
        <w:tab/>
      </w:r>
      <w:r w:rsidRPr="004B755F">
        <w:rPr>
          <w:rFonts w:ascii="Times New Roman" w:hAnsi="Times New Roman" w:cs="Times New Roman"/>
          <w:sz w:val="24"/>
          <w:szCs w:val="24"/>
          <w:lang w:val="pl-PL"/>
        </w:rPr>
        <w:tab/>
      </w:r>
      <w:r w:rsidRPr="004B755F">
        <w:rPr>
          <w:rFonts w:ascii="Times New Roman" w:hAnsi="Times New Roman" w:cs="Times New Roman"/>
          <w:sz w:val="24"/>
          <w:szCs w:val="24"/>
          <w:lang w:val="pl-PL"/>
        </w:rPr>
        <w:tab/>
      </w:r>
      <w:r w:rsidRPr="004B755F">
        <w:rPr>
          <w:rFonts w:ascii="Times New Roman" w:hAnsi="Times New Roman" w:cs="Times New Roman"/>
          <w:sz w:val="24"/>
          <w:szCs w:val="24"/>
          <w:lang w:val="pl-PL"/>
        </w:rPr>
        <w:tab/>
      </w:r>
    </w:p>
    <w:sectPr w:rsidR="004B755F" w:rsidRPr="004B755F" w:rsidSect="004B755F">
      <w:pgSz w:w="16838" w:h="11906" w:orient="landscape"/>
      <w:pgMar w:top="1417" w:right="850" w:bottom="850" w:left="85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1F04C" w14:textId="77777777" w:rsidR="004E4B87" w:rsidRPr="006479AC" w:rsidRDefault="004E4B87" w:rsidP="00EB265E">
      <w:pPr>
        <w:spacing w:after="0" w:line="240" w:lineRule="auto"/>
      </w:pPr>
      <w:r w:rsidRPr="006479AC">
        <w:separator/>
      </w:r>
    </w:p>
    <w:p w14:paraId="483C6A87" w14:textId="77777777" w:rsidR="004E4B87" w:rsidRPr="006479AC" w:rsidRDefault="004E4B87"/>
    <w:p w14:paraId="50CF8B7E" w14:textId="77777777" w:rsidR="004E4B87" w:rsidRPr="006479AC" w:rsidRDefault="004E4B87" w:rsidP="00757551"/>
  </w:endnote>
  <w:endnote w:type="continuationSeparator" w:id="0">
    <w:p w14:paraId="0E05FEF1" w14:textId="77777777" w:rsidR="004E4B87" w:rsidRPr="006479AC" w:rsidRDefault="004E4B87" w:rsidP="00EB265E">
      <w:pPr>
        <w:spacing w:after="0" w:line="240" w:lineRule="auto"/>
      </w:pPr>
      <w:r w:rsidRPr="006479AC">
        <w:continuationSeparator/>
      </w:r>
    </w:p>
    <w:p w14:paraId="17121F32" w14:textId="77777777" w:rsidR="004E4B87" w:rsidRPr="006479AC" w:rsidRDefault="004E4B87"/>
    <w:p w14:paraId="2D438B1F" w14:textId="77777777" w:rsidR="004E4B87" w:rsidRPr="006479AC" w:rsidRDefault="004E4B87" w:rsidP="007575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Red Ring Light">
    <w:altName w:val="Arial"/>
    <w:panose1 w:val="020B0304020202020204"/>
    <w:charset w:val="00"/>
    <w:family w:val="swiss"/>
    <w:notTrueType/>
    <w:pitch w:val="variable"/>
    <w:sig w:usb0="80000227" w:usb1="5000204A" w:usb2="00000000" w:usb3="00000000" w:csb0="00000085" w:csb1="00000000"/>
  </w:font>
  <w:font w:name="ProbaPro">
    <w:altName w:val="Calibri"/>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6141055"/>
      <w:docPartObj>
        <w:docPartGallery w:val="Page Numbers (Bottom of Page)"/>
        <w:docPartUnique/>
      </w:docPartObj>
    </w:sdtPr>
    <w:sdtContent>
      <w:p w14:paraId="256EA4E7" w14:textId="45C08DB9" w:rsidR="00CE1BBA" w:rsidRPr="006479AC" w:rsidRDefault="00CE1BBA">
        <w:pPr>
          <w:pStyle w:val="aff6"/>
        </w:pPr>
        <w:r w:rsidRPr="006479AC">
          <w:fldChar w:fldCharType="begin"/>
        </w:r>
        <w:r w:rsidRPr="006479AC">
          <w:instrText>PAGE   \* MERGEFORMAT</w:instrText>
        </w:r>
        <w:r w:rsidRPr="006479AC">
          <w:fldChar w:fldCharType="separate"/>
        </w:r>
        <w:r w:rsidR="00874D49">
          <w:rPr>
            <w:noProof/>
          </w:rPr>
          <w:t>20</w:t>
        </w:r>
        <w:r w:rsidRPr="006479AC">
          <w:fldChar w:fldCharType="end"/>
        </w:r>
      </w:p>
    </w:sdtContent>
  </w:sdt>
  <w:p w14:paraId="0DB2ED08" w14:textId="77777777" w:rsidR="00CE1BBA" w:rsidRPr="006479AC" w:rsidRDefault="00CE1BBA">
    <w:pPr>
      <w:pStyle w:val="af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BDA52" w14:textId="77777777" w:rsidR="004E4B87" w:rsidRPr="006479AC" w:rsidRDefault="004E4B87" w:rsidP="00EB265E">
      <w:pPr>
        <w:spacing w:after="0" w:line="240" w:lineRule="auto"/>
      </w:pPr>
      <w:r w:rsidRPr="006479AC">
        <w:separator/>
      </w:r>
    </w:p>
    <w:p w14:paraId="50834A63" w14:textId="77777777" w:rsidR="004E4B87" w:rsidRPr="006479AC" w:rsidRDefault="004E4B87"/>
    <w:p w14:paraId="57C9A68F" w14:textId="77777777" w:rsidR="004E4B87" w:rsidRPr="006479AC" w:rsidRDefault="004E4B87" w:rsidP="00757551"/>
  </w:footnote>
  <w:footnote w:type="continuationSeparator" w:id="0">
    <w:p w14:paraId="349FB155" w14:textId="77777777" w:rsidR="004E4B87" w:rsidRPr="006479AC" w:rsidRDefault="004E4B87" w:rsidP="00EB265E">
      <w:pPr>
        <w:spacing w:after="0" w:line="240" w:lineRule="auto"/>
      </w:pPr>
      <w:r w:rsidRPr="006479AC">
        <w:continuationSeparator/>
      </w:r>
    </w:p>
    <w:p w14:paraId="6D62CCF0" w14:textId="77777777" w:rsidR="004E4B87" w:rsidRPr="006479AC" w:rsidRDefault="004E4B87"/>
    <w:p w14:paraId="025D02D6" w14:textId="77777777" w:rsidR="004E4B87" w:rsidRPr="006479AC" w:rsidRDefault="004E4B87" w:rsidP="007575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21" w:type="dxa"/>
      <w:jc w:val="center"/>
      <w:tblLayout w:type="fixed"/>
      <w:tblLook w:val="0400" w:firstRow="0" w:lastRow="0" w:firstColumn="0" w:lastColumn="0" w:noHBand="0" w:noVBand="1"/>
    </w:tblPr>
    <w:tblGrid>
      <w:gridCol w:w="3261"/>
      <w:gridCol w:w="2708"/>
      <w:gridCol w:w="3640"/>
      <w:gridCol w:w="12"/>
    </w:tblGrid>
    <w:tr w:rsidR="00CE1BBA" w:rsidRPr="006479AC" w14:paraId="26BEC601" w14:textId="77777777" w:rsidTr="00C411F8">
      <w:trPr>
        <w:jc w:val="center"/>
      </w:trPr>
      <w:tc>
        <w:tcPr>
          <w:tcW w:w="3261" w:type="dxa"/>
          <w:vAlign w:val="center"/>
        </w:tcPr>
        <w:p w14:paraId="2557153A" w14:textId="77777777" w:rsidR="00CE1BBA" w:rsidRPr="006479AC" w:rsidRDefault="00CE1BBA" w:rsidP="00CB41D9">
          <w:pPr>
            <w:spacing w:after="0" w:line="240" w:lineRule="auto"/>
            <w:rPr>
              <w:b/>
              <w:sz w:val="24"/>
              <w:szCs w:val="24"/>
            </w:rPr>
          </w:pPr>
          <w:r w:rsidRPr="006479AC">
            <w:rPr>
              <w:b/>
              <w:noProof/>
              <w:sz w:val="24"/>
              <w:szCs w:val="24"/>
            </w:rPr>
            <w:drawing>
              <wp:inline distT="0" distB="0" distL="0" distR="0" wp14:anchorId="35FF97BF" wp14:editId="296D3B80">
                <wp:extent cx="1463040" cy="436880"/>
                <wp:effectExtent l="0" t="0" r="3810" b="1270"/>
                <wp:docPr id="1155981518" name="image1.png" descr="Obraz zawierający tekst, logo, Czcionka, Znak towarowy&#10;&#10;Opis wygenerowany automatycznie"/>
                <wp:cNvGraphicFramePr/>
                <a:graphic xmlns:a="http://schemas.openxmlformats.org/drawingml/2006/main">
                  <a:graphicData uri="http://schemas.openxmlformats.org/drawingml/2006/picture">
                    <pic:pic xmlns:pic="http://schemas.openxmlformats.org/drawingml/2006/picture">
                      <pic:nvPicPr>
                        <pic:cNvPr id="121" name="image1.png" descr="Obraz zawierający tekst, logo, Czcionka, Znak towarowy&#10;&#10;Opis wygenerowany automatycznie"/>
                        <pic:cNvPicPr preferRelativeResize="0"/>
                      </pic:nvPicPr>
                      <pic:blipFill>
                        <a:blip r:embed="rId1"/>
                        <a:srcRect/>
                        <a:stretch>
                          <a:fillRect/>
                        </a:stretch>
                      </pic:blipFill>
                      <pic:spPr>
                        <a:xfrm>
                          <a:off x="0" y="0"/>
                          <a:ext cx="1474024" cy="440160"/>
                        </a:xfrm>
                        <a:prstGeom prst="rect">
                          <a:avLst/>
                        </a:prstGeom>
                        <a:ln/>
                      </pic:spPr>
                    </pic:pic>
                  </a:graphicData>
                </a:graphic>
              </wp:inline>
            </w:drawing>
          </w:r>
        </w:p>
      </w:tc>
      <w:tc>
        <w:tcPr>
          <w:tcW w:w="2708" w:type="dxa"/>
          <w:vAlign w:val="center"/>
        </w:tcPr>
        <w:p w14:paraId="18D62A6A" w14:textId="77777777" w:rsidR="00CE1BBA" w:rsidRPr="006479AC" w:rsidRDefault="00CE1BBA" w:rsidP="00CB41D9">
          <w:pPr>
            <w:spacing w:after="0" w:line="240" w:lineRule="auto"/>
            <w:ind w:left="178" w:right="-251"/>
            <w:jc w:val="center"/>
            <w:rPr>
              <w:b/>
              <w:sz w:val="24"/>
              <w:szCs w:val="24"/>
            </w:rPr>
          </w:pPr>
          <w:r w:rsidRPr="006479AC">
            <w:rPr>
              <w:b/>
              <w:noProof/>
              <w:sz w:val="24"/>
              <w:szCs w:val="24"/>
            </w:rPr>
            <w:drawing>
              <wp:inline distT="0" distB="0" distL="0" distR="0" wp14:anchorId="5E90716B" wp14:editId="665C007E">
                <wp:extent cx="910479" cy="405701"/>
                <wp:effectExtent l="0" t="0" r="0" b="0"/>
                <wp:docPr id="560891627" name="image3.png" descr="Obraz zawierający Czcionka, tekst, zrzut ekranu, Jaskrawoniebieski&#10;&#10;Opis wygenerowany automatycznie"/>
                <wp:cNvGraphicFramePr/>
                <a:graphic xmlns:a="http://schemas.openxmlformats.org/drawingml/2006/main">
                  <a:graphicData uri="http://schemas.openxmlformats.org/drawingml/2006/picture">
                    <pic:pic xmlns:pic="http://schemas.openxmlformats.org/drawingml/2006/picture">
                      <pic:nvPicPr>
                        <pic:cNvPr id="123" name="image3.png" descr="Obraz zawierający Czcionka, tekst, zrzut ekranu, Jaskrawoniebieski&#10;&#10;Opis wygenerowany automatycznie"/>
                        <pic:cNvPicPr preferRelativeResize="0"/>
                      </pic:nvPicPr>
                      <pic:blipFill>
                        <a:blip r:embed="rId2"/>
                        <a:srcRect/>
                        <a:stretch>
                          <a:fillRect/>
                        </a:stretch>
                      </pic:blipFill>
                      <pic:spPr>
                        <a:xfrm>
                          <a:off x="0" y="0"/>
                          <a:ext cx="910479" cy="405701"/>
                        </a:xfrm>
                        <a:prstGeom prst="rect">
                          <a:avLst/>
                        </a:prstGeom>
                        <a:ln/>
                      </pic:spPr>
                    </pic:pic>
                  </a:graphicData>
                </a:graphic>
              </wp:inline>
            </w:drawing>
          </w:r>
        </w:p>
      </w:tc>
      <w:tc>
        <w:tcPr>
          <w:tcW w:w="3652" w:type="dxa"/>
          <w:gridSpan w:val="2"/>
          <w:vAlign w:val="center"/>
        </w:tcPr>
        <w:p w14:paraId="6B25DDE7" w14:textId="77777777" w:rsidR="00CE1BBA" w:rsidRPr="006479AC" w:rsidRDefault="00CE1BBA" w:rsidP="00CB41D9">
          <w:pPr>
            <w:spacing w:after="0" w:line="240" w:lineRule="auto"/>
            <w:jc w:val="right"/>
            <w:rPr>
              <w:b/>
              <w:sz w:val="24"/>
              <w:szCs w:val="24"/>
            </w:rPr>
          </w:pPr>
          <w:r w:rsidRPr="006479AC">
            <w:rPr>
              <w:noProof/>
              <w:color w:val="000000"/>
              <w:sz w:val="20"/>
              <w:szCs w:val="20"/>
            </w:rPr>
            <w:drawing>
              <wp:inline distT="0" distB="0" distL="0" distR="0" wp14:anchorId="728BCDD1" wp14:editId="7863C847">
                <wp:extent cx="1388029" cy="475218"/>
                <wp:effectExtent l="0" t="0" r="0" b="0"/>
                <wp:docPr id="707285555" name="image2.png" descr="Obraz zawierający Grafika, Czcionka, projekt graficzny, zrzut ekranu&#10;&#10;Opis wygenerowany automatycznie"/>
                <wp:cNvGraphicFramePr/>
                <a:graphic xmlns:a="http://schemas.openxmlformats.org/drawingml/2006/main">
                  <a:graphicData uri="http://schemas.openxmlformats.org/drawingml/2006/picture">
                    <pic:pic xmlns:pic="http://schemas.openxmlformats.org/drawingml/2006/picture">
                      <pic:nvPicPr>
                        <pic:cNvPr id="122" name="image2.png" descr="Obraz zawierający Grafika, Czcionka, projekt graficzny, zrzut ekranu&#10;&#10;Opis wygenerowany automatycznie"/>
                        <pic:cNvPicPr preferRelativeResize="0"/>
                      </pic:nvPicPr>
                      <pic:blipFill>
                        <a:blip r:embed="rId3"/>
                        <a:srcRect/>
                        <a:stretch>
                          <a:fillRect/>
                        </a:stretch>
                      </pic:blipFill>
                      <pic:spPr>
                        <a:xfrm>
                          <a:off x="0" y="0"/>
                          <a:ext cx="1388029" cy="475218"/>
                        </a:xfrm>
                        <a:prstGeom prst="rect">
                          <a:avLst/>
                        </a:prstGeom>
                        <a:ln/>
                      </pic:spPr>
                    </pic:pic>
                  </a:graphicData>
                </a:graphic>
              </wp:inline>
            </w:drawing>
          </w:r>
        </w:p>
      </w:tc>
    </w:tr>
    <w:tr w:rsidR="00CE1BBA" w:rsidRPr="006479AC" w14:paraId="6B88E779" w14:textId="77777777" w:rsidTr="00C411F8">
      <w:trPr>
        <w:gridAfter w:val="1"/>
        <w:wAfter w:w="12" w:type="dxa"/>
        <w:trHeight w:val="269"/>
        <w:jc w:val="center"/>
      </w:trPr>
      <w:tc>
        <w:tcPr>
          <w:tcW w:w="9609" w:type="dxa"/>
          <w:gridSpan w:val="3"/>
          <w:vAlign w:val="center"/>
        </w:tcPr>
        <w:p w14:paraId="7FBEDB2B" w14:textId="77777777" w:rsidR="00CE1BBA" w:rsidRPr="006479AC" w:rsidRDefault="00CE1BBA" w:rsidP="00CB41D9">
          <w:pPr>
            <w:spacing w:after="0" w:line="240" w:lineRule="auto"/>
            <w:jc w:val="center"/>
            <w:rPr>
              <w:b/>
              <w:color w:val="002060"/>
              <w:sz w:val="12"/>
              <w:szCs w:val="12"/>
            </w:rPr>
          </w:pPr>
        </w:p>
        <w:p w14:paraId="57EAF369" w14:textId="77777777" w:rsidR="00CE1BBA" w:rsidRPr="006479AC" w:rsidRDefault="00CE1BBA" w:rsidP="00CB41D9">
          <w:pPr>
            <w:spacing w:after="240" w:line="240" w:lineRule="auto"/>
            <w:jc w:val="center"/>
            <w:rPr>
              <w:color w:val="000099"/>
            </w:rPr>
          </w:pPr>
          <w:r w:rsidRPr="006479AC">
            <w:rPr>
              <w:b/>
              <w:color w:val="002060"/>
            </w:rPr>
            <w:t>Програма USAID «Децентралізація приносить кращі результати та ефективність» (DOBRE)</w:t>
          </w:r>
        </w:p>
      </w:tc>
    </w:tr>
  </w:tbl>
  <w:p w14:paraId="02649F5C" w14:textId="77777777" w:rsidR="00CE1BBA" w:rsidRPr="006479AC" w:rsidRDefault="00CE1BBA" w:rsidP="00CB41D9">
    <w:pPr>
      <w:pBdr>
        <w:top w:val="nil"/>
        <w:left w:val="nil"/>
        <w:bottom w:val="single" w:sz="6" w:space="1" w:color="000000"/>
        <w:right w:val="nil"/>
        <w:between w:val="nil"/>
      </w:pBdr>
      <w:tabs>
        <w:tab w:val="center" w:pos="4536"/>
        <w:tab w:val="right" w:pos="9072"/>
      </w:tabs>
      <w:spacing w:after="0" w:line="240" w:lineRule="auto"/>
      <w:jc w:val="center"/>
      <w:rPr>
        <w:b/>
        <w:color w:val="000000"/>
        <w:sz w:val="23"/>
        <w:szCs w:val="23"/>
      </w:rPr>
    </w:pPr>
    <w:r w:rsidRPr="006479AC">
      <w:rPr>
        <w:b/>
        <w:color w:val="000000"/>
        <w:sz w:val="23"/>
        <w:szCs w:val="23"/>
      </w:rPr>
      <w:t xml:space="preserve">СТРАТЕГІЯ РОЗВИТКУ ПОКРОВСЬКОЇ СЕЛИЩНОЇ ТЕРИТОРІАЛЬНОЇ ГРОМАДИ </w:t>
    </w:r>
  </w:p>
  <w:p w14:paraId="7E24EF1C" w14:textId="487D1A3E" w:rsidR="00CE1BBA" w:rsidRPr="006479AC" w:rsidRDefault="00CE1BBA" w:rsidP="00CB41D9">
    <w:pPr>
      <w:pBdr>
        <w:top w:val="nil"/>
        <w:left w:val="nil"/>
        <w:bottom w:val="single" w:sz="6" w:space="1" w:color="000000"/>
        <w:right w:val="nil"/>
        <w:between w:val="nil"/>
      </w:pBdr>
      <w:tabs>
        <w:tab w:val="center" w:pos="4536"/>
        <w:tab w:val="right" w:pos="9072"/>
      </w:tabs>
      <w:spacing w:after="0" w:line="240" w:lineRule="auto"/>
      <w:jc w:val="center"/>
      <w:rPr>
        <w:b/>
        <w:color w:val="000000"/>
        <w:sz w:val="23"/>
        <w:szCs w:val="23"/>
      </w:rPr>
    </w:pPr>
    <w:r w:rsidRPr="006479AC">
      <w:rPr>
        <w:b/>
        <w:color w:val="000000"/>
        <w:sz w:val="23"/>
        <w:szCs w:val="23"/>
      </w:rPr>
      <w:t>на період до 2027 року</w:t>
    </w:r>
  </w:p>
  <w:p w14:paraId="69F60393" w14:textId="77777777" w:rsidR="00CE1BBA" w:rsidRPr="006479AC" w:rsidRDefault="00CE1BBA" w:rsidP="00CB41D9">
    <w:pPr>
      <w:pBdr>
        <w:top w:val="nil"/>
        <w:left w:val="nil"/>
        <w:bottom w:val="single" w:sz="6" w:space="1" w:color="000000"/>
        <w:right w:val="nil"/>
        <w:between w:val="nil"/>
      </w:pBdr>
      <w:tabs>
        <w:tab w:val="center" w:pos="4536"/>
        <w:tab w:val="right" w:pos="9072"/>
      </w:tabs>
      <w:spacing w:after="0" w:line="240" w:lineRule="auto"/>
      <w:jc w:val="center"/>
      <w:rPr>
        <w:b/>
        <w:color w:val="000046"/>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62" w:type="dxa"/>
      <w:jc w:val="center"/>
      <w:tblLayout w:type="fixed"/>
      <w:tblLook w:val="0400" w:firstRow="0" w:lastRow="0" w:firstColumn="0" w:lastColumn="0" w:noHBand="0" w:noVBand="1"/>
    </w:tblPr>
    <w:tblGrid>
      <w:gridCol w:w="3402"/>
      <w:gridCol w:w="2708"/>
      <w:gridCol w:w="3640"/>
      <w:gridCol w:w="12"/>
    </w:tblGrid>
    <w:tr w:rsidR="00CE1BBA" w:rsidRPr="006479AC" w14:paraId="59986138" w14:textId="77777777" w:rsidTr="00C411F8">
      <w:trPr>
        <w:jc w:val="center"/>
      </w:trPr>
      <w:tc>
        <w:tcPr>
          <w:tcW w:w="3402" w:type="dxa"/>
          <w:vAlign w:val="center"/>
        </w:tcPr>
        <w:p w14:paraId="634340AC" w14:textId="77777777" w:rsidR="00CE1BBA" w:rsidRPr="006479AC" w:rsidRDefault="00CE1BBA" w:rsidP="00382EFD">
          <w:pPr>
            <w:spacing w:after="0" w:line="240" w:lineRule="auto"/>
            <w:rPr>
              <w:bCs/>
              <w:sz w:val="24"/>
              <w:szCs w:val="24"/>
            </w:rPr>
          </w:pPr>
          <w:r w:rsidRPr="006479AC">
            <w:rPr>
              <w:bCs/>
              <w:noProof/>
              <w:sz w:val="24"/>
              <w:szCs w:val="24"/>
            </w:rPr>
            <w:drawing>
              <wp:inline distT="0" distB="0" distL="0" distR="0" wp14:anchorId="0B7331AC" wp14:editId="5D4556B2">
                <wp:extent cx="1793630" cy="542779"/>
                <wp:effectExtent l="0" t="0" r="0" b="0"/>
                <wp:docPr id="663668644" name="image1.png" descr="Obraz zawierający tekst, logo, Czcionka, Znak towarowy&#10;&#10;Opis wygenerowany automatycznie"/>
                <wp:cNvGraphicFramePr/>
                <a:graphic xmlns:a="http://schemas.openxmlformats.org/drawingml/2006/main">
                  <a:graphicData uri="http://schemas.openxmlformats.org/drawingml/2006/picture">
                    <pic:pic xmlns:pic="http://schemas.openxmlformats.org/drawingml/2006/picture">
                      <pic:nvPicPr>
                        <pic:cNvPr id="125" name="image1.png" descr="Obraz zawierający tekst, logo, Czcionka, Znak towarowy&#10;&#10;Opis wygenerowany automatycznie"/>
                        <pic:cNvPicPr preferRelativeResize="0"/>
                      </pic:nvPicPr>
                      <pic:blipFill>
                        <a:blip r:embed="rId1"/>
                        <a:srcRect/>
                        <a:stretch>
                          <a:fillRect/>
                        </a:stretch>
                      </pic:blipFill>
                      <pic:spPr>
                        <a:xfrm>
                          <a:off x="0" y="0"/>
                          <a:ext cx="1809744" cy="547655"/>
                        </a:xfrm>
                        <a:prstGeom prst="rect">
                          <a:avLst/>
                        </a:prstGeom>
                        <a:ln/>
                      </pic:spPr>
                    </pic:pic>
                  </a:graphicData>
                </a:graphic>
              </wp:inline>
            </w:drawing>
          </w:r>
        </w:p>
      </w:tc>
      <w:tc>
        <w:tcPr>
          <w:tcW w:w="2708" w:type="dxa"/>
          <w:vAlign w:val="center"/>
        </w:tcPr>
        <w:p w14:paraId="2614EC8A" w14:textId="77777777" w:rsidR="00CE1BBA" w:rsidRPr="006479AC" w:rsidRDefault="00CE1BBA" w:rsidP="00382EFD">
          <w:pPr>
            <w:spacing w:after="0" w:line="240" w:lineRule="auto"/>
            <w:ind w:left="461"/>
            <w:jc w:val="center"/>
            <w:rPr>
              <w:bCs/>
              <w:sz w:val="24"/>
              <w:szCs w:val="24"/>
            </w:rPr>
          </w:pPr>
          <w:r w:rsidRPr="006479AC">
            <w:rPr>
              <w:bCs/>
              <w:noProof/>
              <w:sz w:val="24"/>
              <w:szCs w:val="24"/>
            </w:rPr>
            <w:drawing>
              <wp:inline distT="0" distB="0" distL="0" distR="0" wp14:anchorId="481BC1E1" wp14:editId="6BE9BF0F">
                <wp:extent cx="1203398" cy="536221"/>
                <wp:effectExtent l="0" t="0" r="0" b="0"/>
                <wp:docPr id="1913507053" name="image3.png" descr="Obraz zawierający Czcionka, tekst, zrzut ekranu, Jaskrawoniebieski&#10;&#10;Opis wygenerowany automatycznie"/>
                <wp:cNvGraphicFramePr/>
                <a:graphic xmlns:a="http://schemas.openxmlformats.org/drawingml/2006/main">
                  <a:graphicData uri="http://schemas.openxmlformats.org/drawingml/2006/picture">
                    <pic:pic xmlns:pic="http://schemas.openxmlformats.org/drawingml/2006/picture">
                      <pic:nvPicPr>
                        <pic:cNvPr id="124" name="image3.png" descr="Obraz zawierający Czcionka, tekst, zrzut ekranu, Jaskrawoniebieski&#10;&#10;Opis wygenerowany automatycznie"/>
                        <pic:cNvPicPr preferRelativeResize="0"/>
                      </pic:nvPicPr>
                      <pic:blipFill>
                        <a:blip r:embed="rId2"/>
                        <a:srcRect/>
                        <a:stretch>
                          <a:fillRect/>
                        </a:stretch>
                      </pic:blipFill>
                      <pic:spPr>
                        <a:xfrm>
                          <a:off x="0" y="0"/>
                          <a:ext cx="1203398" cy="536221"/>
                        </a:xfrm>
                        <a:prstGeom prst="rect">
                          <a:avLst/>
                        </a:prstGeom>
                        <a:ln/>
                      </pic:spPr>
                    </pic:pic>
                  </a:graphicData>
                </a:graphic>
              </wp:inline>
            </w:drawing>
          </w:r>
        </w:p>
      </w:tc>
      <w:tc>
        <w:tcPr>
          <w:tcW w:w="3652" w:type="dxa"/>
          <w:gridSpan w:val="2"/>
          <w:vAlign w:val="center"/>
        </w:tcPr>
        <w:p w14:paraId="0BC32CBF" w14:textId="77777777" w:rsidR="00CE1BBA" w:rsidRPr="006479AC" w:rsidRDefault="00CE1BBA" w:rsidP="00382EFD">
          <w:pPr>
            <w:spacing w:after="0" w:line="240" w:lineRule="auto"/>
            <w:jc w:val="right"/>
            <w:rPr>
              <w:bCs/>
              <w:sz w:val="24"/>
              <w:szCs w:val="24"/>
            </w:rPr>
          </w:pPr>
          <w:r w:rsidRPr="006479AC">
            <w:rPr>
              <w:bCs/>
              <w:noProof/>
              <w:color w:val="000000"/>
              <w:sz w:val="20"/>
              <w:szCs w:val="20"/>
            </w:rPr>
            <w:drawing>
              <wp:inline distT="0" distB="0" distL="0" distR="0" wp14:anchorId="015398FD" wp14:editId="7F20E32B">
                <wp:extent cx="1762776" cy="564369"/>
                <wp:effectExtent l="0" t="0" r="0" b="7620"/>
                <wp:docPr id="529380338" name="image2.png" descr="Obraz zawierający Grafika, Czcionka, projekt graficzny, zrzut ekranu&#10;&#10;Opis wygenerowany automatycznie"/>
                <wp:cNvGraphicFramePr/>
                <a:graphic xmlns:a="http://schemas.openxmlformats.org/drawingml/2006/main">
                  <a:graphicData uri="http://schemas.openxmlformats.org/drawingml/2006/picture">
                    <pic:pic xmlns:pic="http://schemas.openxmlformats.org/drawingml/2006/picture">
                      <pic:nvPicPr>
                        <pic:cNvPr id="126" name="image2.png" descr="Obraz zawierający Grafika, Czcionka, projekt graficzny, zrzut ekranu&#10;&#10;Opis wygenerowany automatycznie"/>
                        <pic:cNvPicPr preferRelativeResize="0"/>
                      </pic:nvPicPr>
                      <pic:blipFill>
                        <a:blip r:embed="rId3"/>
                        <a:srcRect/>
                        <a:stretch>
                          <a:fillRect/>
                        </a:stretch>
                      </pic:blipFill>
                      <pic:spPr>
                        <a:xfrm>
                          <a:off x="0" y="0"/>
                          <a:ext cx="1768794" cy="566296"/>
                        </a:xfrm>
                        <a:prstGeom prst="rect">
                          <a:avLst/>
                        </a:prstGeom>
                        <a:ln/>
                      </pic:spPr>
                    </pic:pic>
                  </a:graphicData>
                </a:graphic>
              </wp:inline>
            </w:drawing>
          </w:r>
        </w:p>
      </w:tc>
    </w:tr>
    <w:tr w:rsidR="00CE1BBA" w:rsidRPr="006479AC" w14:paraId="17F32F99" w14:textId="77777777" w:rsidTr="00C411F8">
      <w:trPr>
        <w:gridAfter w:val="1"/>
        <w:wAfter w:w="12" w:type="dxa"/>
        <w:trHeight w:val="269"/>
        <w:jc w:val="center"/>
      </w:trPr>
      <w:tc>
        <w:tcPr>
          <w:tcW w:w="9750" w:type="dxa"/>
          <w:gridSpan w:val="3"/>
          <w:vAlign w:val="center"/>
        </w:tcPr>
        <w:p w14:paraId="45D68646" w14:textId="77777777" w:rsidR="00CE1BBA" w:rsidRPr="006479AC" w:rsidRDefault="00CE1BBA" w:rsidP="00382EFD">
          <w:pPr>
            <w:spacing w:after="0" w:line="240" w:lineRule="auto"/>
            <w:jc w:val="center"/>
            <w:rPr>
              <w:bCs/>
              <w:color w:val="17385F"/>
              <w:sz w:val="6"/>
              <w:szCs w:val="6"/>
            </w:rPr>
          </w:pPr>
        </w:p>
        <w:p w14:paraId="51E9F89B" w14:textId="77777777" w:rsidR="00CE1BBA" w:rsidRPr="006479AC" w:rsidRDefault="00CE1BBA" w:rsidP="00382EFD">
          <w:pPr>
            <w:spacing w:after="0" w:line="240" w:lineRule="auto"/>
            <w:jc w:val="center"/>
            <w:rPr>
              <w:bCs/>
              <w:color w:val="000099"/>
              <w:sz w:val="24"/>
              <w:szCs w:val="24"/>
            </w:rPr>
          </w:pPr>
          <w:r w:rsidRPr="006479AC">
            <w:rPr>
              <w:bCs/>
              <w:color w:val="002060"/>
              <w:sz w:val="24"/>
              <w:szCs w:val="24"/>
            </w:rPr>
            <w:t>Програма USAID «Децентралізація приносить кращі результати та ефективність» (DOBRE)</w:t>
          </w:r>
        </w:p>
      </w:tc>
    </w:tr>
  </w:tbl>
  <w:p w14:paraId="6775B987" w14:textId="77777777" w:rsidR="00CE1BBA" w:rsidRPr="006479AC" w:rsidRDefault="00CE1BBA" w:rsidP="00382EFD">
    <w:pPr>
      <w:pBdr>
        <w:top w:val="nil"/>
        <w:left w:val="nil"/>
        <w:bottom w:val="single" w:sz="6" w:space="1" w:color="000000"/>
        <w:right w:val="nil"/>
        <w:between w:val="nil"/>
      </w:pBdr>
      <w:tabs>
        <w:tab w:val="center" w:pos="4536"/>
        <w:tab w:val="right" w:pos="9072"/>
      </w:tabs>
      <w:spacing w:after="0" w:line="240" w:lineRule="auto"/>
      <w:rPr>
        <w:bCs/>
        <w:color w:val="00004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6720B" w14:textId="77777777" w:rsidR="00CE1BBA" w:rsidRPr="006479AC" w:rsidRDefault="00CE1BBA" w:rsidP="00737DCA">
    <w:pPr>
      <w:widowControl w:val="0"/>
      <w:pBdr>
        <w:top w:val="nil"/>
        <w:left w:val="nil"/>
        <w:bottom w:val="nil"/>
        <w:right w:val="nil"/>
        <w:between w:val="nil"/>
      </w:pBdr>
      <w:spacing w:after="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21" w:type="dxa"/>
      <w:jc w:val="center"/>
      <w:tblLayout w:type="fixed"/>
      <w:tblLook w:val="0400" w:firstRow="0" w:lastRow="0" w:firstColumn="0" w:lastColumn="0" w:noHBand="0" w:noVBand="1"/>
    </w:tblPr>
    <w:tblGrid>
      <w:gridCol w:w="3261"/>
      <w:gridCol w:w="2708"/>
      <w:gridCol w:w="3640"/>
      <w:gridCol w:w="12"/>
    </w:tblGrid>
    <w:tr w:rsidR="00CE1BBA" w:rsidRPr="006479AC" w14:paraId="694F084B" w14:textId="77777777" w:rsidTr="00C411F8">
      <w:trPr>
        <w:jc w:val="center"/>
      </w:trPr>
      <w:tc>
        <w:tcPr>
          <w:tcW w:w="3261" w:type="dxa"/>
          <w:vAlign w:val="center"/>
        </w:tcPr>
        <w:p w14:paraId="2A30CFE3" w14:textId="77777777" w:rsidR="00CE1BBA" w:rsidRPr="006479AC" w:rsidRDefault="00CE1BBA" w:rsidP="00120296">
          <w:pPr>
            <w:spacing w:after="0" w:line="240" w:lineRule="auto"/>
            <w:rPr>
              <w:b/>
              <w:sz w:val="24"/>
              <w:szCs w:val="24"/>
            </w:rPr>
          </w:pPr>
          <w:r w:rsidRPr="006479AC">
            <w:rPr>
              <w:b/>
              <w:noProof/>
              <w:sz w:val="24"/>
              <w:szCs w:val="24"/>
            </w:rPr>
            <w:drawing>
              <wp:inline distT="0" distB="0" distL="0" distR="0" wp14:anchorId="4655C2FA" wp14:editId="6325B886">
                <wp:extent cx="1463040" cy="436880"/>
                <wp:effectExtent l="0" t="0" r="3810" b="1270"/>
                <wp:docPr id="1733175737" name="image1.png" descr="Obraz zawierający tekst, logo, Czcionka, Znak towarowy&#10;&#10;Opis wygenerowany automatycznie"/>
                <wp:cNvGraphicFramePr/>
                <a:graphic xmlns:a="http://schemas.openxmlformats.org/drawingml/2006/main">
                  <a:graphicData uri="http://schemas.openxmlformats.org/drawingml/2006/picture">
                    <pic:pic xmlns:pic="http://schemas.openxmlformats.org/drawingml/2006/picture">
                      <pic:nvPicPr>
                        <pic:cNvPr id="121" name="image1.png" descr="Obraz zawierający tekst, logo, Czcionka, Znak towarowy&#10;&#10;Opis wygenerowany automatycznie"/>
                        <pic:cNvPicPr preferRelativeResize="0"/>
                      </pic:nvPicPr>
                      <pic:blipFill>
                        <a:blip r:embed="rId1"/>
                        <a:srcRect/>
                        <a:stretch>
                          <a:fillRect/>
                        </a:stretch>
                      </pic:blipFill>
                      <pic:spPr>
                        <a:xfrm>
                          <a:off x="0" y="0"/>
                          <a:ext cx="1474024" cy="440160"/>
                        </a:xfrm>
                        <a:prstGeom prst="rect">
                          <a:avLst/>
                        </a:prstGeom>
                        <a:ln/>
                      </pic:spPr>
                    </pic:pic>
                  </a:graphicData>
                </a:graphic>
              </wp:inline>
            </w:drawing>
          </w:r>
        </w:p>
      </w:tc>
      <w:tc>
        <w:tcPr>
          <w:tcW w:w="2708" w:type="dxa"/>
          <w:vAlign w:val="center"/>
        </w:tcPr>
        <w:p w14:paraId="2DA4016C" w14:textId="77777777" w:rsidR="00CE1BBA" w:rsidRPr="006479AC" w:rsidRDefault="00CE1BBA" w:rsidP="00120296">
          <w:pPr>
            <w:spacing w:after="0" w:line="240" w:lineRule="auto"/>
            <w:ind w:left="178" w:right="-251"/>
            <w:jc w:val="center"/>
            <w:rPr>
              <w:b/>
              <w:sz w:val="24"/>
              <w:szCs w:val="24"/>
            </w:rPr>
          </w:pPr>
          <w:r w:rsidRPr="006479AC">
            <w:rPr>
              <w:b/>
              <w:noProof/>
              <w:sz w:val="24"/>
              <w:szCs w:val="24"/>
            </w:rPr>
            <w:drawing>
              <wp:inline distT="0" distB="0" distL="0" distR="0" wp14:anchorId="3924E65D" wp14:editId="57A65706">
                <wp:extent cx="910479" cy="405701"/>
                <wp:effectExtent l="0" t="0" r="0" b="0"/>
                <wp:docPr id="1391603503" name="image3.png" descr="Obraz zawierający Czcionka, tekst, zrzut ekranu, Jaskrawoniebieski&#10;&#10;Opis wygenerowany automatycznie"/>
                <wp:cNvGraphicFramePr/>
                <a:graphic xmlns:a="http://schemas.openxmlformats.org/drawingml/2006/main">
                  <a:graphicData uri="http://schemas.openxmlformats.org/drawingml/2006/picture">
                    <pic:pic xmlns:pic="http://schemas.openxmlformats.org/drawingml/2006/picture">
                      <pic:nvPicPr>
                        <pic:cNvPr id="123" name="image3.png" descr="Obraz zawierający Czcionka, tekst, zrzut ekranu, Jaskrawoniebieski&#10;&#10;Opis wygenerowany automatycznie"/>
                        <pic:cNvPicPr preferRelativeResize="0"/>
                      </pic:nvPicPr>
                      <pic:blipFill>
                        <a:blip r:embed="rId2"/>
                        <a:srcRect/>
                        <a:stretch>
                          <a:fillRect/>
                        </a:stretch>
                      </pic:blipFill>
                      <pic:spPr>
                        <a:xfrm>
                          <a:off x="0" y="0"/>
                          <a:ext cx="910479" cy="405701"/>
                        </a:xfrm>
                        <a:prstGeom prst="rect">
                          <a:avLst/>
                        </a:prstGeom>
                        <a:ln/>
                      </pic:spPr>
                    </pic:pic>
                  </a:graphicData>
                </a:graphic>
              </wp:inline>
            </w:drawing>
          </w:r>
        </w:p>
      </w:tc>
      <w:tc>
        <w:tcPr>
          <w:tcW w:w="3652" w:type="dxa"/>
          <w:gridSpan w:val="2"/>
          <w:vAlign w:val="center"/>
        </w:tcPr>
        <w:p w14:paraId="07D74A6E" w14:textId="77777777" w:rsidR="00CE1BBA" w:rsidRPr="006479AC" w:rsidRDefault="00CE1BBA" w:rsidP="00120296">
          <w:pPr>
            <w:spacing w:after="0" w:line="240" w:lineRule="auto"/>
            <w:jc w:val="right"/>
            <w:rPr>
              <w:b/>
              <w:sz w:val="24"/>
              <w:szCs w:val="24"/>
            </w:rPr>
          </w:pPr>
          <w:r w:rsidRPr="006479AC">
            <w:rPr>
              <w:noProof/>
              <w:color w:val="000000"/>
              <w:sz w:val="20"/>
              <w:szCs w:val="20"/>
            </w:rPr>
            <w:drawing>
              <wp:inline distT="0" distB="0" distL="0" distR="0" wp14:anchorId="236567D5" wp14:editId="044D2A61">
                <wp:extent cx="1388029" cy="475218"/>
                <wp:effectExtent l="0" t="0" r="0" b="0"/>
                <wp:docPr id="1228782515" name="image2.png" descr="Obraz zawierający Grafika, Czcionka, projekt graficzny, zrzut ekranu&#10;&#10;Opis wygenerowany automatycznie"/>
                <wp:cNvGraphicFramePr/>
                <a:graphic xmlns:a="http://schemas.openxmlformats.org/drawingml/2006/main">
                  <a:graphicData uri="http://schemas.openxmlformats.org/drawingml/2006/picture">
                    <pic:pic xmlns:pic="http://schemas.openxmlformats.org/drawingml/2006/picture">
                      <pic:nvPicPr>
                        <pic:cNvPr id="122" name="image2.png" descr="Obraz zawierający Grafika, Czcionka, projekt graficzny, zrzut ekranu&#10;&#10;Opis wygenerowany automatycznie"/>
                        <pic:cNvPicPr preferRelativeResize="0"/>
                      </pic:nvPicPr>
                      <pic:blipFill>
                        <a:blip r:embed="rId3"/>
                        <a:srcRect/>
                        <a:stretch>
                          <a:fillRect/>
                        </a:stretch>
                      </pic:blipFill>
                      <pic:spPr>
                        <a:xfrm>
                          <a:off x="0" y="0"/>
                          <a:ext cx="1388029" cy="475218"/>
                        </a:xfrm>
                        <a:prstGeom prst="rect">
                          <a:avLst/>
                        </a:prstGeom>
                        <a:ln/>
                      </pic:spPr>
                    </pic:pic>
                  </a:graphicData>
                </a:graphic>
              </wp:inline>
            </w:drawing>
          </w:r>
        </w:p>
      </w:tc>
    </w:tr>
    <w:tr w:rsidR="00CE1BBA" w:rsidRPr="006479AC" w14:paraId="3749DA0D" w14:textId="77777777" w:rsidTr="00C411F8">
      <w:trPr>
        <w:gridAfter w:val="1"/>
        <w:wAfter w:w="12" w:type="dxa"/>
        <w:trHeight w:val="269"/>
        <w:jc w:val="center"/>
      </w:trPr>
      <w:tc>
        <w:tcPr>
          <w:tcW w:w="9609" w:type="dxa"/>
          <w:gridSpan w:val="3"/>
          <w:vAlign w:val="center"/>
        </w:tcPr>
        <w:p w14:paraId="17FE1724" w14:textId="77777777" w:rsidR="00CE1BBA" w:rsidRPr="006479AC" w:rsidRDefault="00CE1BBA" w:rsidP="00120296">
          <w:pPr>
            <w:spacing w:after="0" w:line="240" w:lineRule="auto"/>
            <w:jc w:val="center"/>
            <w:rPr>
              <w:b/>
              <w:color w:val="002060"/>
              <w:sz w:val="12"/>
              <w:szCs w:val="12"/>
            </w:rPr>
          </w:pPr>
        </w:p>
        <w:p w14:paraId="09CA7727" w14:textId="77777777" w:rsidR="00CE1BBA" w:rsidRPr="006479AC" w:rsidRDefault="00CE1BBA" w:rsidP="00120296">
          <w:pPr>
            <w:spacing w:after="240" w:line="240" w:lineRule="auto"/>
            <w:jc w:val="center"/>
            <w:rPr>
              <w:color w:val="000099"/>
            </w:rPr>
          </w:pPr>
          <w:r w:rsidRPr="006479AC">
            <w:rPr>
              <w:b/>
              <w:color w:val="002060"/>
            </w:rPr>
            <w:t>Програма USAID «Децентралізація приносить кращі результати та ефективність» (DOBRE)</w:t>
          </w:r>
        </w:p>
      </w:tc>
    </w:tr>
  </w:tbl>
  <w:p w14:paraId="273EF81F" w14:textId="77777777" w:rsidR="00CE1BBA" w:rsidRPr="006479AC" w:rsidRDefault="00CE1BBA" w:rsidP="00120296">
    <w:pPr>
      <w:pBdr>
        <w:top w:val="nil"/>
        <w:left w:val="nil"/>
        <w:bottom w:val="single" w:sz="6" w:space="1" w:color="000000"/>
        <w:right w:val="nil"/>
        <w:between w:val="nil"/>
      </w:pBdr>
      <w:tabs>
        <w:tab w:val="center" w:pos="4536"/>
        <w:tab w:val="right" w:pos="9072"/>
      </w:tabs>
      <w:spacing w:after="0" w:line="240" w:lineRule="auto"/>
      <w:jc w:val="center"/>
      <w:rPr>
        <w:b/>
        <w:color w:val="000000"/>
        <w:sz w:val="23"/>
        <w:szCs w:val="23"/>
      </w:rPr>
    </w:pPr>
    <w:r w:rsidRPr="006479AC">
      <w:rPr>
        <w:b/>
        <w:color w:val="000000"/>
        <w:sz w:val="23"/>
        <w:szCs w:val="23"/>
      </w:rPr>
      <w:t xml:space="preserve">СТРАТЕГІЯ РОЗВИТКУ ПОКРОВСЬКОЇ СЕЛИЩНОЇ ТЕРИТОРІАЛЬНОЇ ГРОМАДИ </w:t>
    </w:r>
  </w:p>
  <w:p w14:paraId="35C1771B" w14:textId="77777777" w:rsidR="00CE1BBA" w:rsidRPr="006479AC" w:rsidRDefault="00CE1BBA" w:rsidP="00120296">
    <w:pPr>
      <w:pBdr>
        <w:top w:val="nil"/>
        <w:left w:val="nil"/>
        <w:bottom w:val="single" w:sz="6" w:space="1" w:color="000000"/>
        <w:right w:val="nil"/>
        <w:between w:val="nil"/>
      </w:pBdr>
      <w:tabs>
        <w:tab w:val="center" w:pos="4536"/>
        <w:tab w:val="right" w:pos="9072"/>
      </w:tabs>
      <w:spacing w:after="0" w:line="240" w:lineRule="auto"/>
      <w:jc w:val="center"/>
      <w:rPr>
        <w:b/>
        <w:color w:val="000000"/>
        <w:sz w:val="23"/>
        <w:szCs w:val="23"/>
      </w:rPr>
    </w:pPr>
    <w:r w:rsidRPr="006479AC">
      <w:rPr>
        <w:b/>
        <w:color w:val="000000"/>
        <w:sz w:val="23"/>
        <w:szCs w:val="23"/>
      </w:rPr>
      <w:t>на період до 2027 року</w:t>
    </w:r>
  </w:p>
  <w:p w14:paraId="5A032957" w14:textId="77777777" w:rsidR="00CE1BBA" w:rsidRPr="006479AC" w:rsidRDefault="00CE1BBA" w:rsidP="00120296">
    <w:pPr>
      <w:pBdr>
        <w:top w:val="nil"/>
        <w:left w:val="nil"/>
        <w:bottom w:val="single" w:sz="6" w:space="1" w:color="000000"/>
        <w:right w:val="nil"/>
        <w:between w:val="nil"/>
      </w:pBdr>
      <w:tabs>
        <w:tab w:val="center" w:pos="4536"/>
        <w:tab w:val="right" w:pos="9072"/>
      </w:tabs>
      <w:spacing w:after="0" w:line="240" w:lineRule="auto"/>
      <w:jc w:val="center"/>
      <w:rPr>
        <w:b/>
        <w:color w:val="000046"/>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36397"/>
    <w:multiLevelType w:val="hybridMultilevel"/>
    <w:tmpl w:val="CFDCB26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15:restartNumberingAfterBreak="0">
    <w:nsid w:val="0A660B30"/>
    <w:multiLevelType w:val="hybridMultilevel"/>
    <w:tmpl w:val="C0700E3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0F626120"/>
    <w:multiLevelType w:val="multilevel"/>
    <w:tmpl w:val="98C64B5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color w:val="C00000"/>
      </w:rPr>
    </w:lvl>
    <w:lvl w:ilvl="2">
      <w:start w:val="1"/>
      <w:numFmt w:val="decimal"/>
      <w:lvlText w:val="%1.%2.%3"/>
      <w:lvlJc w:val="left"/>
      <w:pPr>
        <w:tabs>
          <w:tab w:val="num" w:pos="0"/>
        </w:tabs>
        <w:ind w:left="720" w:hanging="720"/>
      </w:pPr>
    </w:lvl>
    <w:lvl w:ilvl="3">
      <w:start w:val="1"/>
      <w:numFmt w:val="decimal"/>
      <w:pStyle w:val="42"/>
      <w:lvlText w:val="%1.%2.%3.%4"/>
      <w:lvlJc w:val="left"/>
      <w:pPr>
        <w:tabs>
          <w:tab w:val="num" w:pos="0"/>
        </w:tabs>
        <w:ind w:left="864" w:hanging="864"/>
      </w:pPr>
    </w:lvl>
    <w:lvl w:ilvl="4">
      <w:start w:val="1"/>
      <w:numFmt w:val="decimal"/>
      <w:pStyle w:val="52"/>
      <w:lvlText w:val="%1.%2.%3.%4.%5"/>
      <w:lvlJc w:val="left"/>
      <w:pPr>
        <w:tabs>
          <w:tab w:val="num" w:pos="0"/>
        </w:tabs>
        <w:ind w:left="1008" w:hanging="1008"/>
      </w:pPr>
    </w:lvl>
    <w:lvl w:ilvl="5">
      <w:start w:val="1"/>
      <w:numFmt w:val="decimal"/>
      <w:pStyle w:val="62"/>
      <w:lvlText w:val="%1.%2.%3.%4.%5.%6"/>
      <w:lvlJc w:val="left"/>
      <w:pPr>
        <w:tabs>
          <w:tab w:val="num" w:pos="0"/>
        </w:tabs>
        <w:ind w:left="1152" w:hanging="1152"/>
      </w:pPr>
    </w:lvl>
    <w:lvl w:ilvl="6">
      <w:start w:val="1"/>
      <w:numFmt w:val="decimal"/>
      <w:pStyle w:val="72"/>
      <w:lvlText w:val="%1.%2.%3.%4.%5.%6.%7"/>
      <w:lvlJc w:val="left"/>
      <w:pPr>
        <w:tabs>
          <w:tab w:val="num" w:pos="0"/>
        </w:tabs>
        <w:ind w:left="1296" w:hanging="1296"/>
      </w:pPr>
    </w:lvl>
    <w:lvl w:ilvl="7">
      <w:start w:val="1"/>
      <w:numFmt w:val="decimal"/>
      <w:pStyle w:val="82"/>
      <w:lvlText w:val="%1.%2.%3.%4.%5.%6.%7.%8"/>
      <w:lvlJc w:val="left"/>
      <w:pPr>
        <w:tabs>
          <w:tab w:val="num" w:pos="0"/>
        </w:tabs>
        <w:ind w:left="1440" w:hanging="1440"/>
      </w:pPr>
    </w:lvl>
    <w:lvl w:ilvl="8">
      <w:start w:val="1"/>
      <w:numFmt w:val="decimal"/>
      <w:pStyle w:val="92"/>
      <w:lvlText w:val="%1.%2.%3.%4.%5.%6.%7.%8.%9"/>
      <w:lvlJc w:val="left"/>
      <w:pPr>
        <w:tabs>
          <w:tab w:val="num" w:pos="0"/>
        </w:tabs>
        <w:ind w:left="1584" w:hanging="1584"/>
      </w:pPr>
    </w:lvl>
  </w:abstractNum>
  <w:abstractNum w:abstractNumId="3" w15:restartNumberingAfterBreak="0">
    <w:nsid w:val="11E77F2D"/>
    <w:multiLevelType w:val="hybridMultilevel"/>
    <w:tmpl w:val="83EC8B8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1380548A"/>
    <w:multiLevelType w:val="hybridMultilevel"/>
    <w:tmpl w:val="F392C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70305EB"/>
    <w:multiLevelType w:val="multilevel"/>
    <w:tmpl w:val="8CDA2732"/>
    <w:lvl w:ilvl="0">
      <w:start w:val="1"/>
      <w:numFmt w:val="decimal"/>
      <w:lvlText w:val="%1."/>
      <w:lvlJc w:val="left"/>
      <w:pPr>
        <w:ind w:left="420" w:hanging="420"/>
      </w:pPr>
      <w:rPr>
        <w:rFonts w:hint="default"/>
        <w:b/>
      </w:rPr>
    </w:lvl>
    <w:lvl w:ilvl="1">
      <w:start w:val="3"/>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6" w15:restartNumberingAfterBreak="0">
    <w:nsid w:val="1B9A1573"/>
    <w:multiLevelType w:val="multilevel"/>
    <w:tmpl w:val="0A9076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9248CA"/>
    <w:multiLevelType w:val="hybridMultilevel"/>
    <w:tmpl w:val="7AFA63BE"/>
    <w:lvl w:ilvl="0" w:tplc="DFC4FF9A">
      <w:start w:val="1"/>
      <w:numFmt w:val="decimal"/>
      <w:lvlText w:val="%1."/>
      <w:lvlJc w:val="left"/>
      <w:pPr>
        <w:tabs>
          <w:tab w:val="num" w:pos="720"/>
        </w:tabs>
        <w:ind w:left="720" w:hanging="360"/>
      </w:pPr>
    </w:lvl>
    <w:lvl w:ilvl="1" w:tplc="61B49CBA" w:tentative="1">
      <w:start w:val="1"/>
      <w:numFmt w:val="decimal"/>
      <w:lvlText w:val="%2."/>
      <w:lvlJc w:val="left"/>
      <w:pPr>
        <w:tabs>
          <w:tab w:val="num" w:pos="1440"/>
        </w:tabs>
        <w:ind w:left="1440" w:hanging="360"/>
      </w:pPr>
    </w:lvl>
    <w:lvl w:ilvl="2" w:tplc="1EF4F718" w:tentative="1">
      <w:start w:val="1"/>
      <w:numFmt w:val="decimal"/>
      <w:lvlText w:val="%3."/>
      <w:lvlJc w:val="left"/>
      <w:pPr>
        <w:tabs>
          <w:tab w:val="num" w:pos="2160"/>
        </w:tabs>
        <w:ind w:left="2160" w:hanging="360"/>
      </w:pPr>
    </w:lvl>
    <w:lvl w:ilvl="3" w:tplc="1DF80E3A" w:tentative="1">
      <w:start w:val="1"/>
      <w:numFmt w:val="decimal"/>
      <w:lvlText w:val="%4."/>
      <w:lvlJc w:val="left"/>
      <w:pPr>
        <w:tabs>
          <w:tab w:val="num" w:pos="2880"/>
        </w:tabs>
        <w:ind w:left="2880" w:hanging="360"/>
      </w:pPr>
    </w:lvl>
    <w:lvl w:ilvl="4" w:tplc="3EDAADAE" w:tentative="1">
      <w:start w:val="1"/>
      <w:numFmt w:val="decimal"/>
      <w:lvlText w:val="%5."/>
      <w:lvlJc w:val="left"/>
      <w:pPr>
        <w:tabs>
          <w:tab w:val="num" w:pos="3600"/>
        </w:tabs>
        <w:ind w:left="3600" w:hanging="360"/>
      </w:pPr>
    </w:lvl>
    <w:lvl w:ilvl="5" w:tplc="7F485F10" w:tentative="1">
      <w:start w:val="1"/>
      <w:numFmt w:val="decimal"/>
      <w:lvlText w:val="%6."/>
      <w:lvlJc w:val="left"/>
      <w:pPr>
        <w:tabs>
          <w:tab w:val="num" w:pos="4320"/>
        </w:tabs>
        <w:ind w:left="4320" w:hanging="360"/>
      </w:pPr>
    </w:lvl>
    <w:lvl w:ilvl="6" w:tplc="8280085A" w:tentative="1">
      <w:start w:val="1"/>
      <w:numFmt w:val="decimal"/>
      <w:lvlText w:val="%7."/>
      <w:lvlJc w:val="left"/>
      <w:pPr>
        <w:tabs>
          <w:tab w:val="num" w:pos="5040"/>
        </w:tabs>
        <w:ind w:left="5040" w:hanging="360"/>
      </w:pPr>
    </w:lvl>
    <w:lvl w:ilvl="7" w:tplc="A234578C" w:tentative="1">
      <w:start w:val="1"/>
      <w:numFmt w:val="decimal"/>
      <w:lvlText w:val="%8."/>
      <w:lvlJc w:val="left"/>
      <w:pPr>
        <w:tabs>
          <w:tab w:val="num" w:pos="5760"/>
        </w:tabs>
        <w:ind w:left="5760" w:hanging="360"/>
      </w:pPr>
    </w:lvl>
    <w:lvl w:ilvl="8" w:tplc="EDE4DE22" w:tentative="1">
      <w:start w:val="1"/>
      <w:numFmt w:val="decimal"/>
      <w:lvlText w:val="%9."/>
      <w:lvlJc w:val="left"/>
      <w:pPr>
        <w:tabs>
          <w:tab w:val="num" w:pos="6480"/>
        </w:tabs>
        <w:ind w:left="6480" w:hanging="360"/>
      </w:pPr>
    </w:lvl>
  </w:abstractNum>
  <w:abstractNum w:abstractNumId="8" w15:restartNumberingAfterBreak="0">
    <w:nsid w:val="27CD2DB9"/>
    <w:multiLevelType w:val="hybridMultilevel"/>
    <w:tmpl w:val="9AF4F8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1413676"/>
    <w:multiLevelType w:val="hybridMultilevel"/>
    <w:tmpl w:val="7228D25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149687E"/>
    <w:multiLevelType w:val="hybridMultilevel"/>
    <w:tmpl w:val="F1EC760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15:restartNumberingAfterBreak="0">
    <w:nsid w:val="349913FB"/>
    <w:multiLevelType w:val="hybridMultilevel"/>
    <w:tmpl w:val="24AE692E"/>
    <w:lvl w:ilvl="0" w:tplc="A01CEB7A">
      <w:start w:val="1"/>
      <w:numFmt w:val="bullet"/>
      <w:lvlText w:val=""/>
      <w:lvlJc w:val="left"/>
      <w:pPr>
        <w:ind w:left="720" w:hanging="360"/>
      </w:pPr>
      <w:rPr>
        <w:rFonts w:ascii="Wingdings" w:hAnsi="Wingdings" w:hint="default"/>
        <w:color w:val="AC5214"/>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62C7B05"/>
    <w:multiLevelType w:val="hybridMultilevel"/>
    <w:tmpl w:val="A3B87CB2"/>
    <w:lvl w:ilvl="0" w:tplc="A01CEB7A">
      <w:start w:val="1"/>
      <w:numFmt w:val="bullet"/>
      <w:lvlText w:val=""/>
      <w:lvlJc w:val="left"/>
      <w:pPr>
        <w:ind w:left="1287" w:hanging="360"/>
      </w:pPr>
      <w:rPr>
        <w:rFonts w:ascii="Wingdings" w:hAnsi="Wingdings" w:hint="default"/>
        <w:color w:val="AC5214"/>
        <w:sz w:val="28"/>
        <w:szCs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15:restartNumberingAfterBreak="0">
    <w:nsid w:val="37A732C5"/>
    <w:multiLevelType w:val="hybridMultilevel"/>
    <w:tmpl w:val="F9D88E5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15:restartNumberingAfterBreak="0">
    <w:nsid w:val="457D1777"/>
    <w:multiLevelType w:val="hybridMultilevel"/>
    <w:tmpl w:val="D85A8AC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15:restartNumberingAfterBreak="0">
    <w:nsid w:val="46C36676"/>
    <w:multiLevelType w:val="hybridMultilevel"/>
    <w:tmpl w:val="FB382B2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BFC3DF9"/>
    <w:multiLevelType w:val="hybridMultilevel"/>
    <w:tmpl w:val="67A47A1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15:restartNumberingAfterBreak="0">
    <w:nsid w:val="4DA3199E"/>
    <w:multiLevelType w:val="hybridMultilevel"/>
    <w:tmpl w:val="CC6850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F483C3A"/>
    <w:multiLevelType w:val="hybridMultilevel"/>
    <w:tmpl w:val="5EC4E49A"/>
    <w:lvl w:ilvl="0" w:tplc="A01CEB7A">
      <w:start w:val="1"/>
      <w:numFmt w:val="bullet"/>
      <w:lvlText w:val=""/>
      <w:lvlJc w:val="left"/>
      <w:pPr>
        <w:ind w:left="720" w:hanging="360"/>
      </w:pPr>
      <w:rPr>
        <w:rFonts w:ascii="Wingdings" w:hAnsi="Wingdings" w:hint="default"/>
        <w:color w:val="AC5214"/>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F886405"/>
    <w:multiLevelType w:val="hybridMultilevel"/>
    <w:tmpl w:val="BB56562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FD85560"/>
    <w:multiLevelType w:val="hybridMultilevel"/>
    <w:tmpl w:val="D542BF96"/>
    <w:lvl w:ilvl="0" w:tplc="6F9C1B1C">
      <w:start w:val="1"/>
      <w:numFmt w:val="bullet"/>
      <w:pStyle w:val="a"/>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50DE2246"/>
    <w:multiLevelType w:val="hybridMultilevel"/>
    <w:tmpl w:val="37C62CB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2" w15:restartNumberingAfterBreak="0">
    <w:nsid w:val="54091D54"/>
    <w:multiLevelType w:val="hybridMultilevel"/>
    <w:tmpl w:val="CA9E9AA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3" w15:restartNumberingAfterBreak="0">
    <w:nsid w:val="59FC682B"/>
    <w:multiLevelType w:val="multilevel"/>
    <w:tmpl w:val="058E5F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DBD5F5F"/>
    <w:multiLevelType w:val="hybridMultilevel"/>
    <w:tmpl w:val="2D92AB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1804367"/>
    <w:multiLevelType w:val="hybridMultilevel"/>
    <w:tmpl w:val="FF9228E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6" w15:restartNumberingAfterBreak="0">
    <w:nsid w:val="620C24FA"/>
    <w:multiLevelType w:val="multilevel"/>
    <w:tmpl w:val="C41E47C2"/>
    <w:lvl w:ilvl="0">
      <w:start w:val="1"/>
      <w:numFmt w:val="decimal"/>
      <w:lvlText w:val="%1"/>
      <w:lvlJc w:val="left"/>
      <w:pPr>
        <w:ind w:left="432" w:hanging="432"/>
      </w:pPr>
    </w:lvl>
    <w:lvl w:ilvl="1">
      <w:start w:val="1"/>
      <w:numFmt w:val="decimal"/>
      <w:lvlText w:val="%1.%2"/>
      <w:lvlJc w:val="left"/>
      <w:pPr>
        <w:ind w:left="576" w:hanging="576"/>
      </w:pPr>
      <w:rPr>
        <w:color w:val="C00000"/>
      </w:rPr>
    </w:lvl>
    <w:lvl w:ilvl="2">
      <w:start w:val="1"/>
      <w:numFmt w:val="decimal"/>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27" w15:restartNumberingAfterBreak="0">
    <w:nsid w:val="65DF6F98"/>
    <w:multiLevelType w:val="hybridMultilevel"/>
    <w:tmpl w:val="F0A2F65C"/>
    <w:lvl w:ilvl="0" w:tplc="A01CEB7A">
      <w:start w:val="1"/>
      <w:numFmt w:val="bullet"/>
      <w:lvlText w:val=""/>
      <w:lvlJc w:val="left"/>
      <w:pPr>
        <w:ind w:left="1287" w:hanging="360"/>
      </w:pPr>
      <w:rPr>
        <w:rFonts w:ascii="Wingdings" w:hAnsi="Wingdings" w:hint="default"/>
        <w:color w:val="AC5214"/>
        <w:sz w:val="28"/>
        <w:szCs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15:restartNumberingAfterBreak="0">
    <w:nsid w:val="69650D40"/>
    <w:multiLevelType w:val="hybridMultilevel"/>
    <w:tmpl w:val="03EE2C4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9E013E5"/>
    <w:multiLevelType w:val="hybridMultilevel"/>
    <w:tmpl w:val="DAC8B8F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0" w15:restartNumberingAfterBreak="0">
    <w:nsid w:val="6AC25BA2"/>
    <w:multiLevelType w:val="hybridMultilevel"/>
    <w:tmpl w:val="82240342"/>
    <w:lvl w:ilvl="0" w:tplc="8FF0933A">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6B6E25F1"/>
    <w:multiLevelType w:val="hybridMultilevel"/>
    <w:tmpl w:val="6CF0CEAC"/>
    <w:lvl w:ilvl="0" w:tplc="A01CEB7A">
      <w:start w:val="1"/>
      <w:numFmt w:val="bullet"/>
      <w:lvlText w:val=""/>
      <w:lvlJc w:val="left"/>
      <w:pPr>
        <w:ind w:left="1287" w:hanging="360"/>
      </w:pPr>
      <w:rPr>
        <w:rFonts w:ascii="Wingdings" w:hAnsi="Wingdings" w:hint="default"/>
        <w:color w:val="AC5214"/>
        <w:sz w:val="28"/>
        <w:szCs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2" w15:restartNumberingAfterBreak="0">
    <w:nsid w:val="6D7B4D8E"/>
    <w:multiLevelType w:val="hybridMultilevel"/>
    <w:tmpl w:val="8AE4DE8E"/>
    <w:lvl w:ilvl="0" w:tplc="0415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708A335B"/>
    <w:multiLevelType w:val="hybridMultilevel"/>
    <w:tmpl w:val="C0341768"/>
    <w:lvl w:ilvl="0" w:tplc="04150005">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3025F11"/>
    <w:multiLevelType w:val="hybridMultilevel"/>
    <w:tmpl w:val="BD70E11E"/>
    <w:lvl w:ilvl="0" w:tplc="A01CEB7A">
      <w:start w:val="1"/>
      <w:numFmt w:val="bullet"/>
      <w:lvlText w:val=""/>
      <w:lvlJc w:val="left"/>
      <w:pPr>
        <w:ind w:left="1647" w:hanging="360"/>
      </w:pPr>
      <w:rPr>
        <w:rFonts w:ascii="Wingdings" w:hAnsi="Wingdings" w:hint="default"/>
        <w:color w:val="AC5214"/>
        <w:sz w:val="28"/>
        <w:szCs w:val="28"/>
      </w:rPr>
    </w:lvl>
    <w:lvl w:ilvl="1" w:tplc="04220003" w:tentative="1">
      <w:start w:val="1"/>
      <w:numFmt w:val="bullet"/>
      <w:lvlText w:val="o"/>
      <w:lvlJc w:val="left"/>
      <w:pPr>
        <w:ind w:left="2367" w:hanging="360"/>
      </w:pPr>
      <w:rPr>
        <w:rFonts w:ascii="Courier New" w:hAnsi="Courier New" w:cs="Courier New" w:hint="default"/>
      </w:rPr>
    </w:lvl>
    <w:lvl w:ilvl="2" w:tplc="04220005" w:tentative="1">
      <w:start w:val="1"/>
      <w:numFmt w:val="bullet"/>
      <w:lvlText w:val=""/>
      <w:lvlJc w:val="left"/>
      <w:pPr>
        <w:ind w:left="3087" w:hanging="360"/>
      </w:pPr>
      <w:rPr>
        <w:rFonts w:ascii="Wingdings" w:hAnsi="Wingdings" w:hint="default"/>
      </w:rPr>
    </w:lvl>
    <w:lvl w:ilvl="3" w:tplc="04220001" w:tentative="1">
      <w:start w:val="1"/>
      <w:numFmt w:val="bullet"/>
      <w:lvlText w:val=""/>
      <w:lvlJc w:val="left"/>
      <w:pPr>
        <w:ind w:left="3807" w:hanging="360"/>
      </w:pPr>
      <w:rPr>
        <w:rFonts w:ascii="Symbol" w:hAnsi="Symbol" w:hint="default"/>
      </w:rPr>
    </w:lvl>
    <w:lvl w:ilvl="4" w:tplc="04220003" w:tentative="1">
      <w:start w:val="1"/>
      <w:numFmt w:val="bullet"/>
      <w:lvlText w:val="o"/>
      <w:lvlJc w:val="left"/>
      <w:pPr>
        <w:ind w:left="4527" w:hanging="360"/>
      </w:pPr>
      <w:rPr>
        <w:rFonts w:ascii="Courier New" w:hAnsi="Courier New" w:cs="Courier New" w:hint="default"/>
      </w:rPr>
    </w:lvl>
    <w:lvl w:ilvl="5" w:tplc="04220005" w:tentative="1">
      <w:start w:val="1"/>
      <w:numFmt w:val="bullet"/>
      <w:lvlText w:val=""/>
      <w:lvlJc w:val="left"/>
      <w:pPr>
        <w:ind w:left="5247" w:hanging="360"/>
      </w:pPr>
      <w:rPr>
        <w:rFonts w:ascii="Wingdings" w:hAnsi="Wingdings" w:hint="default"/>
      </w:rPr>
    </w:lvl>
    <w:lvl w:ilvl="6" w:tplc="04220001" w:tentative="1">
      <w:start w:val="1"/>
      <w:numFmt w:val="bullet"/>
      <w:lvlText w:val=""/>
      <w:lvlJc w:val="left"/>
      <w:pPr>
        <w:ind w:left="5967" w:hanging="360"/>
      </w:pPr>
      <w:rPr>
        <w:rFonts w:ascii="Symbol" w:hAnsi="Symbol" w:hint="default"/>
      </w:rPr>
    </w:lvl>
    <w:lvl w:ilvl="7" w:tplc="04220003" w:tentative="1">
      <w:start w:val="1"/>
      <w:numFmt w:val="bullet"/>
      <w:lvlText w:val="o"/>
      <w:lvlJc w:val="left"/>
      <w:pPr>
        <w:ind w:left="6687" w:hanging="360"/>
      </w:pPr>
      <w:rPr>
        <w:rFonts w:ascii="Courier New" w:hAnsi="Courier New" w:cs="Courier New" w:hint="default"/>
      </w:rPr>
    </w:lvl>
    <w:lvl w:ilvl="8" w:tplc="04220005" w:tentative="1">
      <w:start w:val="1"/>
      <w:numFmt w:val="bullet"/>
      <w:lvlText w:val=""/>
      <w:lvlJc w:val="left"/>
      <w:pPr>
        <w:ind w:left="7407" w:hanging="360"/>
      </w:pPr>
      <w:rPr>
        <w:rFonts w:ascii="Wingdings" w:hAnsi="Wingdings" w:hint="default"/>
      </w:rPr>
    </w:lvl>
  </w:abstractNum>
  <w:abstractNum w:abstractNumId="35" w15:restartNumberingAfterBreak="0">
    <w:nsid w:val="75947C34"/>
    <w:multiLevelType w:val="hybridMultilevel"/>
    <w:tmpl w:val="BA0A9F0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6" w15:restartNumberingAfterBreak="0">
    <w:nsid w:val="787A2E18"/>
    <w:multiLevelType w:val="hybridMultilevel"/>
    <w:tmpl w:val="0E2C1D3C"/>
    <w:lvl w:ilvl="0" w:tplc="F5149B7E">
      <w:start w:val="1"/>
      <w:numFmt w:val="decimal"/>
      <w:lvlText w:val="%1."/>
      <w:lvlJc w:val="left"/>
      <w:pPr>
        <w:tabs>
          <w:tab w:val="num" w:pos="720"/>
        </w:tabs>
        <w:ind w:left="720" w:hanging="360"/>
      </w:pPr>
    </w:lvl>
    <w:lvl w:ilvl="1" w:tplc="D68AFDB6" w:tentative="1">
      <w:start w:val="1"/>
      <w:numFmt w:val="decimal"/>
      <w:lvlText w:val="%2."/>
      <w:lvlJc w:val="left"/>
      <w:pPr>
        <w:tabs>
          <w:tab w:val="num" w:pos="1440"/>
        </w:tabs>
        <w:ind w:left="1440" w:hanging="360"/>
      </w:pPr>
    </w:lvl>
    <w:lvl w:ilvl="2" w:tplc="D0EA54A8" w:tentative="1">
      <w:start w:val="1"/>
      <w:numFmt w:val="decimal"/>
      <w:lvlText w:val="%3."/>
      <w:lvlJc w:val="left"/>
      <w:pPr>
        <w:tabs>
          <w:tab w:val="num" w:pos="2160"/>
        </w:tabs>
        <w:ind w:left="2160" w:hanging="360"/>
      </w:pPr>
    </w:lvl>
    <w:lvl w:ilvl="3" w:tplc="2F82FD16" w:tentative="1">
      <w:start w:val="1"/>
      <w:numFmt w:val="decimal"/>
      <w:lvlText w:val="%4."/>
      <w:lvlJc w:val="left"/>
      <w:pPr>
        <w:tabs>
          <w:tab w:val="num" w:pos="2880"/>
        </w:tabs>
        <w:ind w:left="2880" w:hanging="360"/>
      </w:pPr>
    </w:lvl>
    <w:lvl w:ilvl="4" w:tplc="F84631A2" w:tentative="1">
      <w:start w:val="1"/>
      <w:numFmt w:val="decimal"/>
      <w:lvlText w:val="%5."/>
      <w:lvlJc w:val="left"/>
      <w:pPr>
        <w:tabs>
          <w:tab w:val="num" w:pos="3600"/>
        </w:tabs>
        <w:ind w:left="3600" w:hanging="360"/>
      </w:pPr>
    </w:lvl>
    <w:lvl w:ilvl="5" w:tplc="81ECD630" w:tentative="1">
      <w:start w:val="1"/>
      <w:numFmt w:val="decimal"/>
      <w:lvlText w:val="%6."/>
      <w:lvlJc w:val="left"/>
      <w:pPr>
        <w:tabs>
          <w:tab w:val="num" w:pos="4320"/>
        </w:tabs>
        <w:ind w:left="4320" w:hanging="360"/>
      </w:pPr>
    </w:lvl>
    <w:lvl w:ilvl="6" w:tplc="AFCE0AEA" w:tentative="1">
      <w:start w:val="1"/>
      <w:numFmt w:val="decimal"/>
      <w:lvlText w:val="%7."/>
      <w:lvlJc w:val="left"/>
      <w:pPr>
        <w:tabs>
          <w:tab w:val="num" w:pos="5040"/>
        </w:tabs>
        <w:ind w:left="5040" w:hanging="360"/>
      </w:pPr>
    </w:lvl>
    <w:lvl w:ilvl="7" w:tplc="33A254A2" w:tentative="1">
      <w:start w:val="1"/>
      <w:numFmt w:val="decimal"/>
      <w:lvlText w:val="%8."/>
      <w:lvlJc w:val="left"/>
      <w:pPr>
        <w:tabs>
          <w:tab w:val="num" w:pos="5760"/>
        </w:tabs>
        <w:ind w:left="5760" w:hanging="360"/>
      </w:pPr>
    </w:lvl>
    <w:lvl w:ilvl="8" w:tplc="464430DC" w:tentative="1">
      <w:start w:val="1"/>
      <w:numFmt w:val="decimal"/>
      <w:lvlText w:val="%9."/>
      <w:lvlJc w:val="left"/>
      <w:pPr>
        <w:tabs>
          <w:tab w:val="num" w:pos="6480"/>
        </w:tabs>
        <w:ind w:left="6480" w:hanging="360"/>
      </w:pPr>
    </w:lvl>
  </w:abstractNum>
  <w:abstractNum w:abstractNumId="37" w15:restartNumberingAfterBreak="0">
    <w:nsid w:val="78C01E88"/>
    <w:multiLevelType w:val="hybridMultilevel"/>
    <w:tmpl w:val="D8CCB55A"/>
    <w:lvl w:ilvl="0" w:tplc="A01CEB7A">
      <w:start w:val="1"/>
      <w:numFmt w:val="bullet"/>
      <w:lvlText w:val=""/>
      <w:lvlJc w:val="left"/>
      <w:pPr>
        <w:ind w:left="720" w:hanging="360"/>
      </w:pPr>
      <w:rPr>
        <w:rFonts w:ascii="Wingdings" w:hAnsi="Wingdings" w:hint="default"/>
        <w:color w:val="AC5214"/>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7A490BC8"/>
    <w:multiLevelType w:val="hybridMultilevel"/>
    <w:tmpl w:val="450A0A0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9" w15:restartNumberingAfterBreak="0">
    <w:nsid w:val="7AF018DE"/>
    <w:multiLevelType w:val="hybridMultilevel"/>
    <w:tmpl w:val="8640ACF4"/>
    <w:lvl w:ilvl="0" w:tplc="A01CEB7A">
      <w:start w:val="1"/>
      <w:numFmt w:val="bullet"/>
      <w:lvlText w:val=""/>
      <w:lvlJc w:val="left"/>
      <w:pPr>
        <w:ind w:left="720" w:hanging="360"/>
      </w:pPr>
      <w:rPr>
        <w:rFonts w:ascii="Wingdings" w:hAnsi="Wingdings" w:hint="default"/>
        <w:color w:val="AC5214"/>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7E416026"/>
    <w:multiLevelType w:val="hybridMultilevel"/>
    <w:tmpl w:val="2E0605B8"/>
    <w:lvl w:ilvl="0" w:tplc="FFFFFFFF">
      <w:start w:val="1"/>
      <w:numFmt w:val="decimal"/>
      <w:lvlText w:val="%1."/>
      <w:lvlJc w:val="left"/>
      <w:pPr>
        <w:ind w:left="1069"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9204037">
    <w:abstractNumId w:val="26"/>
  </w:num>
  <w:num w:numId="2" w16cid:durableId="100885432">
    <w:abstractNumId w:val="3"/>
  </w:num>
  <w:num w:numId="3" w16cid:durableId="992370619">
    <w:abstractNumId w:val="1"/>
  </w:num>
  <w:num w:numId="4" w16cid:durableId="440419333">
    <w:abstractNumId w:val="38"/>
  </w:num>
  <w:num w:numId="5" w16cid:durableId="866717344">
    <w:abstractNumId w:val="16"/>
  </w:num>
  <w:num w:numId="6" w16cid:durableId="1732270751">
    <w:abstractNumId w:val="10"/>
  </w:num>
  <w:num w:numId="7" w16cid:durableId="1447967049">
    <w:abstractNumId w:val="22"/>
  </w:num>
  <w:num w:numId="8" w16cid:durableId="279931">
    <w:abstractNumId w:val="35"/>
  </w:num>
  <w:num w:numId="9" w16cid:durableId="1014956481">
    <w:abstractNumId w:val="13"/>
  </w:num>
  <w:num w:numId="10" w16cid:durableId="117844195">
    <w:abstractNumId w:val="32"/>
  </w:num>
  <w:num w:numId="11" w16cid:durableId="1680615491">
    <w:abstractNumId w:val="40"/>
  </w:num>
  <w:num w:numId="12" w16cid:durableId="544021178">
    <w:abstractNumId w:val="36"/>
  </w:num>
  <w:num w:numId="13" w16cid:durableId="1368217054">
    <w:abstractNumId w:val="7"/>
  </w:num>
  <w:num w:numId="14" w16cid:durableId="2020161802">
    <w:abstractNumId w:val="29"/>
  </w:num>
  <w:num w:numId="15" w16cid:durableId="2008361699">
    <w:abstractNumId w:val="14"/>
  </w:num>
  <w:num w:numId="16" w16cid:durableId="2083983497">
    <w:abstractNumId w:val="25"/>
  </w:num>
  <w:num w:numId="17" w16cid:durableId="538250665">
    <w:abstractNumId w:val="0"/>
  </w:num>
  <w:num w:numId="18" w16cid:durableId="894315486">
    <w:abstractNumId w:val="21"/>
  </w:num>
  <w:num w:numId="19" w16cid:durableId="1907572554">
    <w:abstractNumId w:val="39"/>
  </w:num>
  <w:num w:numId="20" w16cid:durableId="1219709490">
    <w:abstractNumId w:val="11"/>
  </w:num>
  <w:num w:numId="21" w16cid:durableId="2023705362">
    <w:abstractNumId w:val="31"/>
  </w:num>
  <w:num w:numId="22" w16cid:durableId="2024088979">
    <w:abstractNumId w:val="27"/>
  </w:num>
  <w:num w:numId="23" w16cid:durableId="313460520">
    <w:abstractNumId w:val="12"/>
  </w:num>
  <w:num w:numId="24" w16cid:durableId="1081834969">
    <w:abstractNumId w:val="18"/>
  </w:num>
  <w:num w:numId="25" w16cid:durableId="575943550">
    <w:abstractNumId w:val="37"/>
  </w:num>
  <w:num w:numId="26" w16cid:durableId="1999378608">
    <w:abstractNumId w:val="34"/>
  </w:num>
  <w:num w:numId="27" w16cid:durableId="263878006">
    <w:abstractNumId w:val="23"/>
  </w:num>
  <w:num w:numId="28" w16cid:durableId="2111967377">
    <w:abstractNumId w:val="20"/>
  </w:num>
  <w:num w:numId="29" w16cid:durableId="1513378230">
    <w:abstractNumId w:val="5"/>
  </w:num>
  <w:num w:numId="30" w16cid:durableId="1960138763">
    <w:abstractNumId w:val="8"/>
  </w:num>
  <w:num w:numId="31" w16cid:durableId="40322551">
    <w:abstractNumId w:val="17"/>
  </w:num>
  <w:num w:numId="32" w16cid:durableId="65108216">
    <w:abstractNumId w:val="28"/>
  </w:num>
  <w:num w:numId="33" w16cid:durableId="2145076935">
    <w:abstractNumId w:val="15"/>
  </w:num>
  <w:num w:numId="34" w16cid:durableId="1934237378">
    <w:abstractNumId w:val="19"/>
  </w:num>
  <w:num w:numId="35" w16cid:durableId="951979887">
    <w:abstractNumId w:val="2"/>
  </w:num>
  <w:num w:numId="36" w16cid:durableId="1083453315">
    <w:abstractNumId w:val="30"/>
  </w:num>
  <w:num w:numId="37" w16cid:durableId="400370839">
    <w:abstractNumId w:val="4"/>
  </w:num>
  <w:num w:numId="38" w16cid:durableId="1958482660">
    <w:abstractNumId w:val="33"/>
  </w:num>
  <w:num w:numId="39" w16cid:durableId="137843497">
    <w:abstractNumId w:val="6"/>
  </w:num>
  <w:num w:numId="40" w16cid:durableId="63533492">
    <w:abstractNumId w:val="24"/>
  </w:num>
  <w:num w:numId="41" w16cid:durableId="1777602882">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50FC"/>
    <w:rsid w:val="000005AC"/>
    <w:rsid w:val="00000982"/>
    <w:rsid w:val="00000A29"/>
    <w:rsid w:val="00001064"/>
    <w:rsid w:val="0000132D"/>
    <w:rsid w:val="00002781"/>
    <w:rsid w:val="00002A85"/>
    <w:rsid w:val="00002CB0"/>
    <w:rsid w:val="00003145"/>
    <w:rsid w:val="00003778"/>
    <w:rsid w:val="00003815"/>
    <w:rsid w:val="00004DB2"/>
    <w:rsid w:val="000055F3"/>
    <w:rsid w:val="00006DF7"/>
    <w:rsid w:val="00010E93"/>
    <w:rsid w:val="00011511"/>
    <w:rsid w:val="00011843"/>
    <w:rsid w:val="00011A10"/>
    <w:rsid w:val="0001290E"/>
    <w:rsid w:val="0001444A"/>
    <w:rsid w:val="00014580"/>
    <w:rsid w:val="00015641"/>
    <w:rsid w:val="00017254"/>
    <w:rsid w:val="0002160A"/>
    <w:rsid w:val="0002172C"/>
    <w:rsid w:val="00021885"/>
    <w:rsid w:val="00023EE4"/>
    <w:rsid w:val="000258EA"/>
    <w:rsid w:val="00030C4C"/>
    <w:rsid w:val="000336EF"/>
    <w:rsid w:val="00034AAA"/>
    <w:rsid w:val="00034D47"/>
    <w:rsid w:val="000357EE"/>
    <w:rsid w:val="00035DE3"/>
    <w:rsid w:val="0004092B"/>
    <w:rsid w:val="00040EBE"/>
    <w:rsid w:val="00043D69"/>
    <w:rsid w:val="000452A2"/>
    <w:rsid w:val="000476B2"/>
    <w:rsid w:val="00047AA2"/>
    <w:rsid w:val="00053F3C"/>
    <w:rsid w:val="00054852"/>
    <w:rsid w:val="000559FF"/>
    <w:rsid w:val="00057C3A"/>
    <w:rsid w:val="00060BE1"/>
    <w:rsid w:val="00061033"/>
    <w:rsid w:val="0006240B"/>
    <w:rsid w:val="00063401"/>
    <w:rsid w:val="0006438E"/>
    <w:rsid w:val="00065326"/>
    <w:rsid w:val="0007126B"/>
    <w:rsid w:val="00071E4B"/>
    <w:rsid w:val="00074A94"/>
    <w:rsid w:val="00074AF9"/>
    <w:rsid w:val="0007502C"/>
    <w:rsid w:val="00075A8D"/>
    <w:rsid w:val="000760B2"/>
    <w:rsid w:val="00077E26"/>
    <w:rsid w:val="00080B37"/>
    <w:rsid w:val="00083D53"/>
    <w:rsid w:val="0008465E"/>
    <w:rsid w:val="00085B6D"/>
    <w:rsid w:val="00085EDB"/>
    <w:rsid w:val="00086816"/>
    <w:rsid w:val="00090153"/>
    <w:rsid w:val="00094885"/>
    <w:rsid w:val="00094952"/>
    <w:rsid w:val="00094F2B"/>
    <w:rsid w:val="00096386"/>
    <w:rsid w:val="00096F8C"/>
    <w:rsid w:val="000979B8"/>
    <w:rsid w:val="000A1960"/>
    <w:rsid w:val="000A3955"/>
    <w:rsid w:val="000A3FA4"/>
    <w:rsid w:val="000A45AA"/>
    <w:rsid w:val="000A4987"/>
    <w:rsid w:val="000A4D0F"/>
    <w:rsid w:val="000A53E8"/>
    <w:rsid w:val="000A65CE"/>
    <w:rsid w:val="000A7B20"/>
    <w:rsid w:val="000B0A70"/>
    <w:rsid w:val="000B0BE0"/>
    <w:rsid w:val="000B110A"/>
    <w:rsid w:val="000B39B2"/>
    <w:rsid w:val="000B5990"/>
    <w:rsid w:val="000B5BF4"/>
    <w:rsid w:val="000C0D11"/>
    <w:rsid w:val="000C260B"/>
    <w:rsid w:val="000C5056"/>
    <w:rsid w:val="000C6333"/>
    <w:rsid w:val="000D0F13"/>
    <w:rsid w:val="000D127A"/>
    <w:rsid w:val="000D1383"/>
    <w:rsid w:val="000D1CC9"/>
    <w:rsid w:val="000D1F0D"/>
    <w:rsid w:val="000D300B"/>
    <w:rsid w:val="000D34BA"/>
    <w:rsid w:val="000D3A0A"/>
    <w:rsid w:val="000D5758"/>
    <w:rsid w:val="000D6397"/>
    <w:rsid w:val="000D6D06"/>
    <w:rsid w:val="000D7B91"/>
    <w:rsid w:val="000E0013"/>
    <w:rsid w:val="000E0F55"/>
    <w:rsid w:val="000E267C"/>
    <w:rsid w:val="000E2D10"/>
    <w:rsid w:val="000E3227"/>
    <w:rsid w:val="000E3603"/>
    <w:rsid w:val="000E4D21"/>
    <w:rsid w:val="000E5F92"/>
    <w:rsid w:val="000E7ABA"/>
    <w:rsid w:val="000F0769"/>
    <w:rsid w:val="000F0851"/>
    <w:rsid w:val="000F1F43"/>
    <w:rsid w:val="000F222B"/>
    <w:rsid w:val="000F32F3"/>
    <w:rsid w:val="000F3F6A"/>
    <w:rsid w:val="000F4DBB"/>
    <w:rsid w:val="000F643E"/>
    <w:rsid w:val="000F6650"/>
    <w:rsid w:val="000F6851"/>
    <w:rsid w:val="00100910"/>
    <w:rsid w:val="00101A3F"/>
    <w:rsid w:val="00103321"/>
    <w:rsid w:val="00103C38"/>
    <w:rsid w:val="00103D18"/>
    <w:rsid w:val="001057A4"/>
    <w:rsid w:val="00106478"/>
    <w:rsid w:val="00106E3F"/>
    <w:rsid w:val="001074F5"/>
    <w:rsid w:val="0010784F"/>
    <w:rsid w:val="00111F08"/>
    <w:rsid w:val="00113779"/>
    <w:rsid w:val="001144CC"/>
    <w:rsid w:val="001146F2"/>
    <w:rsid w:val="00115796"/>
    <w:rsid w:val="00120296"/>
    <w:rsid w:val="00122821"/>
    <w:rsid w:val="00123045"/>
    <w:rsid w:val="00123050"/>
    <w:rsid w:val="001256C8"/>
    <w:rsid w:val="00126C82"/>
    <w:rsid w:val="00131617"/>
    <w:rsid w:val="00131EB6"/>
    <w:rsid w:val="00132F26"/>
    <w:rsid w:val="00133489"/>
    <w:rsid w:val="00134447"/>
    <w:rsid w:val="00135649"/>
    <w:rsid w:val="001367E8"/>
    <w:rsid w:val="0013763C"/>
    <w:rsid w:val="0014002F"/>
    <w:rsid w:val="001427D1"/>
    <w:rsid w:val="001437FA"/>
    <w:rsid w:val="00143A82"/>
    <w:rsid w:val="001459DE"/>
    <w:rsid w:val="00145DB4"/>
    <w:rsid w:val="00146D57"/>
    <w:rsid w:val="00147E71"/>
    <w:rsid w:val="00152CF6"/>
    <w:rsid w:val="001531DA"/>
    <w:rsid w:val="00153F02"/>
    <w:rsid w:val="0015561F"/>
    <w:rsid w:val="00156A03"/>
    <w:rsid w:val="00157948"/>
    <w:rsid w:val="00157C54"/>
    <w:rsid w:val="00160763"/>
    <w:rsid w:val="00162069"/>
    <w:rsid w:val="00163514"/>
    <w:rsid w:val="00164DAA"/>
    <w:rsid w:val="00166F10"/>
    <w:rsid w:val="001673E5"/>
    <w:rsid w:val="001713EA"/>
    <w:rsid w:val="0017488C"/>
    <w:rsid w:val="001753AD"/>
    <w:rsid w:val="001761C4"/>
    <w:rsid w:val="001762EB"/>
    <w:rsid w:val="00176808"/>
    <w:rsid w:val="0017707D"/>
    <w:rsid w:val="00177F58"/>
    <w:rsid w:val="001813D1"/>
    <w:rsid w:val="00182B40"/>
    <w:rsid w:val="00183F54"/>
    <w:rsid w:val="001866CD"/>
    <w:rsid w:val="0018755B"/>
    <w:rsid w:val="001905BD"/>
    <w:rsid w:val="00190E00"/>
    <w:rsid w:val="00191724"/>
    <w:rsid w:val="001937B1"/>
    <w:rsid w:val="00194CC8"/>
    <w:rsid w:val="00195862"/>
    <w:rsid w:val="001970A6"/>
    <w:rsid w:val="001A2AC1"/>
    <w:rsid w:val="001A3DF1"/>
    <w:rsid w:val="001A457D"/>
    <w:rsid w:val="001A4BC3"/>
    <w:rsid w:val="001A4DAA"/>
    <w:rsid w:val="001A5167"/>
    <w:rsid w:val="001A6A9C"/>
    <w:rsid w:val="001B051C"/>
    <w:rsid w:val="001B0F08"/>
    <w:rsid w:val="001B2589"/>
    <w:rsid w:val="001B440D"/>
    <w:rsid w:val="001B6B4B"/>
    <w:rsid w:val="001B77FF"/>
    <w:rsid w:val="001C07FB"/>
    <w:rsid w:val="001C2BFE"/>
    <w:rsid w:val="001C336E"/>
    <w:rsid w:val="001C4250"/>
    <w:rsid w:val="001C538F"/>
    <w:rsid w:val="001C592F"/>
    <w:rsid w:val="001C6571"/>
    <w:rsid w:val="001D077B"/>
    <w:rsid w:val="001D1670"/>
    <w:rsid w:val="001D2D0C"/>
    <w:rsid w:val="001D367D"/>
    <w:rsid w:val="001D3E23"/>
    <w:rsid w:val="001D3EA0"/>
    <w:rsid w:val="001D4370"/>
    <w:rsid w:val="001D6F98"/>
    <w:rsid w:val="001D7F3C"/>
    <w:rsid w:val="001E0C6A"/>
    <w:rsid w:val="001E0D31"/>
    <w:rsid w:val="001E1A87"/>
    <w:rsid w:val="001E2D09"/>
    <w:rsid w:val="001E48F6"/>
    <w:rsid w:val="001E5F3B"/>
    <w:rsid w:val="001E5FDE"/>
    <w:rsid w:val="001E6E66"/>
    <w:rsid w:val="001E7046"/>
    <w:rsid w:val="001F40B0"/>
    <w:rsid w:val="001F7259"/>
    <w:rsid w:val="001F75C4"/>
    <w:rsid w:val="0020199E"/>
    <w:rsid w:val="002033BB"/>
    <w:rsid w:val="0020434C"/>
    <w:rsid w:val="002045C8"/>
    <w:rsid w:val="00205050"/>
    <w:rsid w:val="00206017"/>
    <w:rsid w:val="00210BB2"/>
    <w:rsid w:val="002110C7"/>
    <w:rsid w:val="002139BF"/>
    <w:rsid w:val="00216227"/>
    <w:rsid w:val="0021712D"/>
    <w:rsid w:val="00217201"/>
    <w:rsid w:val="00217962"/>
    <w:rsid w:val="00220567"/>
    <w:rsid w:val="00220718"/>
    <w:rsid w:val="00220725"/>
    <w:rsid w:val="00222E38"/>
    <w:rsid w:val="002230ED"/>
    <w:rsid w:val="00223105"/>
    <w:rsid w:val="00224096"/>
    <w:rsid w:val="00227E92"/>
    <w:rsid w:val="002315FD"/>
    <w:rsid w:val="00231B23"/>
    <w:rsid w:val="00231FDC"/>
    <w:rsid w:val="00232238"/>
    <w:rsid w:val="002322F4"/>
    <w:rsid w:val="00233902"/>
    <w:rsid w:val="00234029"/>
    <w:rsid w:val="00235E7A"/>
    <w:rsid w:val="00236875"/>
    <w:rsid w:val="002406BC"/>
    <w:rsid w:val="002409B6"/>
    <w:rsid w:val="00240BE0"/>
    <w:rsid w:val="00241F58"/>
    <w:rsid w:val="00243382"/>
    <w:rsid w:val="0024340C"/>
    <w:rsid w:val="00244306"/>
    <w:rsid w:val="002447B8"/>
    <w:rsid w:val="0024574B"/>
    <w:rsid w:val="00245E9C"/>
    <w:rsid w:val="002476D9"/>
    <w:rsid w:val="00253259"/>
    <w:rsid w:val="00253411"/>
    <w:rsid w:val="0025369B"/>
    <w:rsid w:val="00253CA0"/>
    <w:rsid w:val="00254520"/>
    <w:rsid w:val="002561F3"/>
    <w:rsid w:val="00256692"/>
    <w:rsid w:val="00256A84"/>
    <w:rsid w:val="00257CD5"/>
    <w:rsid w:val="00260044"/>
    <w:rsid w:val="00260E6F"/>
    <w:rsid w:val="002613EC"/>
    <w:rsid w:val="00261987"/>
    <w:rsid w:val="00261BE6"/>
    <w:rsid w:val="00262A46"/>
    <w:rsid w:val="00263DF0"/>
    <w:rsid w:val="00264865"/>
    <w:rsid w:val="0026504C"/>
    <w:rsid w:val="002654A1"/>
    <w:rsid w:val="00270CAD"/>
    <w:rsid w:val="00270DF9"/>
    <w:rsid w:val="0027273B"/>
    <w:rsid w:val="00274803"/>
    <w:rsid w:val="002749FB"/>
    <w:rsid w:val="002756F2"/>
    <w:rsid w:val="002772CA"/>
    <w:rsid w:val="00277CC8"/>
    <w:rsid w:val="0028062F"/>
    <w:rsid w:val="0028395F"/>
    <w:rsid w:val="00286667"/>
    <w:rsid w:val="00286E88"/>
    <w:rsid w:val="00287724"/>
    <w:rsid w:val="00287784"/>
    <w:rsid w:val="00291091"/>
    <w:rsid w:val="00291AE9"/>
    <w:rsid w:val="00292360"/>
    <w:rsid w:val="0029265E"/>
    <w:rsid w:val="00292862"/>
    <w:rsid w:val="00295B72"/>
    <w:rsid w:val="002A0B5D"/>
    <w:rsid w:val="002A13A5"/>
    <w:rsid w:val="002A188E"/>
    <w:rsid w:val="002A2B05"/>
    <w:rsid w:val="002A2F07"/>
    <w:rsid w:val="002A45BD"/>
    <w:rsid w:val="002A684D"/>
    <w:rsid w:val="002A7C72"/>
    <w:rsid w:val="002B06E7"/>
    <w:rsid w:val="002B0C68"/>
    <w:rsid w:val="002B104D"/>
    <w:rsid w:val="002B333C"/>
    <w:rsid w:val="002B39B5"/>
    <w:rsid w:val="002B3FC8"/>
    <w:rsid w:val="002B43C8"/>
    <w:rsid w:val="002B508C"/>
    <w:rsid w:val="002B59BB"/>
    <w:rsid w:val="002B6D43"/>
    <w:rsid w:val="002C053F"/>
    <w:rsid w:val="002C1B35"/>
    <w:rsid w:val="002C2630"/>
    <w:rsid w:val="002C3C76"/>
    <w:rsid w:val="002C4672"/>
    <w:rsid w:val="002C545F"/>
    <w:rsid w:val="002C6B2F"/>
    <w:rsid w:val="002D2E5D"/>
    <w:rsid w:val="002D512B"/>
    <w:rsid w:val="002D65D9"/>
    <w:rsid w:val="002D6D68"/>
    <w:rsid w:val="002D71BD"/>
    <w:rsid w:val="002E338A"/>
    <w:rsid w:val="002E3BB6"/>
    <w:rsid w:val="002E4A73"/>
    <w:rsid w:val="002E56CB"/>
    <w:rsid w:val="002E6E2E"/>
    <w:rsid w:val="002E732F"/>
    <w:rsid w:val="002E7614"/>
    <w:rsid w:val="002E7FF9"/>
    <w:rsid w:val="002F02D4"/>
    <w:rsid w:val="002F2DF0"/>
    <w:rsid w:val="002F2FFA"/>
    <w:rsid w:val="002F3A48"/>
    <w:rsid w:val="002F3CE2"/>
    <w:rsid w:val="002F4598"/>
    <w:rsid w:val="002F45C7"/>
    <w:rsid w:val="002F729D"/>
    <w:rsid w:val="002F77FD"/>
    <w:rsid w:val="002F7D0E"/>
    <w:rsid w:val="003007D7"/>
    <w:rsid w:val="00302D3F"/>
    <w:rsid w:val="00303313"/>
    <w:rsid w:val="003038B5"/>
    <w:rsid w:val="00305ADE"/>
    <w:rsid w:val="003061A4"/>
    <w:rsid w:val="003071CE"/>
    <w:rsid w:val="00312E2A"/>
    <w:rsid w:val="00313AE8"/>
    <w:rsid w:val="00313F7C"/>
    <w:rsid w:val="003143AC"/>
    <w:rsid w:val="00314A8E"/>
    <w:rsid w:val="00317DA1"/>
    <w:rsid w:val="003201D0"/>
    <w:rsid w:val="003203FB"/>
    <w:rsid w:val="00321315"/>
    <w:rsid w:val="00323E84"/>
    <w:rsid w:val="00324BAB"/>
    <w:rsid w:val="00324EEF"/>
    <w:rsid w:val="00325975"/>
    <w:rsid w:val="003260D4"/>
    <w:rsid w:val="003271E5"/>
    <w:rsid w:val="00331551"/>
    <w:rsid w:val="00331957"/>
    <w:rsid w:val="00331CB1"/>
    <w:rsid w:val="00331E2C"/>
    <w:rsid w:val="003328CA"/>
    <w:rsid w:val="003328FC"/>
    <w:rsid w:val="003333A3"/>
    <w:rsid w:val="003343CC"/>
    <w:rsid w:val="00336EB9"/>
    <w:rsid w:val="00340FD7"/>
    <w:rsid w:val="003423FE"/>
    <w:rsid w:val="003436B9"/>
    <w:rsid w:val="00344372"/>
    <w:rsid w:val="00344C60"/>
    <w:rsid w:val="0034589A"/>
    <w:rsid w:val="00347ACF"/>
    <w:rsid w:val="00347CF6"/>
    <w:rsid w:val="00347E23"/>
    <w:rsid w:val="00354F5A"/>
    <w:rsid w:val="00357AD5"/>
    <w:rsid w:val="00357F74"/>
    <w:rsid w:val="00360D3D"/>
    <w:rsid w:val="003630DB"/>
    <w:rsid w:val="003644E1"/>
    <w:rsid w:val="00366F9F"/>
    <w:rsid w:val="0036776C"/>
    <w:rsid w:val="00371AE4"/>
    <w:rsid w:val="00373604"/>
    <w:rsid w:val="003738F0"/>
    <w:rsid w:val="003743D5"/>
    <w:rsid w:val="00374CC7"/>
    <w:rsid w:val="00374E58"/>
    <w:rsid w:val="00375203"/>
    <w:rsid w:val="00382EFD"/>
    <w:rsid w:val="00383225"/>
    <w:rsid w:val="003836FE"/>
    <w:rsid w:val="00383E19"/>
    <w:rsid w:val="00384440"/>
    <w:rsid w:val="0038478E"/>
    <w:rsid w:val="00385403"/>
    <w:rsid w:val="003855ED"/>
    <w:rsid w:val="00386006"/>
    <w:rsid w:val="00386C7B"/>
    <w:rsid w:val="00386CDE"/>
    <w:rsid w:val="00386DEF"/>
    <w:rsid w:val="00387A84"/>
    <w:rsid w:val="003903CA"/>
    <w:rsid w:val="003910E2"/>
    <w:rsid w:val="00392125"/>
    <w:rsid w:val="003948AD"/>
    <w:rsid w:val="00396418"/>
    <w:rsid w:val="003969DE"/>
    <w:rsid w:val="00396DCD"/>
    <w:rsid w:val="00397EE2"/>
    <w:rsid w:val="003A0067"/>
    <w:rsid w:val="003A36EF"/>
    <w:rsid w:val="003A3DF8"/>
    <w:rsid w:val="003A4BF2"/>
    <w:rsid w:val="003A4CBF"/>
    <w:rsid w:val="003A4F21"/>
    <w:rsid w:val="003A5A8D"/>
    <w:rsid w:val="003A5DF9"/>
    <w:rsid w:val="003A7B68"/>
    <w:rsid w:val="003B0ABA"/>
    <w:rsid w:val="003B3C89"/>
    <w:rsid w:val="003B4419"/>
    <w:rsid w:val="003B50A1"/>
    <w:rsid w:val="003B5940"/>
    <w:rsid w:val="003B6163"/>
    <w:rsid w:val="003B6761"/>
    <w:rsid w:val="003C016F"/>
    <w:rsid w:val="003C07EC"/>
    <w:rsid w:val="003C1B80"/>
    <w:rsid w:val="003C28AE"/>
    <w:rsid w:val="003C2F37"/>
    <w:rsid w:val="003C67B4"/>
    <w:rsid w:val="003D0A9A"/>
    <w:rsid w:val="003D20F6"/>
    <w:rsid w:val="003D33F2"/>
    <w:rsid w:val="003D367A"/>
    <w:rsid w:val="003D3857"/>
    <w:rsid w:val="003D3916"/>
    <w:rsid w:val="003D4C25"/>
    <w:rsid w:val="003D54D6"/>
    <w:rsid w:val="003D587D"/>
    <w:rsid w:val="003E0274"/>
    <w:rsid w:val="003E1558"/>
    <w:rsid w:val="003E2745"/>
    <w:rsid w:val="003E3C2F"/>
    <w:rsid w:val="003F0B8B"/>
    <w:rsid w:val="003F5C7E"/>
    <w:rsid w:val="003F6090"/>
    <w:rsid w:val="003F61E6"/>
    <w:rsid w:val="003F6562"/>
    <w:rsid w:val="004000BC"/>
    <w:rsid w:val="00400571"/>
    <w:rsid w:val="00400D66"/>
    <w:rsid w:val="00404813"/>
    <w:rsid w:val="004049A4"/>
    <w:rsid w:val="00405BF4"/>
    <w:rsid w:val="00406660"/>
    <w:rsid w:val="0040680D"/>
    <w:rsid w:val="00407266"/>
    <w:rsid w:val="00410A8A"/>
    <w:rsid w:val="00411920"/>
    <w:rsid w:val="00412684"/>
    <w:rsid w:val="00413198"/>
    <w:rsid w:val="004166F7"/>
    <w:rsid w:val="00416890"/>
    <w:rsid w:val="004202B1"/>
    <w:rsid w:val="0042146E"/>
    <w:rsid w:val="004248AB"/>
    <w:rsid w:val="004250AE"/>
    <w:rsid w:val="00426EFC"/>
    <w:rsid w:val="004272D8"/>
    <w:rsid w:val="00430EBB"/>
    <w:rsid w:val="00432E4F"/>
    <w:rsid w:val="00433181"/>
    <w:rsid w:val="004337E4"/>
    <w:rsid w:val="00434242"/>
    <w:rsid w:val="004345C5"/>
    <w:rsid w:val="004364A3"/>
    <w:rsid w:val="0043698A"/>
    <w:rsid w:val="00440729"/>
    <w:rsid w:val="004407A2"/>
    <w:rsid w:val="00440B09"/>
    <w:rsid w:val="004411FD"/>
    <w:rsid w:val="0044270E"/>
    <w:rsid w:val="004430FA"/>
    <w:rsid w:val="004432AE"/>
    <w:rsid w:val="00443C9E"/>
    <w:rsid w:val="00444695"/>
    <w:rsid w:val="004460D0"/>
    <w:rsid w:val="00446F2A"/>
    <w:rsid w:val="004502F8"/>
    <w:rsid w:val="004523F2"/>
    <w:rsid w:val="004549AF"/>
    <w:rsid w:val="004578B3"/>
    <w:rsid w:val="00460C27"/>
    <w:rsid w:val="00463945"/>
    <w:rsid w:val="004648C1"/>
    <w:rsid w:val="00464B91"/>
    <w:rsid w:val="004652EF"/>
    <w:rsid w:val="004654DF"/>
    <w:rsid w:val="00465528"/>
    <w:rsid w:val="0046628E"/>
    <w:rsid w:val="004671C9"/>
    <w:rsid w:val="00473795"/>
    <w:rsid w:val="00473810"/>
    <w:rsid w:val="004756DA"/>
    <w:rsid w:val="00475D98"/>
    <w:rsid w:val="004779C9"/>
    <w:rsid w:val="00477C86"/>
    <w:rsid w:val="00480D72"/>
    <w:rsid w:val="00481402"/>
    <w:rsid w:val="0048147E"/>
    <w:rsid w:val="0048450D"/>
    <w:rsid w:val="00487094"/>
    <w:rsid w:val="004876F5"/>
    <w:rsid w:val="004918B7"/>
    <w:rsid w:val="00492F70"/>
    <w:rsid w:val="004941E3"/>
    <w:rsid w:val="00494779"/>
    <w:rsid w:val="00494D68"/>
    <w:rsid w:val="0049522C"/>
    <w:rsid w:val="004963B3"/>
    <w:rsid w:val="0049656B"/>
    <w:rsid w:val="004A084D"/>
    <w:rsid w:val="004A086A"/>
    <w:rsid w:val="004A15A4"/>
    <w:rsid w:val="004A1C41"/>
    <w:rsid w:val="004A2DAE"/>
    <w:rsid w:val="004B08FB"/>
    <w:rsid w:val="004B187F"/>
    <w:rsid w:val="004B2729"/>
    <w:rsid w:val="004B3A8D"/>
    <w:rsid w:val="004B42D3"/>
    <w:rsid w:val="004B4EAA"/>
    <w:rsid w:val="004B755F"/>
    <w:rsid w:val="004B75C6"/>
    <w:rsid w:val="004B798E"/>
    <w:rsid w:val="004B7D44"/>
    <w:rsid w:val="004C10A8"/>
    <w:rsid w:val="004C264E"/>
    <w:rsid w:val="004C3097"/>
    <w:rsid w:val="004C31FB"/>
    <w:rsid w:val="004C342A"/>
    <w:rsid w:val="004C5106"/>
    <w:rsid w:val="004C53D7"/>
    <w:rsid w:val="004C568A"/>
    <w:rsid w:val="004C7398"/>
    <w:rsid w:val="004C7913"/>
    <w:rsid w:val="004D0BB4"/>
    <w:rsid w:val="004D1525"/>
    <w:rsid w:val="004D2EE4"/>
    <w:rsid w:val="004D30BA"/>
    <w:rsid w:val="004D3E06"/>
    <w:rsid w:val="004D4488"/>
    <w:rsid w:val="004D5089"/>
    <w:rsid w:val="004D5A89"/>
    <w:rsid w:val="004D6169"/>
    <w:rsid w:val="004D7FA5"/>
    <w:rsid w:val="004E091B"/>
    <w:rsid w:val="004E1E3C"/>
    <w:rsid w:val="004E2824"/>
    <w:rsid w:val="004E2964"/>
    <w:rsid w:val="004E321D"/>
    <w:rsid w:val="004E4B87"/>
    <w:rsid w:val="004E4E4F"/>
    <w:rsid w:val="004E5029"/>
    <w:rsid w:val="004E5487"/>
    <w:rsid w:val="004E5D24"/>
    <w:rsid w:val="004E6D73"/>
    <w:rsid w:val="004E6E90"/>
    <w:rsid w:val="004E749C"/>
    <w:rsid w:val="004E751B"/>
    <w:rsid w:val="004F2B29"/>
    <w:rsid w:val="004F556E"/>
    <w:rsid w:val="004F5BD8"/>
    <w:rsid w:val="004F5ED8"/>
    <w:rsid w:val="004F6762"/>
    <w:rsid w:val="004F747D"/>
    <w:rsid w:val="005004EE"/>
    <w:rsid w:val="00500D3C"/>
    <w:rsid w:val="005042CD"/>
    <w:rsid w:val="00504D1D"/>
    <w:rsid w:val="00505214"/>
    <w:rsid w:val="0050522E"/>
    <w:rsid w:val="00506175"/>
    <w:rsid w:val="00506715"/>
    <w:rsid w:val="00513578"/>
    <w:rsid w:val="005157E3"/>
    <w:rsid w:val="005177E1"/>
    <w:rsid w:val="00517DAC"/>
    <w:rsid w:val="00517EF9"/>
    <w:rsid w:val="00520061"/>
    <w:rsid w:val="00520FEB"/>
    <w:rsid w:val="005215AB"/>
    <w:rsid w:val="0052209F"/>
    <w:rsid w:val="00524260"/>
    <w:rsid w:val="005252C8"/>
    <w:rsid w:val="005322E7"/>
    <w:rsid w:val="0053339D"/>
    <w:rsid w:val="00533CD0"/>
    <w:rsid w:val="00534D19"/>
    <w:rsid w:val="00535768"/>
    <w:rsid w:val="005366C2"/>
    <w:rsid w:val="00542EF7"/>
    <w:rsid w:val="00543C6D"/>
    <w:rsid w:val="00545D10"/>
    <w:rsid w:val="00550F8F"/>
    <w:rsid w:val="00551CBB"/>
    <w:rsid w:val="005535AE"/>
    <w:rsid w:val="00553D1C"/>
    <w:rsid w:val="0055534E"/>
    <w:rsid w:val="005555FB"/>
    <w:rsid w:val="00561E21"/>
    <w:rsid w:val="0056221C"/>
    <w:rsid w:val="00562F4C"/>
    <w:rsid w:val="00563206"/>
    <w:rsid w:val="00563288"/>
    <w:rsid w:val="005632E4"/>
    <w:rsid w:val="0056359E"/>
    <w:rsid w:val="00563A5F"/>
    <w:rsid w:val="00563C02"/>
    <w:rsid w:val="005650F9"/>
    <w:rsid w:val="00565672"/>
    <w:rsid w:val="00566C30"/>
    <w:rsid w:val="005678E3"/>
    <w:rsid w:val="00567FFB"/>
    <w:rsid w:val="00575735"/>
    <w:rsid w:val="00575B67"/>
    <w:rsid w:val="00576DA3"/>
    <w:rsid w:val="005844E2"/>
    <w:rsid w:val="00584F70"/>
    <w:rsid w:val="005851FA"/>
    <w:rsid w:val="00587644"/>
    <w:rsid w:val="005876C5"/>
    <w:rsid w:val="00590989"/>
    <w:rsid w:val="0059218C"/>
    <w:rsid w:val="00593ACE"/>
    <w:rsid w:val="00596791"/>
    <w:rsid w:val="0059715D"/>
    <w:rsid w:val="00597524"/>
    <w:rsid w:val="005A10BD"/>
    <w:rsid w:val="005A2293"/>
    <w:rsid w:val="005A262C"/>
    <w:rsid w:val="005A322E"/>
    <w:rsid w:val="005A3240"/>
    <w:rsid w:val="005A39EF"/>
    <w:rsid w:val="005A4BD5"/>
    <w:rsid w:val="005A6568"/>
    <w:rsid w:val="005A6587"/>
    <w:rsid w:val="005B0C96"/>
    <w:rsid w:val="005B195F"/>
    <w:rsid w:val="005B3455"/>
    <w:rsid w:val="005B3A49"/>
    <w:rsid w:val="005B5EB0"/>
    <w:rsid w:val="005B676F"/>
    <w:rsid w:val="005B7C48"/>
    <w:rsid w:val="005C0FEA"/>
    <w:rsid w:val="005C116D"/>
    <w:rsid w:val="005C31B1"/>
    <w:rsid w:val="005C3A7C"/>
    <w:rsid w:val="005C3A7E"/>
    <w:rsid w:val="005C4015"/>
    <w:rsid w:val="005C4AA8"/>
    <w:rsid w:val="005C5437"/>
    <w:rsid w:val="005C57F4"/>
    <w:rsid w:val="005C6BE2"/>
    <w:rsid w:val="005C6EDA"/>
    <w:rsid w:val="005D1039"/>
    <w:rsid w:val="005D253F"/>
    <w:rsid w:val="005D2551"/>
    <w:rsid w:val="005D5338"/>
    <w:rsid w:val="005D5486"/>
    <w:rsid w:val="005E1C00"/>
    <w:rsid w:val="005E33F4"/>
    <w:rsid w:val="005F084C"/>
    <w:rsid w:val="005F0C76"/>
    <w:rsid w:val="005F0E42"/>
    <w:rsid w:val="005F2568"/>
    <w:rsid w:val="005F2AE1"/>
    <w:rsid w:val="005F38FF"/>
    <w:rsid w:val="005F5A88"/>
    <w:rsid w:val="005F6BD8"/>
    <w:rsid w:val="00600141"/>
    <w:rsid w:val="0060052B"/>
    <w:rsid w:val="0060060F"/>
    <w:rsid w:val="006010DE"/>
    <w:rsid w:val="00602C7F"/>
    <w:rsid w:val="00602E3A"/>
    <w:rsid w:val="00603263"/>
    <w:rsid w:val="00603FD0"/>
    <w:rsid w:val="00605556"/>
    <w:rsid w:val="00611A7F"/>
    <w:rsid w:val="00612255"/>
    <w:rsid w:val="00613587"/>
    <w:rsid w:val="006152F0"/>
    <w:rsid w:val="0061547A"/>
    <w:rsid w:val="0061741D"/>
    <w:rsid w:val="006176F2"/>
    <w:rsid w:val="006226E0"/>
    <w:rsid w:val="00624297"/>
    <w:rsid w:val="00624621"/>
    <w:rsid w:val="0062547F"/>
    <w:rsid w:val="0062748E"/>
    <w:rsid w:val="0063046E"/>
    <w:rsid w:val="0063158A"/>
    <w:rsid w:val="00631DC9"/>
    <w:rsid w:val="006325B5"/>
    <w:rsid w:val="00633402"/>
    <w:rsid w:val="00633DA9"/>
    <w:rsid w:val="00634817"/>
    <w:rsid w:val="00634875"/>
    <w:rsid w:val="00645A6C"/>
    <w:rsid w:val="00646F14"/>
    <w:rsid w:val="006479AC"/>
    <w:rsid w:val="006500FA"/>
    <w:rsid w:val="006503F9"/>
    <w:rsid w:val="00651B4E"/>
    <w:rsid w:val="006520EE"/>
    <w:rsid w:val="0065220B"/>
    <w:rsid w:val="006529A2"/>
    <w:rsid w:val="00653E34"/>
    <w:rsid w:val="00654DDF"/>
    <w:rsid w:val="00655D32"/>
    <w:rsid w:val="00656163"/>
    <w:rsid w:val="0065746F"/>
    <w:rsid w:val="00657C5D"/>
    <w:rsid w:val="00657F67"/>
    <w:rsid w:val="00660A42"/>
    <w:rsid w:val="00662671"/>
    <w:rsid w:val="00663FF0"/>
    <w:rsid w:val="0066487E"/>
    <w:rsid w:val="006654A5"/>
    <w:rsid w:val="00666632"/>
    <w:rsid w:val="00666805"/>
    <w:rsid w:val="006703EC"/>
    <w:rsid w:val="00671652"/>
    <w:rsid w:val="0067222C"/>
    <w:rsid w:val="00674163"/>
    <w:rsid w:val="00674267"/>
    <w:rsid w:val="0067644E"/>
    <w:rsid w:val="006764A4"/>
    <w:rsid w:val="00676ABB"/>
    <w:rsid w:val="00677159"/>
    <w:rsid w:val="006805A7"/>
    <w:rsid w:val="00681359"/>
    <w:rsid w:val="00681DF4"/>
    <w:rsid w:val="00682309"/>
    <w:rsid w:val="0068274E"/>
    <w:rsid w:val="00685669"/>
    <w:rsid w:val="00685809"/>
    <w:rsid w:val="00685D0F"/>
    <w:rsid w:val="006861EE"/>
    <w:rsid w:val="0069089A"/>
    <w:rsid w:val="00690A38"/>
    <w:rsid w:val="006928AA"/>
    <w:rsid w:val="006930D6"/>
    <w:rsid w:val="00693DAA"/>
    <w:rsid w:val="006A1067"/>
    <w:rsid w:val="006A2F73"/>
    <w:rsid w:val="006A32E2"/>
    <w:rsid w:val="006A7E15"/>
    <w:rsid w:val="006B008D"/>
    <w:rsid w:val="006B0353"/>
    <w:rsid w:val="006B1BB5"/>
    <w:rsid w:val="006B3273"/>
    <w:rsid w:val="006B4280"/>
    <w:rsid w:val="006B48A2"/>
    <w:rsid w:val="006B716A"/>
    <w:rsid w:val="006C1533"/>
    <w:rsid w:val="006C2721"/>
    <w:rsid w:val="006C2958"/>
    <w:rsid w:val="006C473B"/>
    <w:rsid w:val="006C4822"/>
    <w:rsid w:val="006C4F81"/>
    <w:rsid w:val="006C5381"/>
    <w:rsid w:val="006C5E3B"/>
    <w:rsid w:val="006C5EBB"/>
    <w:rsid w:val="006C67FB"/>
    <w:rsid w:val="006C7876"/>
    <w:rsid w:val="006D09BE"/>
    <w:rsid w:val="006D1B71"/>
    <w:rsid w:val="006D2717"/>
    <w:rsid w:val="006D2EBA"/>
    <w:rsid w:val="006D3551"/>
    <w:rsid w:val="006D3577"/>
    <w:rsid w:val="006D3DBE"/>
    <w:rsid w:val="006D51BB"/>
    <w:rsid w:val="006D5C69"/>
    <w:rsid w:val="006D6D5A"/>
    <w:rsid w:val="006E1019"/>
    <w:rsid w:val="006E1B38"/>
    <w:rsid w:val="006E21EF"/>
    <w:rsid w:val="006E35B5"/>
    <w:rsid w:val="006E4509"/>
    <w:rsid w:val="006E529B"/>
    <w:rsid w:val="006E76E8"/>
    <w:rsid w:val="006F2C14"/>
    <w:rsid w:val="006F3EFC"/>
    <w:rsid w:val="006F4714"/>
    <w:rsid w:val="006F5C7A"/>
    <w:rsid w:val="006F5E54"/>
    <w:rsid w:val="00701AA8"/>
    <w:rsid w:val="00705AC2"/>
    <w:rsid w:val="007067A2"/>
    <w:rsid w:val="007104E6"/>
    <w:rsid w:val="00710A11"/>
    <w:rsid w:val="00711624"/>
    <w:rsid w:val="00712D44"/>
    <w:rsid w:val="007141A8"/>
    <w:rsid w:val="007157B4"/>
    <w:rsid w:val="00715D9C"/>
    <w:rsid w:val="0071681C"/>
    <w:rsid w:val="00716C3D"/>
    <w:rsid w:val="00717569"/>
    <w:rsid w:val="00717759"/>
    <w:rsid w:val="007177DC"/>
    <w:rsid w:val="00717FA4"/>
    <w:rsid w:val="0072042C"/>
    <w:rsid w:val="00721084"/>
    <w:rsid w:val="00721C46"/>
    <w:rsid w:val="00721FCB"/>
    <w:rsid w:val="00724892"/>
    <w:rsid w:val="00724D5A"/>
    <w:rsid w:val="00724FA0"/>
    <w:rsid w:val="00725339"/>
    <w:rsid w:val="0072698B"/>
    <w:rsid w:val="00730A12"/>
    <w:rsid w:val="0073287D"/>
    <w:rsid w:val="00734F4A"/>
    <w:rsid w:val="00735989"/>
    <w:rsid w:val="007373FE"/>
    <w:rsid w:val="00737B42"/>
    <w:rsid w:val="00737D48"/>
    <w:rsid w:val="00737DCA"/>
    <w:rsid w:val="00740DE4"/>
    <w:rsid w:val="00742C86"/>
    <w:rsid w:val="00742E3D"/>
    <w:rsid w:val="00744510"/>
    <w:rsid w:val="00744D10"/>
    <w:rsid w:val="00744EE3"/>
    <w:rsid w:val="007452EB"/>
    <w:rsid w:val="007454E5"/>
    <w:rsid w:val="007460DA"/>
    <w:rsid w:val="00750172"/>
    <w:rsid w:val="007529E9"/>
    <w:rsid w:val="00752DF5"/>
    <w:rsid w:val="0075489E"/>
    <w:rsid w:val="007550E6"/>
    <w:rsid w:val="007571B0"/>
    <w:rsid w:val="00757513"/>
    <w:rsid w:val="00757551"/>
    <w:rsid w:val="007608CC"/>
    <w:rsid w:val="00760DFD"/>
    <w:rsid w:val="0076111F"/>
    <w:rsid w:val="00762793"/>
    <w:rsid w:val="007651F5"/>
    <w:rsid w:val="00766496"/>
    <w:rsid w:val="0076778E"/>
    <w:rsid w:val="007679FE"/>
    <w:rsid w:val="00771E5C"/>
    <w:rsid w:val="007720E9"/>
    <w:rsid w:val="00772521"/>
    <w:rsid w:val="00774D86"/>
    <w:rsid w:val="00776A4C"/>
    <w:rsid w:val="007805E8"/>
    <w:rsid w:val="00782CD6"/>
    <w:rsid w:val="00784726"/>
    <w:rsid w:val="00784C49"/>
    <w:rsid w:val="00787DBA"/>
    <w:rsid w:val="00790759"/>
    <w:rsid w:val="007916AC"/>
    <w:rsid w:val="00792C09"/>
    <w:rsid w:val="00794375"/>
    <w:rsid w:val="007952CC"/>
    <w:rsid w:val="007A13F4"/>
    <w:rsid w:val="007A24D5"/>
    <w:rsid w:val="007A4B9C"/>
    <w:rsid w:val="007A5AB6"/>
    <w:rsid w:val="007A6832"/>
    <w:rsid w:val="007A6FF4"/>
    <w:rsid w:val="007A72EC"/>
    <w:rsid w:val="007B05D0"/>
    <w:rsid w:val="007B08EC"/>
    <w:rsid w:val="007B1084"/>
    <w:rsid w:val="007B2094"/>
    <w:rsid w:val="007B3286"/>
    <w:rsid w:val="007B4D7F"/>
    <w:rsid w:val="007B50BE"/>
    <w:rsid w:val="007B5551"/>
    <w:rsid w:val="007B566F"/>
    <w:rsid w:val="007B5CE1"/>
    <w:rsid w:val="007B7F2A"/>
    <w:rsid w:val="007C042F"/>
    <w:rsid w:val="007C07FB"/>
    <w:rsid w:val="007C11CB"/>
    <w:rsid w:val="007C1DBB"/>
    <w:rsid w:val="007C2490"/>
    <w:rsid w:val="007C26FE"/>
    <w:rsid w:val="007C3181"/>
    <w:rsid w:val="007C467A"/>
    <w:rsid w:val="007C6581"/>
    <w:rsid w:val="007C69E6"/>
    <w:rsid w:val="007C6A21"/>
    <w:rsid w:val="007C6A4A"/>
    <w:rsid w:val="007D00CC"/>
    <w:rsid w:val="007D04A7"/>
    <w:rsid w:val="007D0B55"/>
    <w:rsid w:val="007D13A1"/>
    <w:rsid w:val="007D2C91"/>
    <w:rsid w:val="007D3625"/>
    <w:rsid w:val="007D408D"/>
    <w:rsid w:val="007E18C4"/>
    <w:rsid w:val="007E3AB0"/>
    <w:rsid w:val="007E5B6D"/>
    <w:rsid w:val="007E6487"/>
    <w:rsid w:val="007E758D"/>
    <w:rsid w:val="007E7A71"/>
    <w:rsid w:val="007E7B97"/>
    <w:rsid w:val="007E7E36"/>
    <w:rsid w:val="007F0422"/>
    <w:rsid w:val="007F21E8"/>
    <w:rsid w:val="007F2E7C"/>
    <w:rsid w:val="007F310F"/>
    <w:rsid w:val="007F3E63"/>
    <w:rsid w:val="007F467E"/>
    <w:rsid w:val="007F5259"/>
    <w:rsid w:val="007F7000"/>
    <w:rsid w:val="007F78E9"/>
    <w:rsid w:val="0080264B"/>
    <w:rsid w:val="00803B9D"/>
    <w:rsid w:val="00803C69"/>
    <w:rsid w:val="00804F54"/>
    <w:rsid w:val="00812146"/>
    <w:rsid w:val="00813280"/>
    <w:rsid w:val="008172DF"/>
    <w:rsid w:val="008209D8"/>
    <w:rsid w:val="00821B37"/>
    <w:rsid w:val="00822476"/>
    <w:rsid w:val="00825A33"/>
    <w:rsid w:val="00825C58"/>
    <w:rsid w:val="008323C8"/>
    <w:rsid w:val="0083353E"/>
    <w:rsid w:val="008354A0"/>
    <w:rsid w:val="00835856"/>
    <w:rsid w:val="00836AC6"/>
    <w:rsid w:val="00837241"/>
    <w:rsid w:val="00840808"/>
    <w:rsid w:val="008416A5"/>
    <w:rsid w:val="00843118"/>
    <w:rsid w:val="00844633"/>
    <w:rsid w:val="00845A25"/>
    <w:rsid w:val="00847AFA"/>
    <w:rsid w:val="00850A18"/>
    <w:rsid w:val="00850E45"/>
    <w:rsid w:val="00851A6C"/>
    <w:rsid w:val="00852837"/>
    <w:rsid w:val="0085325D"/>
    <w:rsid w:val="00853716"/>
    <w:rsid w:val="00854AF2"/>
    <w:rsid w:val="00854B09"/>
    <w:rsid w:val="00855633"/>
    <w:rsid w:val="0085734F"/>
    <w:rsid w:val="00857981"/>
    <w:rsid w:val="008601B1"/>
    <w:rsid w:val="00860EAB"/>
    <w:rsid w:val="00862CDA"/>
    <w:rsid w:val="008651D9"/>
    <w:rsid w:val="00865440"/>
    <w:rsid w:val="008659D2"/>
    <w:rsid w:val="00866806"/>
    <w:rsid w:val="00867D46"/>
    <w:rsid w:val="008702DF"/>
    <w:rsid w:val="008710BA"/>
    <w:rsid w:val="008711A6"/>
    <w:rsid w:val="00871C36"/>
    <w:rsid w:val="0087323F"/>
    <w:rsid w:val="00873A7E"/>
    <w:rsid w:val="0087420F"/>
    <w:rsid w:val="00874BF1"/>
    <w:rsid w:val="00874D49"/>
    <w:rsid w:val="008756E1"/>
    <w:rsid w:val="00875893"/>
    <w:rsid w:val="00875A40"/>
    <w:rsid w:val="00875E36"/>
    <w:rsid w:val="00875F78"/>
    <w:rsid w:val="00877A3B"/>
    <w:rsid w:val="008815C8"/>
    <w:rsid w:val="008824C6"/>
    <w:rsid w:val="00882AA0"/>
    <w:rsid w:val="00884741"/>
    <w:rsid w:val="008859EA"/>
    <w:rsid w:val="00885BB1"/>
    <w:rsid w:val="0088763F"/>
    <w:rsid w:val="0089047C"/>
    <w:rsid w:val="008919F0"/>
    <w:rsid w:val="00891A21"/>
    <w:rsid w:val="00892ACC"/>
    <w:rsid w:val="00893195"/>
    <w:rsid w:val="00893B4B"/>
    <w:rsid w:val="008964EC"/>
    <w:rsid w:val="00896562"/>
    <w:rsid w:val="00897F0E"/>
    <w:rsid w:val="008A0BAF"/>
    <w:rsid w:val="008A13B6"/>
    <w:rsid w:val="008A1461"/>
    <w:rsid w:val="008A3DA7"/>
    <w:rsid w:val="008A5F84"/>
    <w:rsid w:val="008A6428"/>
    <w:rsid w:val="008B0038"/>
    <w:rsid w:val="008B040C"/>
    <w:rsid w:val="008B0A8A"/>
    <w:rsid w:val="008B1E14"/>
    <w:rsid w:val="008B3053"/>
    <w:rsid w:val="008B46DE"/>
    <w:rsid w:val="008B6C68"/>
    <w:rsid w:val="008C1658"/>
    <w:rsid w:val="008C326A"/>
    <w:rsid w:val="008C4CEA"/>
    <w:rsid w:val="008C714C"/>
    <w:rsid w:val="008D01CF"/>
    <w:rsid w:val="008D065D"/>
    <w:rsid w:val="008D0859"/>
    <w:rsid w:val="008D27F9"/>
    <w:rsid w:val="008D366C"/>
    <w:rsid w:val="008D46B0"/>
    <w:rsid w:val="008D6E46"/>
    <w:rsid w:val="008D6F02"/>
    <w:rsid w:val="008D7B81"/>
    <w:rsid w:val="008D7E9D"/>
    <w:rsid w:val="008E19EA"/>
    <w:rsid w:val="008E5C0F"/>
    <w:rsid w:val="008F056D"/>
    <w:rsid w:val="008F0C73"/>
    <w:rsid w:val="008F102B"/>
    <w:rsid w:val="008F2AF9"/>
    <w:rsid w:val="008F2CA7"/>
    <w:rsid w:val="008F59CA"/>
    <w:rsid w:val="00900474"/>
    <w:rsid w:val="00900BD3"/>
    <w:rsid w:val="00903EA0"/>
    <w:rsid w:val="009070C7"/>
    <w:rsid w:val="0091090F"/>
    <w:rsid w:val="00910CD1"/>
    <w:rsid w:val="009110A5"/>
    <w:rsid w:val="0091302C"/>
    <w:rsid w:val="00913A31"/>
    <w:rsid w:val="00913AD1"/>
    <w:rsid w:val="00920BAF"/>
    <w:rsid w:val="00921854"/>
    <w:rsid w:val="009220AF"/>
    <w:rsid w:val="00925417"/>
    <w:rsid w:val="0092594F"/>
    <w:rsid w:val="00925B98"/>
    <w:rsid w:val="00927F76"/>
    <w:rsid w:val="0093036E"/>
    <w:rsid w:val="009305D7"/>
    <w:rsid w:val="00930E7A"/>
    <w:rsid w:val="00931684"/>
    <w:rsid w:val="00931D5F"/>
    <w:rsid w:val="00932402"/>
    <w:rsid w:val="009330BD"/>
    <w:rsid w:val="00935B10"/>
    <w:rsid w:val="009360DD"/>
    <w:rsid w:val="00937A4C"/>
    <w:rsid w:val="00937B5E"/>
    <w:rsid w:val="0094029C"/>
    <w:rsid w:val="00940674"/>
    <w:rsid w:val="00942200"/>
    <w:rsid w:val="009444E6"/>
    <w:rsid w:val="00944A2D"/>
    <w:rsid w:val="00944C35"/>
    <w:rsid w:val="00944D87"/>
    <w:rsid w:val="00947F7F"/>
    <w:rsid w:val="0095020A"/>
    <w:rsid w:val="00950F50"/>
    <w:rsid w:val="00953967"/>
    <w:rsid w:val="009542CF"/>
    <w:rsid w:val="00954E56"/>
    <w:rsid w:val="0095612B"/>
    <w:rsid w:val="00957BEE"/>
    <w:rsid w:val="009626E1"/>
    <w:rsid w:val="00963A8D"/>
    <w:rsid w:val="00965315"/>
    <w:rsid w:val="009660A4"/>
    <w:rsid w:val="00971718"/>
    <w:rsid w:val="00972D99"/>
    <w:rsid w:val="009740EF"/>
    <w:rsid w:val="009748DD"/>
    <w:rsid w:val="0097608B"/>
    <w:rsid w:val="009812C8"/>
    <w:rsid w:val="00982856"/>
    <w:rsid w:val="00983203"/>
    <w:rsid w:val="00983C98"/>
    <w:rsid w:val="00983D10"/>
    <w:rsid w:val="0098517F"/>
    <w:rsid w:val="0098519D"/>
    <w:rsid w:val="009856BF"/>
    <w:rsid w:val="009865CD"/>
    <w:rsid w:val="00987CF1"/>
    <w:rsid w:val="00987E18"/>
    <w:rsid w:val="00990464"/>
    <w:rsid w:val="0099172E"/>
    <w:rsid w:val="00995AFA"/>
    <w:rsid w:val="00996881"/>
    <w:rsid w:val="009A0A9F"/>
    <w:rsid w:val="009A157A"/>
    <w:rsid w:val="009A18C7"/>
    <w:rsid w:val="009A1A3D"/>
    <w:rsid w:val="009A1B78"/>
    <w:rsid w:val="009A2015"/>
    <w:rsid w:val="009A3F26"/>
    <w:rsid w:val="009A4AF0"/>
    <w:rsid w:val="009A5003"/>
    <w:rsid w:val="009A53C3"/>
    <w:rsid w:val="009A62C0"/>
    <w:rsid w:val="009A7421"/>
    <w:rsid w:val="009B07B8"/>
    <w:rsid w:val="009B1744"/>
    <w:rsid w:val="009B43AF"/>
    <w:rsid w:val="009B4889"/>
    <w:rsid w:val="009B4B0F"/>
    <w:rsid w:val="009B5388"/>
    <w:rsid w:val="009B5920"/>
    <w:rsid w:val="009B5B21"/>
    <w:rsid w:val="009C1EE8"/>
    <w:rsid w:val="009C3CA6"/>
    <w:rsid w:val="009C4C06"/>
    <w:rsid w:val="009C6B75"/>
    <w:rsid w:val="009C7AE9"/>
    <w:rsid w:val="009D003E"/>
    <w:rsid w:val="009D0206"/>
    <w:rsid w:val="009D110C"/>
    <w:rsid w:val="009D1B8F"/>
    <w:rsid w:val="009D2B08"/>
    <w:rsid w:val="009D2FDF"/>
    <w:rsid w:val="009D5E9E"/>
    <w:rsid w:val="009D5FC3"/>
    <w:rsid w:val="009D625C"/>
    <w:rsid w:val="009D6347"/>
    <w:rsid w:val="009D6597"/>
    <w:rsid w:val="009D6A6E"/>
    <w:rsid w:val="009D7AE4"/>
    <w:rsid w:val="009E029E"/>
    <w:rsid w:val="009E07B8"/>
    <w:rsid w:val="009E089A"/>
    <w:rsid w:val="009E1D2D"/>
    <w:rsid w:val="009E213C"/>
    <w:rsid w:val="009E3EE2"/>
    <w:rsid w:val="009E43A4"/>
    <w:rsid w:val="009E58EF"/>
    <w:rsid w:val="009E7806"/>
    <w:rsid w:val="009E7911"/>
    <w:rsid w:val="009F02D5"/>
    <w:rsid w:val="009F0E81"/>
    <w:rsid w:val="009F177C"/>
    <w:rsid w:val="009F466F"/>
    <w:rsid w:val="00A0108B"/>
    <w:rsid w:val="00A02B90"/>
    <w:rsid w:val="00A03A08"/>
    <w:rsid w:val="00A03C48"/>
    <w:rsid w:val="00A04CF9"/>
    <w:rsid w:val="00A0541E"/>
    <w:rsid w:val="00A056EF"/>
    <w:rsid w:val="00A0731B"/>
    <w:rsid w:val="00A074BB"/>
    <w:rsid w:val="00A07690"/>
    <w:rsid w:val="00A11986"/>
    <w:rsid w:val="00A14063"/>
    <w:rsid w:val="00A15ED1"/>
    <w:rsid w:val="00A16B2E"/>
    <w:rsid w:val="00A171A6"/>
    <w:rsid w:val="00A20872"/>
    <w:rsid w:val="00A20D3A"/>
    <w:rsid w:val="00A23307"/>
    <w:rsid w:val="00A255CD"/>
    <w:rsid w:val="00A26B21"/>
    <w:rsid w:val="00A27E8C"/>
    <w:rsid w:val="00A32248"/>
    <w:rsid w:val="00A326B1"/>
    <w:rsid w:val="00A32716"/>
    <w:rsid w:val="00A32E2C"/>
    <w:rsid w:val="00A3359F"/>
    <w:rsid w:val="00A34574"/>
    <w:rsid w:val="00A348A9"/>
    <w:rsid w:val="00A34FE5"/>
    <w:rsid w:val="00A41095"/>
    <w:rsid w:val="00A419A2"/>
    <w:rsid w:val="00A43742"/>
    <w:rsid w:val="00A46BEF"/>
    <w:rsid w:val="00A4758A"/>
    <w:rsid w:val="00A47990"/>
    <w:rsid w:val="00A47CA6"/>
    <w:rsid w:val="00A47DD3"/>
    <w:rsid w:val="00A50888"/>
    <w:rsid w:val="00A50A3E"/>
    <w:rsid w:val="00A528F9"/>
    <w:rsid w:val="00A53902"/>
    <w:rsid w:val="00A53CED"/>
    <w:rsid w:val="00A53E53"/>
    <w:rsid w:val="00A545C7"/>
    <w:rsid w:val="00A602F9"/>
    <w:rsid w:val="00A6252B"/>
    <w:rsid w:val="00A64453"/>
    <w:rsid w:val="00A64EBC"/>
    <w:rsid w:val="00A65A72"/>
    <w:rsid w:val="00A66E31"/>
    <w:rsid w:val="00A67084"/>
    <w:rsid w:val="00A67EF1"/>
    <w:rsid w:val="00A71102"/>
    <w:rsid w:val="00A714B0"/>
    <w:rsid w:val="00A733EA"/>
    <w:rsid w:val="00A74219"/>
    <w:rsid w:val="00A75B2B"/>
    <w:rsid w:val="00A76CDB"/>
    <w:rsid w:val="00A771E8"/>
    <w:rsid w:val="00A80237"/>
    <w:rsid w:val="00A84621"/>
    <w:rsid w:val="00A8475A"/>
    <w:rsid w:val="00A84F46"/>
    <w:rsid w:val="00A8546F"/>
    <w:rsid w:val="00A9083E"/>
    <w:rsid w:val="00A92B0E"/>
    <w:rsid w:val="00A937EA"/>
    <w:rsid w:val="00A9440D"/>
    <w:rsid w:val="00A94D3D"/>
    <w:rsid w:val="00AA067C"/>
    <w:rsid w:val="00AA1765"/>
    <w:rsid w:val="00AA18BA"/>
    <w:rsid w:val="00AA1F8D"/>
    <w:rsid w:val="00AA24DE"/>
    <w:rsid w:val="00AA2C92"/>
    <w:rsid w:val="00AA2DE4"/>
    <w:rsid w:val="00AA3DEA"/>
    <w:rsid w:val="00AA6E29"/>
    <w:rsid w:val="00AA76FA"/>
    <w:rsid w:val="00AB2814"/>
    <w:rsid w:val="00AB3C4B"/>
    <w:rsid w:val="00AB4145"/>
    <w:rsid w:val="00AB44AA"/>
    <w:rsid w:val="00AB5FB1"/>
    <w:rsid w:val="00AB621D"/>
    <w:rsid w:val="00AB720D"/>
    <w:rsid w:val="00AC3618"/>
    <w:rsid w:val="00AC3BFC"/>
    <w:rsid w:val="00AC739B"/>
    <w:rsid w:val="00AC7692"/>
    <w:rsid w:val="00AC76E8"/>
    <w:rsid w:val="00AC771E"/>
    <w:rsid w:val="00AD0FF3"/>
    <w:rsid w:val="00AD19F2"/>
    <w:rsid w:val="00AD30A8"/>
    <w:rsid w:val="00AD3413"/>
    <w:rsid w:val="00AD3AF1"/>
    <w:rsid w:val="00AD3C74"/>
    <w:rsid w:val="00AD50FC"/>
    <w:rsid w:val="00AD55E0"/>
    <w:rsid w:val="00AD5B2A"/>
    <w:rsid w:val="00AD5F2E"/>
    <w:rsid w:val="00AE206F"/>
    <w:rsid w:val="00AE3435"/>
    <w:rsid w:val="00AE3F79"/>
    <w:rsid w:val="00AE6493"/>
    <w:rsid w:val="00AE6928"/>
    <w:rsid w:val="00AF01DB"/>
    <w:rsid w:val="00AF02CD"/>
    <w:rsid w:val="00AF26E5"/>
    <w:rsid w:val="00AF2C09"/>
    <w:rsid w:val="00B02852"/>
    <w:rsid w:val="00B03465"/>
    <w:rsid w:val="00B0392C"/>
    <w:rsid w:val="00B039F8"/>
    <w:rsid w:val="00B03D66"/>
    <w:rsid w:val="00B04574"/>
    <w:rsid w:val="00B0669B"/>
    <w:rsid w:val="00B0694D"/>
    <w:rsid w:val="00B06E88"/>
    <w:rsid w:val="00B11EDE"/>
    <w:rsid w:val="00B132BC"/>
    <w:rsid w:val="00B13692"/>
    <w:rsid w:val="00B14DF9"/>
    <w:rsid w:val="00B15666"/>
    <w:rsid w:val="00B17DEB"/>
    <w:rsid w:val="00B20529"/>
    <w:rsid w:val="00B210D4"/>
    <w:rsid w:val="00B21955"/>
    <w:rsid w:val="00B22BD8"/>
    <w:rsid w:val="00B232CE"/>
    <w:rsid w:val="00B23C9B"/>
    <w:rsid w:val="00B23E6D"/>
    <w:rsid w:val="00B24D60"/>
    <w:rsid w:val="00B260BB"/>
    <w:rsid w:val="00B30185"/>
    <w:rsid w:val="00B31603"/>
    <w:rsid w:val="00B318BA"/>
    <w:rsid w:val="00B34988"/>
    <w:rsid w:val="00B35798"/>
    <w:rsid w:val="00B361DA"/>
    <w:rsid w:val="00B364B0"/>
    <w:rsid w:val="00B36CDB"/>
    <w:rsid w:val="00B37070"/>
    <w:rsid w:val="00B37384"/>
    <w:rsid w:val="00B37C14"/>
    <w:rsid w:val="00B40B2E"/>
    <w:rsid w:val="00B41BAF"/>
    <w:rsid w:val="00B4297E"/>
    <w:rsid w:val="00B42AB1"/>
    <w:rsid w:val="00B44ABB"/>
    <w:rsid w:val="00B459BC"/>
    <w:rsid w:val="00B462F5"/>
    <w:rsid w:val="00B46E2A"/>
    <w:rsid w:val="00B504DE"/>
    <w:rsid w:val="00B5171F"/>
    <w:rsid w:val="00B53148"/>
    <w:rsid w:val="00B54400"/>
    <w:rsid w:val="00B54A25"/>
    <w:rsid w:val="00B5547B"/>
    <w:rsid w:val="00B55C9E"/>
    <w:rsid w:val="00B562D2"/>
    <w:rsid w:val="00B57854"/>
    <w:rsid w:val="00B60592"/>
    <w:rsid w:val="00B610DE"/>
    <w:rsid w:val="00B6498D"/>
    <w:rsid w:val="00B66DFF"/>
    <w:rsid w:val="00B67103"/>
    <w:rsid w:val="00B67B4D"/>
    <w:rsid w:val="00B703C8"/>
    <w:rsid w:val="00B72126"/>
    <w:rsid w:val="00B72868"/>
    <w:rsid w:val="00B72944"/>
    <w:rsid w:val="00B72C41"/>
    <w:rsid w:val="00B73341"/>
    <w:rsid w:val="00B74D1B"/>
    <w:rsid w:val="00B81464"/>
    <w:rsid w:val="00B81794"/>
    <w:rsid w:val="00B85A56"/>
    <w:rsid w:val="00B915E8"/>
    <w:rsid w:val="00B91DAE"/>
    <w:rsid w:val="00B931CE"/>
    <w:rsid w:val="00B937C3"/>
    <w:rsid w:val="00B939D0"/>
    <w:rsid w:val="00B93DEC"/>
    <w:rsid w:val="00B94EB5"/>
    <w:rsid w:val="00B9646D"/>
    <w:rsid w:val="00B965AA"/>
    <w:rsid w:val="00B97E23"/>
    <w:rsid w:val="00B97F6F"/>
    <w:rsid w:val="00BA0E01"/>
    <w:rsid w:val="00BA1562"/>
    <w:rsid w:val="00BA1EF5"/>
    <w:rsid w:val="00BA6D53"/>
    <w:rsid w:val="00BA74CC"/>
    <w:rsid w:val="00BB1284"/>
    <w:rsid w:val="00BB2522"/>
    <w:rsid w:val="00BB3277"/>
    <w:rsid w:val="00BB346C"/>
    <w:rsid w:val="00BB43CA"/>
    <w:rsid w:val="00BB6714"/>
    <w:rsid w:val="00BB7DF2"/>
    <w:rsid w:val="00BC05AA"/>
    <w:rsid w:val="00BC065B"/>
    <w:rsid w:val="00BC1120"/>
    <w:rsid w:val="00BC1D37"/>
    <w:rsid w:val="00BC34E4"/>
    <w:rsid w:val="00BC4392"/>
    <w:rsid w:val="00BC5581"/>
    <w:rsid w:val="00BC5684"/>
    <w:rsid w:val="00BC6032"/>
    <w:rsid w:val="00BC702C"/>
    <w:rsid w:val="00BC7202"/>
    <w:rsid w:val="00BC777A"/>
    <w:rsid w:val="00BC792C"/>
    <w:rsid w:val="00BD02E3"/>
    <w:rsid w:val="00BD0919"/>
    <w:rsid w:val="00BD1135"/>
    <w:rsid w:val="00BD4FFF"/>
    <w:rsid w:val="00BD504C"/>
    <w:rsid w:val="00BD52C0"/>
    <w:rsid w:val="00BD6F61"/>
    <w:rsid w:val="00BE0AFB"/>
    <w:rsid w:val="00BE3E25"/>
    <w:rsid w:val="00BE4146"/>
    <w:rsid w:val="00BE482A"/>
    <w:rsid w:val="00BE7753"/>
    <w:rsid w:val="00BF06EE"/>
    <w:rsid w:val="00BF097F"/>
    <w:rsid w:val="00BF1219"/>
    <w:rsid w:val="00BF1D38"/>
    <w:rsid w:val="00BF3A61"/>
    <w:rsid w:val="00BF46E3"/>
    <w:rsid w:val="00BF5584"/>
    <w:rsid w:val="00BF73F6"/>
    <w:rsid w:val="00BF761A"/>
    <w:rsid w:val="00C01443"/>
    <w:rsid w:val="00C057A0"/>
    <w:rsid w:val="00C058FB"/>
    <w:rsid w:val="00C05CAC"/>
    <w:rsid w:val="00C0618E"/>
    <w:rsid w:val="00C0640F"/>
    <w:rsid w:val="00C10590"/>
    <w:rsid w:val="00C10C7A"/>
    <w:rsid w:val="00C12DC8"/>
    <w:rsid w:val="00C1310B"/>
    <w:rsid w:val="00C13D5A"/>
    <w:rsid w:val="00C14C48"/>
    <w:rsid w:val="00C14EBF"/>
    <w:rsid w:val="00C16982"/>
    <w:rsid w:val="00C170E9"/>
    <w:rsid w:val="00C17B1B"/>
    <w:rsid w:val="00C203D0"/>
    <w:rsid w:val="00C214E6"/>
    <w:rsid w:val="00C22FF0"/>
    <w:rsid w:val="00C23B46"/>
    <w:rsid w:val="00C25B6D"/>
    <w:rsid w:val="00C26728"/>
    <w:rsid w:val="00C27092"/>
    <w:rsid w:val="00C30527"/>
    <w:rsid w:val="00C30D60"/>
    <w:rsid w:val="00C31BD9"/>
    <w:rsid w:val="00C31DF5"/>
    <w:rsid w:val="00C3304B"/>
    <w:rsid w:val="00C33D32"/>
    <w:rsid w:val="00C37B3C"/>
    <w:rsid w:val="00C40423"/>
    <w:rsid w:val="00C411F8"/>
    <w:rsid w:val="00C421A2"/>
    <w:rsid w:val="00C43C90"/>
    <w:rsid w:val="00C4621C"/>
    <w:rsid w:val="00C46A32"/>
    <w:rsid w:val="00C473A7"/>
    <w:rsid w:val="00C47E61"/>
    <w:rsid w:val="00C50501"/>
    <w:rsid w:val="00C50CCA"/>
    <w:rsid w:val="00C51C5E"/>
    <w:rsid w:val="00C52442"/>
    <w:rsid w:val="00C540F9"/>
    <w:rsid w:val="00C54509"/>
    <w:rsid w:val="00C54A8D"/>
    <w:rsid w:val="00C60501"/>
    <w:rsid w:val="00C608F4"/>
    <w:rsid w:val="00C6269F"/>
    <w:rsid w:val="00C632BE"/>
    <w:rsid w:val="00C67A6B"/>
    <w:rsid w:val="00C70CAB"/>
    <w:rsid w:val="00C725EB"/>
    <w:rsid w:val="00C75244"/>
    <w:rsid w:val="00C76056"/>
    <w:rsid w:val="00C8035D"/>
    <w:rsid w:val="00C805EC"/>
    <w:rsid w:val="00C81DF1"/>
    <w:rsid w:val="00C83D00"/>
    <w:rsid w:val="00C83F1F"/>
    <w:rsid w:val="00C844EE"/>
    <w:rsid w:val="00C87985"/>
    <w:rsid w:val="00C87B85"/>
    <w:rsid w:val="00C900E5"/>
    <w:rsid w:val="00C919C4"/>
    <w:rsid w:val="00C91CF7"/>
    <w:rsid w:val="00C9343B"/>
    <w:rsid w:val="00C93476"/>
    <w:rsid w:val="00C9426C"/>
    <w:rsid w:val="00C96BF5"/>
    <w:rsid w:val="00C97EE8"/>
    <w:rsid w:val="00CA0651"/>
    <w:rsid w:val="00CA1151"/>
    <w:rsid w:val="00CA2047"/>
    <w:rsid w:val="00CA6149"/>
    <w:rsid w:val="00CA75D1"/>
    <w:rsid w:val="00CA7B49"/>
    <w:rsid w:val="00CB0563"/>
    <w:rsid w:val="00CB0CFD"/>
    <w:rsid w:val="00CB3AC6"/>
    <w:rsid w:val="00CB41D9"/>
    <w:rsid w:val="00CB4E45"/>
    <w:rsid w:val="00CB72B1"/>
    <w:rsid w:val="00CC027D"/>
    <w:rsid w:val="00CC0960"/>
    <w:rsid w:val="00CC154C"/>
    <w:rsid w:val="00CC19BC"/>
    <w:rsid w:val="00CC1A37"/>
    <w:rsid w:val="00CC2265"/>
    <w:rsid w:val="00CC307D"/>
    <w:rsid w:val="00CC535A"/>
    <w:rsid w:val="00CC6BD2"/>
    <w:rsid w:val="00CC6D93"/>
    <w:rsid w:val="00CC7A34"/>
    <w:rsid w:val="00CD040C"/>
    <w:rsid w:val="00CD1C9D"/>
    <w:rsid w:val="00CD3A4A"/>
    <w:rsid w:val="00CD3D4D"/>
    <w:rsid w:val="00CD4D52"/>
    <w:rsid w:val="00CD502C"/>
    <w:rsid w:val="00CD761C"/>
    <w:rsid w:val="00CE048C"/>
    <w:rsid w:val="00CE1BBA"/>
    <w:rsid w:val="00CE21A3"/>
    <w:rsid w:val="00CE308E"/>
    <w:rsid w:val="00CE36AE"/>
    <w:rsid w:val="00CE411D"/>
    <w:rsid w:val="00CE6192"/>
    <w:rsid w:val="00CE62C6"/>
    <w:rsid w:val="00CE6436"/>
    <w:rsid w:val="00CE6CC9"/>
    <w:rsid w:val="00CE7210"/>
    <w:rsid w:val="00CE737F"/>
    <w:rsid w:val="00CF08E2"/>
    <w:rsid w:val="00CF3B55"/>
    <w:rsid w:val="00CF3CEA"/>
    <w:rsid w:val="00CF51F1"/>
    <w:rsid w:val="00CF5E37"/>
    <w:rsid w:val="00CF7858"/>
    <w:rsid w:val="00D02604"/>
    <w:rsid w:val="00D0309F"/>
    <w:rsid w:val="00D04340"/>
    <w:rsid w:val="00D057A0"/>
    <w:rsid w:val="00D06A86"/>
    <w:rsid w:val="00D073A1"/>
    <w:rsid w:val="00D0775B"/>
    <w:rsid w:val="00D12805"/>
    <w:rsid w:val="00D12E8E"/>
    <w:rsid w:val="00D143C2"/>
    <w:rsid w:val="00D15AA0"/>
    <w:rsid w:val="00D16480"/>
    <w:rsid w:val="00D17A28"/>
    <w:rsid w:val="00D2156E"/>
    <w:rsid w:val="00D22887"/>
    <w:rsid w:val="00D22C8C"/>
    <w:rsid w:val="00D22F1C"/>
    <w:rsid w:val="00D23297"/>
    <w:rsid w:val="00D23487"/>
    <w:rsid w:val="00D24D44"/>
    <w:rsid w:val="00D24FC2"/>
    <w:rsid w:val="00D252AC"/>
    <w:rsid w:val="00D2656A"/>
    <w:rsid w:val="00D2710B"/>
    <w:rsid w:val="00D30B1D"/>
    <w:rsid w:val="00D33D3E"/>
    <w:rsid w:val="00D34BC3"/>
    <w:rsid w:val="00D41F1E"/>
    <w:rsid w:val="00D43A5F"/>
    <w:rsid w:val="00D43F83"/>
    <w:rsid w:val="00D45AD0"/>
    <w:rsid w:val="00D47123"/>
    <w:rsid w:val="00D50C1E"/>
    <w:rsid w:val="00D5147F"/>
    <w:rsid w:val="00D514BC"/>
    <w:rsid w:val="00D51E23"/>
    <w:rsid w:val="00D52197"/>
    <w:rsid w:val="00D524AC"/>
    <w:rsid w:val="00D53497"/>
    <w:rsid w:val="00D53B1D"/>
    <w:rsid w:val="00D55819"/>
    <w:rsid w:val="00D56BBC"/>
    <w:rsid w:val="00D62330"/>
    <w:rsid w:val="00D63013"/>
    <w:rsid w:val="00D6477E"/>
    <w:rsid w:val="00D64928"/>
    <w:rsid w:val="00D65C11"/>
    <w:rsid w:val="00D662EA"/>
    <w:rsid w:val="00D66E19"/>
    <w:rsid w:val="00D66F07"/>
    <w:rsid w:val="00D67584"/>
    <w:rsid w:val="00D742B0"/>
    <w:rsid w:val="00D74C8D"/>
    <w:rsid w:val="00D750B9"/>
    <w:rsid w:val="00D75C3E"/>
    <w:rsid w:val="00D76554"/>
    <w:rsid w:val="00D77336"/>
    <w:rsid w:val="00D803FB"/>
    <w:rsid w:val="00D80A3E"/>
    <w:rsid w:val="00D80B0F"/>
    <w:rsid w:val="00D83907"/>
    <w:rsid w:val="00D84723"/>
    <w:rsid w:val="00D84F8F"/>
    <w:rsid w:val="00D8523B"/>
    <w:rsid w:val="00D8616D"/>
    <w:rsid w:val="00D861A7"/>
    <w:rsid w:val="00D87DF6"/>
    <w:rsid w:val="00D92EA4"/>
    <w:rsid w:val="00D93FCB"/>
    <w:rsid w:val="00D95EBF"/>
    <w:rsid w:val="00D966E5"/>
    <w:rsid w:val="00D96979"/>
    <w:rsid w:val="00D975D7"/>
    <w:rsid w:val="00DA0C6E"/>
    <w:rsid w:val="00DA1D1B"/>
    <w:rsid w:val="00DA21BA"/>
    <w:rsid w:val="00DA34E6"/>
    <w:rsid w:val="00DA372E"/>
    <w:rsid w:val="00DA3B41"/>
    <w:rsid w:val="00DA485C"/>
    <w:rsid w:val="00DA64E6"/>
    <w:rsid w:val="00DA7F95"/>
    <w:rsid w:val="00DB0A39"/>
    <w:rsid w:val="00DB124B"/>
    <w:rsid w:val="00DB2196"/>
    <w:rsid w:val="00DB4760"/>
    <w:rsid w:val="00DB50A8"/>
    <w:rsid w:val="00DB54AD"/>
    <w:rsid w:val="00DB6092"/>
    <w:rsid w:val="00DB60C4"/>
    <w:rsid w:val="00DC1BDD"/>
    <w:rsid w:val="00DC2C4A"/>
    <w:rsid w:val="00DC3DB6"/>
    <w:rsid w:val="00DC3E1E"/>
    <w:rsid w:val="00DC53F1"/>
    <w:rsid w:val="00DC5ADD"/>
    <w:rsid w:val="00DC6AAD"/>
    <w:rsid w:val="00DC7C14"/>
    <w:rsid w:val="00DD26C6"/>
    <w:rsid w:val="00DD436E"/>
    <w:rsid w:val="00DD45B4"/>
    <w:rsid w:val="00DD4B1E"/>
    <w:rsid w:val="00DD5FA4"/>
    <w:rsid w:val="00DE0C02"/>
    <w:rsid w:val="00DE1BB5"/>
    <w:rsid w:val="00DE2DD1"/>
    <w:rsid w:val="00DE36AE"/>
    <w:rsid w:val="00DE373A"/>
    <w:rsid w:val="00DE3C66"/>
    <w:rsid w:val="00DE4286"/>
    <w:rsid w:val="00DE530D"/>
    <w:rsid w:val="00DE5F4B"/>
    <w:rsid w:val="00DF0019"/>
    <w:rsid w:val="00DF3EA3"/>
    <w:rsid w:val="00DF555B"/>
    <w:rsid w:val="00DF5C07"/>
    <w:rsid w:val="00DF7D67"/>
    <w:rsid w:val="00E00086"/>
    <w:rsid w:val="00E006AC"/>
    <w:rsid w:val="00E014C3"/>
    <w:rsid w:val="00E03D1B"/>
    <w:rsid w:val="00E06B80"/>
    <w:rsid w:val="00E10240"/>
    <w:rsid w:val="00E1339D"/>
    <w:rsid w:val="00E15D02"/>
    <w:rsid w:val="00E165BC"/>
    <w:rsid w:val="00E17F6A"/>
    <w:rsid w:val="00E20B29"/>
    <w:rsid w:val="00E2162B"/>
    <w:rsid w:val="00E22D48"/>
    <w:rsid w:val="00E2483E"/>
    <w:rsid w:val="00E26425"/>
    <w:rsid w:val="00E27ACF"/>
    <w:rsid w:val="00E31325"/>
    <w:rsid w:val="00E3144B"/>
    <w:rsid w:val="00E32CD3"/>
    <w:rsid w:val="00E34043"/>
    <w:rsid w:val="00E342D7"/>
    <w:rsid w:val="00E3486F"/>
    <w:rsid w:val="00E377B0"/>
    <w:rsid w:val="00E37A10"/>
    <w:rsid w:val="00E40226"/>
    <w:rsid w:val="00E40E7F"/>
    <w:rsid w:val="00E4246D"/>
    <w:rsid w:val="00E42EA8"/>
    <w:rsid w:val="00E44236"/>
    <w:rsid w:val="00E462EB"/>
    <w:rsid w:val="00E464DF"/>
    <w:rsid w:val="00E4677C"/>
    <w:rsid w:val="00E46B43"/>
    <w:rsid w:val="00E53DFC"/>
    <w:rsid w:val="00E5499E"/>
    <w:rsid w:val="00E56DB6"/>
    <w:rsid w:val="00E604A0"/>
    <w:rsid w:val="00E625D8"/>
    <w:rsid w:val="00E65F54"/>
    <w:rsid w:val="00E679C7"/>
    <w:rsid w:val="00E67D53"/>
    <w:rsid w:val="00E70ECC"/>
    <w:rsid w:val="00E72013"/>
    <w:rsid w:val="00E73E5D"/>
    <w:rsid w:val="00E75037"/>
    <w:rsid w:val="00E75D77"/>
    <w:rsid w:val="00E765D4"/>
    <w:rsid w:val="00E81ED2"/>
    <w:rsid w:val="00E84B10"/>
    <w:rsid w:val="00E84DCC"/>
    <w:rsid w:val="00E85482"/>
    <w:rsid w:val="00E86D5D"/>
    <w:rsid w:val="00E874BA"/>
    <w:rsid w:val="00E93631"/>
    <w:rsid w:val="00E93AB2"/>
    <w:rsid w:val="00EA1CBC"/>
    <w:rsid w:val="00EA3D73"/>
    <w:rsid w:val="00EA5261"/>
    <w:rsid w:val="00EA74FB"/>
    <w:rsid w:val="00EA78CB"/>
    <w:rsid w:val="00EA7D3E"/>
    <w:rsid w:val="00EB04AB"/>
    <w:rsid w:val="00EB0BB2"/>
    <w:rsid w:val="00EB177A"/>
    <w:rsid w:val="00EB18EF"/>
    <w:rsid w:val="00EB265E"/>
    <w:rsid w:val="00EB27DA"/>
    <w:rsid w:val="00EB2EDF"/>
    <w:rsid w:val="00EB309F"/>
    <w:rsid w:val="00EB4653"/>
    <w:rsid w:val="00EB46F9"/>
    <w:rsid w:val="00EB6865"/>
    <w:rsid w:val="00EC0F9E"/>
    <w:rsid w:val="00EC1592"/>
    <w:rsid w:val="00EC2581"/>
    <w:rsid w:val="00EC2994"/>
    <w:rsid w:val="00EC6F0D"/>
    <w:rsid w:val="00EC7A79"/>
    <w:rsid w:val="00ED0893"/>
    <w:rsid w:val="00ED0EA5"/>
    <w:rsid w:val="00ED1E7D"/>
    <w:rsid w:val="00ED1EE2"/>
    <w:rsid w:val="00ED2A99"/>
    <w:rsid w:val="00ED38E3"/>
    <w:rsid w:val="00ED6C65"/>
    <w:rsid w:val="00ED703C"/>
    <w:rsid w:val="00EE1EB7"/>
    <w:rsid w:val="00EE2B71"/>
    <w:rsid w:val="00EE40FB"/>
    <w:rsid w:val="00EE5A6D"/>
    <w:rsid w:val="00EE6367"/>
    <w:rsid w:val="00EE72FA"/>
    <w:rsid w:val="00EE7BCA"/>
    <w:rsid w:val="00EF1C10"/>
    <w:rsid w:val="00EF23AA"/>
    <w:rsid w:val="00EF2BD9"/>
    <w:rsid w:val="00EF3E83"/>
    <w:rsid w:val="00EF5125"/>
    <w:rsid w:val="00EF58C5"/>
    <w:rsid w:val="00EF5B18"/>
    <w:rsid w:val="00EF6C97"/>
    <w:rsid w:val="00EF6F75"/>
    <w:rsid w:val="00F00696"/>
    <w:rsid w:val="00F04604"/>
    <w:rsid w:val="00F056D3"/>
    <w:rsid w:val="00F06C82"/>
    <w:rsid w:val="00F10078"/>
    <w:rsid w:val="00F10497"/>
    <w:rsid w:val="00F109D2"/>
    <w:rsid w:val="00F115C3"/>
    <w:rsid w:val="00F14ADB"/>
    <w:rsid w:val="00F155C0"/>
    <w:rsid w:val="00F174A5"/>
    <w:rsid w:val="00F21526"/>
    <w:rsid w:val="00F22328"/>
    <w:rsid w:val="00F235B3"/>
    <w:rsid w:val="00F23E72"/>
    <w:rsid w:val="00F26D29"/>
    <w:rsid w:val="00F31F26"/>
    <w:rsid w:val="00F3297E"/>
    <w:rsid w:val="00F3307F"/>
    <w:rsid w:val="00F33161"/>
    <w:rsid w:val="00F33F2A"/>
    <w:rsid w:val="00F340D6"/>
    <w:rsid w:val="00F3410A"/>
    <w:rsid w:val="00F3514E"/>
    <w:rsid w:val="00F37374"/>
    <w:rsid w:val="00F42151"/>
    <w:rsid w:val="00F42C71"/>
    <w:rsid w:val="00F440DC"/>
    <w:rsid w:val="00F45A4E"/>
    <w:rsid w:val="00F47B93"/>
    <w:rsid w:val="00F50933"/>
    <w:rsid w:val="00F515DB"/>
    <w:rsid w:val="00F52369"/>
    <w:rsid w:val="00F543F2"/>
    <w:rsid w:val="00F60B12"/>
    <w:rsid w:val="00F60E8A"/>
    <w:rsid w:val="00F610BD"/>
    <w:rsid w:val="00F61309"/>
    <w:rsid w:val="00F61E11"/>
    <w:rsid w:val="00F62A66"/>
    <w:rsid w:val="00F62CC2"/>
    <w:rsid w:val="00F63F15"/>
    <w:rsid w:val="00F63FCA"/>
    <w:rsid w:val="00F646FD"/>
    <w:rsid w:val="00F647CA"/>
    <w:rsid w:val="00F65879"/>
    <w:rsid w:val="00F67531"/>
    <w:rsid w:val="00F702BC"/>
    <w:rsid w:val="00F707D0"/>
    <w:rsid w:val="00F72A95"/>
    <w:rsid w:val="00F75117"/>
    <w:rsid w:val="00F75BF8"/>
    <w:rsid w:val="00F75C62"/>
    <w:rsid w:val="00F80B63"/>
    <w:rsid w:val="00F80D6E"/>
    <w:rsid w:val="00F81A1D"/>
    <w:rsid w:val="00F82274"/>
    <w:rsid w:val="00F824A0"/>
    <w:rsid w:val="00F825D6"/>
    <w:rsid w:val="00F83473"/>
    <w:rsid w:val="00F83F4F"/>
    <w:rsid w:val="00F848D3"/>
    <w:rsid w:val="00F91271"/>
    <w:rsid w:val="00F9151A"/>
    <w:rsid w:val="00F9201A"/>
    <w:rsid w:val="00F94282"/>
    <w:rsid w:val="00F9452B"/>
    <w:rsid w:val="00FA27F5"/>
    <w:rsid w:val="00FA3921"/>
    <w:rsid w:val="00FA3D8A"/>
    <w:rsid w:val="00FA551C"/>
    <w:rsid w:val="00FA6B60"/>
    <w:rsid w:val="00FA7358"/>
    <w:rsid w:val="00FB01B4"/>
    <w:rsid w:val="00FB0F5C"/>
    <w:rsid w:val="00FB10FC"/>
    <w:rsid w:val="00FB1670"/>
    <w:rsid w:val="00FB2613"/>
    <w:rsid w:val="00FB2EB1"/>
    <w:rsid w:val="00FB3C18"/>
    <w:rsid w:val="00FB3D37"/>
    <w:rsid w:val="00FB5246"/>
    <w:rsid w:val="00FB640C"/>
    <w:rsid w:val="00FC0425"/>
    <w:rsid w:val="00FC0FC3"/>
    <w:rsid w:val="00FC1207"/>
    <w:rsid w:val="00FC2E41"/>
    <w:rsid w:val="00FC5A12"/>
    <w:rsid w:val="00FD1117"/>
    <w:rsid w:val="00FD13BD"/>
    <w:rsid w:val="00FD24C0"/>
    <w:rsid w:val="00FD365B"/>
    <w:rsid w:val="00FD4D24"/>
    <w:rsid w:val="00FD7130"/>
    <w:rsid w:val="00FE045E"/>
    <w:rsid w:val="00FE1097"/>
    <w:rsid w:val="00FE1547"/>
    <w:rsid w:val="00FE2EE8"/>
    <w:rsid w:val="00FE3011"/>
    <w:rsid w:val="00FE3280"/>
    <w:rsid w:val="00FE4C16"/>
    <w:rsid w:val="00FF0445"/>
    <w:rsid w:val="00FF057C"/>
    <w:rsid w:val="00FF0F79"/>
    <w:rsid w:val="00FF0FC6"/>
    <w:rsid w:val="00FF167C"/>
    <w:rsid w:val="00FF2544"/>
    <w:rsid w:val="00FF3214"/>
    <w:rsid w:val="00FF3519"/>
    <w:rsid w:val="00FF486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743B3"/>
  <w15:docId w15:val="{9B9F23E9-4D77-42C3-92CF-50D5EE678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uk-UA" w:eastAsia="uk-UA"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37A4C"/>
  </w:style>
  <w:style w:type="paragraph" w:styleId="1">
    <w:name w:val="heading 1"/>
    <w:basedOn w:val="2"/>
    <w:next w:val="a0"/>
    <w:link w:val="10"/>
    <w:uiPriority w:val="9"/>
    <w:qFormat/>
    <w:rsid w:val="00413198"/>
    <w:pPr>
      <w:outlineLvl w:val="0"/>
    </w:pPr>
    <w:rPr>
      <w:sz w:val="32"/>
      <w:szCs w:val="32"/>
    </w:rPr>
  </w:style>
  <w:style w:type="paragraph" w:styleId="2">
    <w:name w:val="heading 2"/>
    <w:basedOn w:val="21"/>
    <w:next w:val="a0"/>
    <w:link w:val="20"/>
    <w:uiPriority w:val="9"/>
    <w:unhideWhenUsed/>
    <w:qFormat/>
    <w:rsid w:val="002D512B"/>
    <w:pPr>
      <w:outlineLvl w:val="1"/>
    </w:pPr>
    <w:rPr>
      <w:rFonts w:ascii="Times New Roman" w:eastAsia="Times New Roman" w:hAnsi="Times New Roman" w:cs="Times New Roman"/>
      <w:b/>
      <w:bCs/>
      <w:color w:val="AC5214"/>
      <w:sz w:val="28"/>
      <w:szCs w:val="28"/>
      <w:lang w:eastAsia="ru-RU"/>
    </w:rPr>
  </w:style>
  <w:style w:type="paragraph" w:styleId="3">
    <w:name w:val="heading 3"/>
    <w:basedOn w:val="21"/>
    <w:next w:val="a0"/>
    <w:link w:val="30"/>
    <w:uiPriority w:val="9"/>
    <w:unhideWhenUsed/>
    <w:qFormat/>
    <w:rsid w:val="00413198"/>
    <w:pPr>
      <w:outlineLvl w:val="2"/>
    </w:pPr>
    <w:rPr>
      <w:rFonts w:ascii="Times New Roman" w:hAnsi="Times New Roman" w:cs="Times New Roman"/>
      <w:noProof/>
      <w:color w:val="AC5214"/>
    </w:rPr>
  </w:style>
  <w:style w:type="paragraph" w:styleId="4">
    <w:name w:val="heading 4"/>
    <w:basedOn w:val="5"/>
    <w:next w:val="a0"/>
    <w:link w:val="40"/>
    <w:uiPriority w:val="9"/>
    <w:unhideWhenUsed/>
    <w:qFormat/>
    <w:rsid w:val="002C2630"/>
    <w:pPr>
      <w:outlineLvl w:val="3"/>
    </w:pPr>
    <w:rPr>
      <w:color w:val="AC5214"/>
      <w:u w:val="single"/>
    </w:rPr>
  </w:style>
  <w:style w:type="paragraph" w:styleId="5">
    <w:name w:val="heading 5"/>
    <w:basedOn w:val="a0"/>
    <w:next w:val="a0"/>
    <w:link w:val="50"/>
    <w:uiPriority w:val="9"/>
    <w:unhideWhenUsed/>
    <w:qFormat/>
    <w:rsid w:val="007F7000"/>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6">
    <w:name w:val="heading 6"/>
    <w:basedOn w:val="a0"/>
    <w:next w:val="a0"/>
    <w:link w:val="60"/>
    <w:uiPriority w:val="9"/>
    <w:unhideWhenUsed/>
    <w:qFormat/>
    <w:rsid w:val="00A171A6"/>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7">
    <w:name w:val="heading 7"/>
    <w:basedOn w:val="a0"/>
    <w:next w:val="a0"/>
    <w:link w:val="70"/>
    <w:uiPriority w:val="9"/>
    <w:unhideWhenUsed/>
    <w:qFormat/>
    <w:rsid w:val="00A171A6"/>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8">
    <w:name w:val="heading 8"/>
    <w:basedOn w:val="a0"/>
    <w:next w:val="a0"/>
    <w:link w:val="80"/>
    <w:uiPriority w:val="9"/>
    <w:unhideWhenUsed/>
    <w:qFormat/>
    <w:rsid w:val="00A171A6"/>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9">
    <w:name w:val="heading 9"/>
    <w:basedOn w:val="a0"/>
    <w:next w:val="a0"/>
    <w:link w:val="90"/>
    <w:uiPriority w:val="9"/>
    <w:semiHidden/>
    <w:unhideWhenUsed/>
    <w:qFormat/>
    <w:rsid w:val="00A171A6"/>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AD50FC"/>
    <w:pPr>
      <w:ind w:left="720"/>
      <w:contextualSpacing/>
    </w:pPr>
  </w:style>
  <w:style w:type="character" w:styleId="a6">
    <w:name w:val="Hyperlink"/>
    <w:basedOn w:val="a1"/>
    <w:uiPriority w:val="99"/>
    <w:unhideWhenUsed/>
    <w:rsid w:val="004D4488"/>
    <w:rPr>
      <w:color w:val="0000FF" w:themeColor="hyperlink"/>
      <w:u w:val="single"/>
    </w:rPr>
  </w:style>
  <w:style w:type="paragraph" w:styleId="a7">
    <w:name w:val="Balloon Text"/>
    <w:basedOn w:val="a0"/>
    <w:link w:val="a8"/>
    <w:uiPriority w:val="99"/>
    <w:semiHidden/>
    <w:unhideWhenUsed/>
    <w:qFormat/>
    <w:rsid w:val="00C421A2"/>
    <w:pPr>
      <w:spacing w:after="0" w:line="240" w:lineRule="auto"/>
    </w:pPr>
    <w:rPr>
      <w:rFonts w:ascii="Tahoma" w:hAnsi="Tahoma" w:cs="Tahoma"/>
      <w:sz w:val="16"/>
      <w:szCs w:val="16"/>
    </w:rPr>
  </w:style>
  <w:style w:type="character" w:customStyle="1" w:styleId="a8">
    <w:name w:val="Текст у виносці Знак"/>
    <w:basedOn w:val="a1"/>
    <w:link w:val="a7"/>
    <w:uiPriority w:val="99"/>
    <w:semiHidden/>
    <w:qFormat/>
    <w:rsid w:val="00C421A2"/>
    <w:rPr>
      <w:rFonts w:ascii="Tahoma" w:hAnsi="Tahoma" w:cs="Tahoma"/>
      <w:sz w:val="16"/>
      <w:szCs w:val="16"/>
    </w:rPr>
  </w:style>
  <w:style w:type="table" w:styleId="a9">
    <w:name w:val="Table Grid"/>
    <w:basedOn w:val="a2"/>
    <w:uiPriority w:val="59"/>
    <w:rsid w:val="00A90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1"/>
    <w:uiPriority w:val="22"/>
    <w:qFormat/>
    <w:rsid w:val="00A171A6"/>
    <w:rPr>
      <w:b/>
      <w:bCs/>
    </w:rPr>
  </w:style>
  <w:style w:type="paragraph" w:customStyle="1" w:styleId="ab">
    <w:name w:val="Нормальний текст"/>
    <w:basedOn w:val="a0"/>
    <w:qFormat/>
    <w:rsid w:val="00A171A6"/>
    <w:pPr>
      <w:spacing w:before="120" w:after="0"/>
      <w:ind w:firstLine="567"/>
      <w:jc w:val="both"/>
    </w:pPr>
    <w:rPr>
      <w:rFonts w:ascii="Antiqua" w:eastAsia="Times New Roman" w:hAnsi="Antiqua" w:cs="Times New Roman"/>
      <w:sz w:val="24"/>
      <w:szCs w:val="24"/>
      <w:lang w:eastAsia="ru-RU"/>
    </w:rPr>
  </w:style>
  <w:style w:type="paragraph" w:styleId="ac">
    <w:name w:val="No Spacing"/>
    <w:link w:val="ad"/>
    <w:uiPriority w:val="1"/>
    <w:qFormat/>
    <w:rsid w:val="00A171A6"/>
    <w:pPr>
      <w:spacing w:after="0" w:line="240" w:lineRule="auto"/>
    </w:pPr>
  </w:style>
  <w:style w:type="paragraph" w:styleId="ae">
    <w:name w:val="footnote text"/>
    <w:basedOn w:val="a0"/>
    <w:link w:val="af"/>
    <w:uiPriority w:val="99"/>
    <w:semiHidden/>
    <w:unhideWhenUsed/>
    <w:rsid w:val="00EB265E"/>
    <w:pPr>
      <w:spacing w:after="0" w:line="240" w:lineRule="auto"/>
    </w:pPr>
    <w:rPr>
      <w:sz w:val="20"/>
      <w:szCs w:val="20"/>
    </w:rPr>
  </w:style>
  <w:style w:type="character" w:customStyle="1" w:styleId="af">
    <w:name w:val="Текст виноски Знак"/>
    <w:basedOn w:val="a1"/>
    <w:link w:val="ae"/>
    <w:uiPriority w:val="99"/>
    <w:semiHidden/>
    <w:qFormat/>
    <w:rsid w:val="00EB265E"/>
    <w:rPr>
      <w:sz w:val="20"/>
      <w:szCs w:val="20"/>
    </w:rPr>
  </w:style>
  <w:style w:type="character" w:styleId="af0">
    <w:name w:val="footnote reference"/>
    <w:basedOn w:val="a1"/>
    <w:unhideWhenUsed/>
    <w:rsid w:val="00EB265E"/>
    <w:rPr>
      <w:vertAlign w:val="superscript"/>
    </w:rPr>
  </w:style>
  <w:style w:type="character" w:customStyle="1" w:styleId="docdata">
    <w:name w:val="docdata"/>
    <w:aliases w:val="docy,v5,3616,baiaagaaboqcaaad1aqaaavmcgaaaaaaaaaaaaaaaaaaaaaaaaaaaaaaaaaaaaaaaaaaaaaaaaaaaaaaaaaaaaaaaaaaaaaaaaaaaaaaaaaaaaaaaaaaaaaaaaaaaaaaaaaaaaaaaaaaaaaaaaaaaaaaaaaaaaaaaaaaaaaaaaaaaaaaaaaaaaaaaaaaaaaaaaaaaaaaaaaaaaaaaaaaaaaaaaaaaaaaaaaaaaaa"/>
    <w:rsid w:val="003B0ABA"/>
  </w:style>
  <w:style w:type="paragraph" w:styleId="af1">
    <w:name w:val="Body Text"/>
    <w:basedOn w:val="a0"/>
    <w:link w:val="af2"/>
    <w:rsid w:val="00A348A9"/>
    <w:pPr>
      <w:spacing w:after="0" w:line="240" w:lineRule="auto"/>
      <w:jc w:val="both"/>
    </w:pPr>
    <w:rPr>
      <w:rFonts w:ascii="Times New Roman" w:eastAsia="Times New Roman" w:hAnsi="Times New Roman" w:cs="Times New Roman"/>
      <w:sz w:val="28"/>
      <w:szCs w:val="24"/>
      <w:lang w:eastAsia="ru-RU"/>
    </w:rPr>
  </w:style>
  <w:style w:type="character" w:customStyle="1" w:styleId="af2">
    <w:name w:val="Основний текст Знак"/>
    <w:basedOn w:val="a1"/>
    <w:link w:val="af1"/>
    <w:qFormat/>
    <w:rsid w:val="00A348A9"/>
    <w:rPr>
      <w:rFonts w:ascii="Times New Roman" w:eastAsia="Times New Roman" w:hAnsi="Times New Roman" w:cs="Times New Roman"/>
      <w:sz w:val="28"/>
      <w:szCs w:val="24"/>
      <w:lang w:eastAsia="ru-RU"/>
    </w:rPr>
  </w:style>
  <w:style w:type="character" w:customStyle="1" w:styleId="a5">
    <w:name w:val="Абзац списку Знак"/>
    <w:basedOn w:val="a1"/>
    <w:link w:val="a4"/>
    <w:uiPriority w:val="34"/>
    <w:qFormat/>
    <w:locked/>
    <w:rsid w:val="00990464"/>
  </w:style>
  <w:style w:type="character" w:customStyle="1" w:styleId="2330">
    <w:name w:val="2330"/>
    <w:aliases w:val="baiaagaaboqcaaaduguaaavgbqaaaaaaaaaaaaaaaaaaaaaaaaaaaaaaaaaaaaaaaaaaaaaaaaaaaaaaaaaaaaaaaaaaaaaaaaaaaaaaaaaaaaaaaaaaaaaaaaaaaaaaaaaaaaaaaaaaaaaaaaaaaaaaaaaaaaaaaaaaaaaaaaaaaaaaaaaaaaaaaaaaaaaaaaaaaaaaaaaaaaaaaaaaaaaaaaaaaaaaaaaaaaaa"/>
    <w:basedOn w:val="a1"/>
    <w:rsid w:val="001D077B"/>
  </w:style>
  <w:style w:type="paragraph" w:customStyle="1" w:styleId="1623">
    <w:name w:val="1623"/>
    <w:aliases w:val="baiaagaaboqcaaadkaqaaawebaaaaaaaaaaaaaaaaaaaaaaaaaaaaaaaaaaaaaaaaaaaaaaaaaaaaaaaaaaaaaaaaaaaaaaaaaaaaaaaaaaaaaaaaaaaaaaaaaaaaaaaaaaaaaaaaaaaaaaaaaaaaaaaaaaaaaaaaaaaaaaaaaaaaaaaaaaaaaaaaaaaaaaaaaaaaaaaaaaaaaaaaaaaaaaaaaaaaaaaaaaaaaaa"/>
    <w:basedOn w:val="a0"/>
    <w:rsid w:val="009B4889"/>
    <w:pPr>
      <w:spacing w:before="100" w:beforeAutospacing="1" w:after="100" w:afterAutospacing="1" w:line="240" w:lineRule="auto"/>
    </w:pPr>
    <w:rPr>
      <w:rFonts w:ascii="Times New Roman" w:eastAsia="Times New Roman" w:hAnsi="Times New Roman" w:cs="Times New Roman"/>
      <w:bCs/>
      <w:sz w:val="24"/>
      <w:szCs w:val="24"/>
    </w:rPr>
  </w:style>
  <w:style w:type="paragraph" w:customStyle="1" w:styleId="tematyka">
    <w:name w:val="tematyka"/>
    <w:basedOn w:val="a0"/>
    <w:qFormat/>
    <w:rsid w:val="00DA1D1B"/>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Normal (Web)"/>
    <w:basedOn w:val="a0"/>
    <w:uiPriority w:val="99"/>
    <w:unhideWhenUsed/>
    <w:qFormat/>
    <w:rsid w:val="001D07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85">
    <w:name w:val="1685"/>
    <w:aliases w:val="baiaagaaboqcaaadzgqaaaxcbaaaaaaaaaaaaaaaaaaaaaaaaaaaaaaaaaaaaaaaaaaaaaaaaaaaaaaaaaaaaaaaaaaaaaaaaaaaaaaaaaaaaaaaaaaaaaaaaaaaaaaaaaaaaaaaaaaaaaaaaaaaaaaaaaaaaaaaaaaaaaaaaaaaaaaaaaaaaaaaaaaaaaaaaaaaaaaaaaaaaaaaaaaaaaaaaaaaaaaaaaaaaaaa"/>
    <w:basedOn w:val="a0"/>
    <w:rsid w:val="001D07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951">
    <w:name w:val="1951"/>
    <w:aliases w:val="baiaagaaboqcaaad2auaaaxmbqaaaaaaaaaaaaaaaaaaaaaaaaaaaaaaaaaaaaaaaaaaaaaaaaaaaaaaaaaaaaaaaaaaaaaaaaaaaaaaaaaaaaaaaaaaaaaaaaaaaaaaaaaaaaaaaaaaaaaaaaaaaaaaaaaaaaaaaaaaaaaaaaaaaaaaaaaaaaaaaaaaaaaaaaaaaaaaaaaaaaaaaaaaaaaaaaaaaaaaaaaaaaaa"/>
    <w:basedOn w:val="a0"/>
    <w:rsid w:val="001D07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523">
    <w:name w:val="2523"/>
    <w:aliases w:val="baiaagaaboqcaaadfagaaauicaaaaaaaaaaaaaaaaaaaaaaaaaaaaaaaaaaaaaaaaaaaaaaaaaaaaaaaaaaaaaaaaaaaaaaaaaaaaaaaaaaaaaaaaaaaaaaaaaaaaaaaaaaaaaaaaaaaaaaaaaaaaaaaaaaaaaaaaaaaaaaaaaaaaaaaaaaaaaaaaaaaaaaaaaaaaaaaaaaaaaaaaaaaaaaaaaaaaaaaaaaaaaaa"/>
    <w:basedOn w:val="a0"/>
    <w:rsid w:val="001D07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dania">
    <w:name w:val="zadania"/>
    <w:basedOn w:val="ab"/>
    <w:qFormat/>
    <w:rsid w:val="00A056EF"/>
    <w:pPr>
      <w:ind w:firstLine="0"/>
    </w:pPr>
  </w:style>
  <w:style w:type="paragraph" w:customStyle="1" w:styleId="2625">
    <w:name w:val="2625"/>
    <w:aliases w:val="baiaagaaboqcaaadeggaaawicaaaaaaaaaaaaaaaaaaaaaaaaaaaaaaaaaaaaaaaaaaaaaaaaaaaaaaaaaaaaaaaaaaaaaaaaaaaaaaaaaaaaaaaaaaaaaaaaaaaaaaaaaaaaaaaaaaaaaaaaaaaaaaaaaaaaaaaaaaaaaaaaaaaaaaaaaaaaaaaaaaaaaaaaaaaaaaaaaaaaaaaaaaaaaaaaaaaaaaaaaaaaaaa"/>
    <w:basedOn w:val="a0"/>
    <w:rsid w:val="001D07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1"/>
    <w:link w:val="1"/>
    <w:uiPriority w:val="9"/>
    <w:qFormat/>
    <w:rsid w:val="00413198"/>
    <w:rPr>
      <w:rFonts w:ascii="Times New Roman" w:eastAsia="Times New Roman" w:hAnsi="Times New Roman" w:cs="Times New Roman"/>
      <w:b/>
      <w:bCs/>
      <w:color w:val="AC5214"/>
      <w:sz w:val="32"/>
      <w:szCs w:val="32"/>
      <w:lang w:eastAsia="ru-RU"/>
    </w:rPr>
  </w:style>
  <w:style w:type="character" w:customStyle="1" w:styleId="20">
    <w:name w:val="Заголовок 2 Знак"/>
    <w:basedOn w:val="a1"/>
    <w:link w:val="2"/>
    <w:uiPriority w:val="9"/>
    <w:qFormat/>
    <w:rsid w:val="002D512B"/>
    <w:rPr>
      <w:rFonts w:ascii="Times New Roman" w:eastAsia="Times New Roman" w:hAnsi="Times New Roman" w:cs="Times New Roman"/>
      <w:b/>
      <w:bCs/>
      <w:color w:val="AC5214"/>
      <w:sz w:val="28"/>
      <w:szCs w:val="28"/>
      <w:lang w:eastAsia="ru-RU"/>
    </w:rPr>
  </w:style>
  <w:style w:type="character" w:customStyle="1" w:styleId="30">
    <w:name w:val="Заголовок 3 Знак"/>
    <w:basedOn w:val="a1"/>
    <w:link w:val="3"/>
    <w:uiPriority w:val="9"/>
    <w:qFormat/>
    <w:rsid w:val="00413198"/>
    <w:rPr>
      <w:rFonts w:ascii="Times New Roman" w:hAnsi="Times New Roman" w:cs="Times New Roman"/>
      <w:noProof/>
      <w:color w:val="AC5214"/>
      <w:sz w:val="24"/>
      <w:szCs w:val="24"/>
    </w:rPr>
  </w:style>
  <w:style w:type="character" w:customStyle="1" w:styleId="40">
    <w:name w:val="Заголовок 4 Знак"/>
    <w:basedOn w:val="a1"/>
    <w:link w:val="4"/>
    <w:uiPriority w:val="9"/>
    <w:qFormat/>
    <w:rsid w:val="002C2630"/>
    <w:rPr>
      <w:rFonts w:asciiTheme="majorHAnsi" w:eastAsiaTheme="majorEastAsia" w:hAnsiTheme="majorHAnsi" w:cstheme="majorBidi"/>
      <w:color w:val="AC5214"/>
      <w:sz w:val="24"/>
      <w:szCs w:val="24"/>
      <w:u w:val="single"/>
    </w:rPr>
  </w:style>
  <w:style w:type="character" w:customStyle="1" w:styleId="50">
    <w:name w:val="Заголовок 5 Знак"/>
    <w:basedOn w:val="a1"/>
    <w:link w:val="5"/>
    <w:uiPriority w:val="9"/>
    <w:qFormat/>
    <w:rsid w:val="007F7000"/>
    <w:rPr>
      <w:rFonts w:asciiTheme="majorHAnsi" w:eastAsiaTheme="majorEastAsia" w:hAnsiTheme="majorHAnsi" w:cstheme="majorBidi"/>
      <w:color w:val="943634" w:themeColor="accent2" w:themeShade="BF"/>
      <w:sz w:val="24"/>
      <w:szCs w:val="24"/>
    </w:rPr>
  </w:style>
  <w:style w:type="character" w:customStyle="1" w:styleId="60">
    <w:name w:val="Заголовок 6 Знак"/>
    <w:basedOn w:val="a1"/>
    <w:link w:val="6"/>
    <w:uiPriority w:val="9"/>
    <w:qFormat/>
    <w:rsid w:val="00A171A6"/>
    <w:rPr>
      <w:rFonts w:asciiTheme="majorHAnsi" w:eastAsiaTheme="majorEastAsia" w:hAnsiTheme="majorHAnsi" w:cstheme="majorBidi"/>
      <w:i/>
      <w:iCs/>
      <w:color w:val="632423" w:themeColor="accent2" w:themeShade="80"/>
      <w:sz w:val="24"/>
      <w:szCs w:val="24"/>
    </w:rPr>
  </w:style>
  <w:style w:type="character" w:customStyle="1" w:styleId="70">
    <w:name w:val="Заголовок 7 Знак"/>
    <w:basedOn w:val="a1"/>
    <w:link w:val="7"/>
    <w:uiPriority w:val="9"/>
    <w:qFormat/>
    <w:rsid w:val="00A171A6"/>
    <w:rPr>
      <w:rFonts w:asciiTheme="majorHAnsi" w:eastAsiaTheme="majorEastAsia" w:hAnsiTheme="majorHAnsi" w:cstheme="majorBidi"/>
      <w:b/>
      <w:bCs/>
      <w:color w:val="632423" w:themeColor="accent2" w:themeShade="80"/>
      <w:sz w:val="22"/>
      <w:szCs w:val="22"/>
    </w:rPr>
  </w:style>
  <w:style w:type="character" w:customStyle="1" w:styleId="80">
    <w:name w:val="Заголовок 8 Знак"/>
    <w:basedOn w:val="a1"/>
    <w:link w:val="8"/>
    <w:uiPriority w:val="9"/>
    <w:qFormat/>
    <w:rsid w:val="00A171A6"/>
    <w:rPr>
      <w:rFonts w:asciiTheme="majorHAnsi" w:eastAsiaTheme="majorEastAsia" w:hAnsiTheme="majorHAnsi" w:cstheme="majorBidi"/>
      <w:color w:val="632423" w:themeColor="accent2" w:themeShade="80"/>
      <w:sz w:val="22"/>
      <w:szCs w:val="22"/>
    </w:rPr>
  </w:style>
  <w:style w:type="character" w:customStyle="1" w:styleId="90">
    <w:name w:val="Заголовок 9 Знак"/>
    <w:basedOn w:val="a1"/>
    <w:link w:val="9"/>
    <w:uiPriority w:val="9"/>
    <w:semiHidden/>
    <w:qFormat/>
    <w:rsid w:val="00A171A6"/>
    <w:rPr>
      <w:rFonts w:asciiTheme="majorHAnsi" w:eastAsiaTheme="majorEastAsia" w:hAnsiTheme="majorHAnsi" w:cstheme="majorBidi"/>
      <w:i/>
      <w:iCs/>
      <w:color w:val="632423" w:themeColor="accent2" w:themeShade="80"/>
      <w:sz w:val="22"/>
      <w:szCs w:val="22"/>
    </w:rPr>
  </w:style>
  <w:style w:type="paragraph" w:styleId="af4">
    <w:name w:val="caption"/>
    <w:basedOn w:val="a0"/>
    <w:next w:val="a0"/>
    <w:uiPriority w:val="35"/>
    <w:semiHidden/>
    <w:unhideWhenUsed/>
    <w:qFormat/>
    <w:rsid w:val="00A171A6"/>
    <w:pPr>
      <w:spacing w:line="240" w:lineRule="auto"/>
    </w:pPr>
    <w:rPr>
      <w:b/>
      <w:bCs/>
      <w:color w:val="404040" w:themeColor="text1" w:themeTint="BF"/>
      <w:sz w:val="16"/>
      <w:szCs w:val="16"/>
    </w:rPr>
  </w:style>
  <w:style w:type="paragraph" w:styleId="af5">
    <w:name w:val="Title"/>
    <w:basedOn w:val="a0"/>
    <w:next w:val="a0"/>
    <w:link w:val="af6"/>
    <w:uiPriority w:val="10"/>
    <w:qFormat/>
    <w:rsid w:val="00A171A6"/>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f6">
    <w:name w:val="Назва Знак"/>
    <w:basedOn w:val="a1"/>
    <w:link w:val="af5"/>
    <w:uiPriority w:val="10"/>
    <w:qFormat/>
    <w:rsid w:val="00A171A6"/>
    <w:rPr>
      <w:rFonts w:asciiTheme="majorHAnsi" w:eastAsiaTheme="majorEastAsia" w:hAnsiTheme="majorHAnsi" w:cstheme="majorBidi"/>
      <w:color w:val="262626" w:themeColor="text1" w:themeTint="D9"/>
      <w:sz w:val="96"/>
      <w:szCs w:val="96"/>
    </w:rPr>
  </w:style>
  <w:style w:type="paragraph" w:styleId="af7">
    <w:name w:val="Subtitle"/>
    <w:basedOn w:val="a0"/>
    <w:next w:val="a0"/>
    <w:link w:val="af8"/>
    <w:uiPriority w:val="11"/>
    <w:qFormat/>
    <w:rsid w:val="00A171A6"/>
    <w:pPr>
      <w:numPr>
        <w:ilvl w:val="1"/>
      </w:numPr>
      <w:spacing w:after="240"/>
    </w:pPr>
    <w:rPr>
      <w:caps/>
      <w:color w:val="404040" w:themeColor="text1" w:themeTint="BF"/>
      <w:spacing w:val="20"/>
      <w:sz w:val="28"/>
      <w:szCs w:val="28"/>
    </w:rPr>
  </w:style>
  <w:style w:type="character" w:customStyle="1" w:styleId="af8">
    <w:name w:val="Підзаголовок Знак"/>
    <w:basedOn w:val="a1"/>
    <w:link w:val="af7"/>
    <w:uiPriority w:val="11"/>
    <w:qFormat/>
    <w:rsid w:val="00A171A6"/>
    <w:rPr>
      <w:caps/>
      <w:color w:val="404040" w:themeColor="text1" w:themeTint="BF"/>
      <w:spacing w:val="20"/>
      <w:sz w:val="28"/>
      <w:szCs w:val="28"/>
    </w:rPr>
  </w:style>
  <w:style w:type="character" w:styleId="af9">
    <w:name w:val="Emphasis"/>
    <w:basedOn w:val="a1"/>
    <w:uiPriority w:val="20"/>
    <w:qFormat/>
    <w:rsid w:val="00A171A6"/>
    <w:rPr>
      <w:i/>
      <w:iCs/>
      <w:color w:val="000000" w:themeColor="text1"/>
    </w:rPr>
  </w:style>
  <w:style w:type="paragraph" w:styleId="afa">
    <w:name w:val="Quote"/>
    <w:basedOn w:val="a0"/>
    <w:next w:val="a0"/>
    <w:link w:val="afb"/>
    <w:uiPriority w:val="29"/>
    <w:qFormat/>
    <w:rsid w:val="00A171A6"/>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fb">
    <w:name w:val="Цитата Знак"/>
    <w:basedOn w:val="a1"/>
    <w:link w:val="afa"/>
    <w:uiPriority w:val="29"/>
    <w:qFormat/>
    <w:rsid w:val="00A171A6"/>
    <w:rPr>
      <w:rFonts w:asciiTheme="majorHAnsi" w:eastAsiaTheme="majorEastAsia" w:hAnsiTheme="majorHAnsi" w:cstheme="majorBidi"/>
      <w:color w:val="000000" w:themeColor="text1"/>
      <w:sz w:val="24"/>
      <w:szCs w:val="24"/>
    </w:rPr>
  </w:style>
  <w:style w:type="paragraph" w:styleId="afc">
    <w:name w:val="Intense Quote"/>
    <w:basedOn w:val="a0"/>
    <w:next w:val="a0"/>
    <w:link w:val="afd"/>
    <w:uiPriority w:val="30"/>
    <w:qFormat/>
    <w:rsid w:val="00A171A6"/>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fd">
    <w:name w:val="Насичена цитата Знак"/>
    <w:basedOn w:val="a1"/>
    <w:link w:val="afc"/>
    <w:uiPriority w:val="30"/>
    <w:qFormat/>
    <w:rsid w:val="00A171A6"/>
    <w:rPr>
      <w:rFonts w:asciiTheme="majorHAnsi" w:eastAsiaTheme="majorEastAsia" w:hAnsiTheme="majorHAnsi" w:cstheme="majorBidi"/>
      <w:sz w:val="24"/>
      <w:szCs w:val="24"/>
    </w:rPr>
  </w:style>
  <w:style w:type="character" w:styleId="afe">
    <w:name w:val="Subtle Emphasis"/>
    <w:basedOn w:val="tablZnak"/>
    <w:uiPriority w:val="19"/>
    <w:qFormat/>
    <w:rsid w:val="004250AE"/>
    <w:rPr>
      <w:rFonts w:asciiTheme="majorHAnsi" w:hAnsiTheme="majorHAnsi"/>
      <w:i/>
      <w:iCs/>
      <w:color w:val="AC5214"/>
    </w:rPr>
  </w:style>
  <w:style w:type="character" w:styleId="aff">
    <w:name w:val="Intense Emphasis"/>
    <w:basedOn w:val="a1"/>
    <w:uiPriority w:val="21"/>
    <w:qFormat/>
    <w:rsid w:val="00A171A6"/>
    <w:rPr>
      <w:b/>
      <w:bCs/>
      <w:i/>
      <w:iCs/>
      <w:caps w:val="0"/>
      <w:smallCaps w:val="0"/>
      <w:strike w:val="0"/>
      <w:dstrike w:val="0"/>
      <w:color w:val="C0504D" w:themeColor="accent2"/>
    </w:rPr>
  </w:style>
  <w:style w:type="character" w:styleId="aff0">
    <w:name w:val="Subtle Reference"/>
    <w:basedOn w:val="a1"/>
    <w:uiPriority w:val="31"/>
    <w:qFormat/>
    <w:rsid w:val="00A171A6"/>
    <w:rPr>
      <w:caps w:val="0"/>
      <w:smallCaps/>
      <w:color w:val="404040" w:themeColor="text1" w:themeTint="BF"/>
      <w:spacing w:val="0"/>
      <w:u w:val="single" w:color="7F7F7F" w:themeColor="text1" w:themeTint="80"/>
    </w:rPr>
  </w:style>
  <w:style w:type="character" w:styleId="aff1">
    <w:name w:val="Intense Reference"/>
    <w:basedOn w:val="a1"/>
    <w:uiPriority w:val="32"/>
    <w:qFormat/>
    <w:rsid w:val="00A171A6"/>
    <w:rPr>
      <w:b/>
      <w:bCs/>
      <w:caps w:val="0"/>
      <w:smallCaps/>
      <w:color w:val="auto"/>
      <w:spacing w:val="0"/>
      <w:u w:val="single"/>
    </w:rPr>
  </w:style>
  <w:style w:type="character" w:styleId="aff2">
    <w:name w:val="Book Title"/>
    <w:basedOn w:val="a1"/>
    <w:uiPriority w:val="33"/>
    <w:qFormat/>
    <w:rsid w:val="00A171A6"/>
    <w:rPr>
      <w:b/>
      <w:bCs/>
      <w:caps w:val="0"/>
      <w:smallCaps/>
      <w:spacing w:val="0"/>
    </w:rPr>
  </w:style>
  <w:style w:type="paragraph" w:styleId="aff3">
    <w:name w:val="TOC Heading"/>
    <w:basedOn w:val="1"/>
    <w:next w:val="a0"/>
    <w:uiPriority w:val="39"/>
    <w:unhideWhenUsed/>
    <w:qFormat/>
    <w:rsid w:val="00A171A6"/>
    <w:pPr>
      <w:outlineLvl w:val="9"/>
    </w:pPr>
  </w:style>
  <w:style w:type="paragraph" w:customStyle="1" w:styleId="11">
    <w:name w:val="Заголовок 11"/>
    <w:basedOn w:val="1"/>
    <w:rsid w:val="00903EA0"/>
  </w:style>
  <w:style w:type="paragraph" w:customStyle="1" w:styleId="21">
    <w:name w:val="Заголовок 21"/>
    <w:basedOn w:val="a0"/>
    <w:rsid w:val="007720E9"/>
    <w:rPr>
      <w:rFonts w:asciiTheme="majorHAnsi" w:hAnsiTheme="majorHAnsi"/>
      <w:color w:val="C00000"/>
      <w:sz w:val="24"/>
      <w:szCs w:val="24"/>
    </w:rPr>
  </w:style>
  <w:style w:type="paragraph" w:customStyle="1" w:styleId="31">
    <w:name w:val="Заголовок 31"/>
    <w:basedOn w:val="21"/>
    <w:rsid w:val="00AE6928"/>
  </w:style>
  <w:style w:type="paragraph" w:customStyle="1" w:styleId="41">
    <w:name w:val="Заголовок 41"/>
    <w:basedOn w:val="a0"/>
    <w:rsid w:val="002A45BD"/>
    <w:pPr>
      <w:numPr>
        <w:ilvl w:val="3"/>
        <w:numId w:val="1"/>
      </w:numPr>
    </w:pPr>
  </w:style>
  <w:style w:type="paragraph" w:customStyle="1" w:styleId="51">
    <w:name w:val="Заголовок 51"/>
    <w:basedOn w:val="a0"/>
    <w:rsid w:val="002A45BD"/>
    <w:pPr>
      <w:numPr>
        <w:ilvl w:val="4"/>
        <w:numId w:val="1"/>
      </w:numPr>
    </w:pPr>
  </w:style>
  <w:style w:type="paragraph" w:customStyle="1" w:styleId="61">
    <w:name w:val="Заголовок 61"/>
    <w:basedOn w:val="a0"/>
    <w:rsid w:val="002A45BD"/>
    <w:pPr>
      <w:numPr>
        <w:ilvl w:val="5"/>
        <w:numId w:val="1"/>
      </w:numPr>
    </w:pPr>
  </w:style>
  <w:style w:type="paragraph" w:customStyle="1" w:styleId="71">
    <w:name w:val="Заголовок 71"/>
    <w:basedOn w:val="a0"/>
    <w:rsid w:val="002A45BD"/>
    <w:pPr>
      <w:numPr>
        <w:ilvl w:val="6"/>
        <w:numId w:val="1"/>
      </w:numPr>
    </w:pPr>
  </w:style>
  <w:style w:type="paragraph" w:customStyle="1" w:styleId="81">
    <w:name w:val="Заголовок 81"/>
    <w:basedOn w:val="a0"/>
    <w:rsid w:val="002A45BD"/>
    <w:pPr>
      <w:numPr>
        <w:ilvl w:val="7"/>
        <w:numId w:val="1"/>
      </w:numPr>
    </w:pPr>
  </w:style>
  <w:style w:type="paragraph" w:customStyle="1" w:styleId="91">
    <w:name w:val="Заголовок 91"/>
    <w:basedOn w:val="a0"/>
    <w:rsid w:val="002A45BD"/>
    <w:pPr>
      <w:numPr>
        <w:ilvl w:val="8"/>
        <w:numId w:val="1"/>
      </w:numPr>
    </w:pPr>
  </w:style>
  <w:style w:type="character" w:customStyle="1" w:styleId="Nierozpoznanawzmianka1">
    <w:name w:val="Nierozpoznana wzmianka1"/>
    <w:basedOn w:val="a1"/>
    <w:uiPriority w:val="99"/>
    <w:semiHidden/>
    <w:unhideWhenUsed/>
    <w:qFormat/>
    <w:rsid w:val="006B4280"/>
    <w:rPr>
      <w:color w:val="605E5C"/>
      <w:shd w:val="clear" w:color="auto" w:fill="E1DFDD"/>
    </w:rPr>
  </w:style>
  <w:style w:type="paragraph" w:styleId="12">
    <w:name w:val="toc 1"/>
    <w:basedOn w:val="a0"/>
    <w:next w:val="a0"/>
    <w:autoRedefine/>
    <w:uiPriority w:val="39"/>
    <w:unhideWhenUsed/>
    <w:rsid w:val="00624621"/>
    <w:pPr>
      <w:spacing w:after="100"/>
    </w:pPr>
  </w:style>
  <w:style w:type="paragraph" w:styleId="22">
    <w:name w:val="toc 2"/>
    <w:basedOn w:val="a0"/>
    <w:next w:val="a0"/>
    <w:autoRedefine/>
    <w:uiPriority w:val="39"/>
    <w:unhideWhenUsed/>
    <w:rsid w:val="00C1310B"/>
    <w:pPr>
      <w:spacing w:after="100" w:line="259" w:lineRule="auto"/>
      <w:ind w:left="220"/>
    </w:pPr>
    <w:rPr>
      <w:rFonts w:cs="Times New Roman"/>
      <w:sz w:val="22"/>
      <w:szCs w:val="22"/>
    </w:rPr>
  </w:style>
  <w:style w:type="paragraph" w:styleId="32">
    <w:name w:val="toc 3"/>
    <w:basedOn w:val="a0"/>
    <w:next w:val="a0"/>
    <w:autoRedefine/>
    <w:uiPriority w:val="39"/>
    <w:unhideWhenUsed/>
    <w:rsid w:val="00C1310B"/>
    <w:pPr>
      <w:spacing w:after="100" w:line="259" w:lineRule="auto"/>
      <w:ind w:left="440"/>
    </w:pPr>
    <w:rPr>
      <w:rFonts w:cs="Times New Roman"/>
      <w:sz w:val="22"/>
      <w:szCs w:val="22"/>
    </w:rPr>
  </w:style>
  <w:style w:type="table" w:customStyle="1" w:styleId="Tabelasiatki5ciemnaakcent31">
    <w:name w:val="Tabela siatki 5 — ciemna — akcent 31"/>
    <w:basedOn w:val="a2"/>
    <w:uiPriority w:val="50"/>
    <w:rsid w:val="003D20F6"/>
    <w:pPr>
      <w:spacing w:after="0" w:line="240" w:lineRule="auto"/>
    </w:pPr>
    <w:rPr>
      <w:sz w:val="24"/>
      <w:szCs w:val="24"/>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aff4">
    <w:name w:val="header"/>
    <w:basedOn w:val="a0"/>
    <w:link w:val="aff5"/>
    <w:uiPriority w:val="99"/>
    <w:unhideWhenUsed/>
    <w:rsid w:val="003D20F6"/>
    <w:pPr>
      <w:tabs>
        <w:tab w:val="center" w:pos="4536"/>
        <w:tab w:val="right" w:pos="9072"/>
      </w:tabs>
      <w:spacing w:after="0" w:line="240" w:lineRule="auto"/>
    </w:pPr>
    <w:rPr>
      <w:rFonts w:eastAsiaTheme="minorHAnsi"/>
      <w:sz w:val="22"/>
      <w:szCs w:val="22"/>
      <w14:ligatures w14:val="standardContextual"/>
    </w:rPr>
  </w:style>
  <w:style w:type="character" w:customStyle="1" w:styleId="aff5">
    <w:name w:val="Верхній колонтитул Знак"/>
    <w:basedOn w:val="a1"/>
    <w:link w:val="aff4"/>
    <w:uiPriority w:val="99"/>
    <w:qFormat/>
    <w:rsid w:val="003D20F6"/>
    <w:rPr>
      <w:rFonts w:eastAsiaTheme="minorHAnsi"/>
      <w:sz w:val="22"/>
      <w:szCs w:val="22"/>
      <w14:ligatures w14:val="standardContextual"/>
    </w:rPr>
  </w:style>
  <w:style w:type="paragraph" w:styleId="aff6">
    <w:name w:val="footer"/>
    <w:basedOn w:val="a0"/>
    <w:link w:val="aff7"/>
    <w:uiPriority w:val="99"/>
    <w:unhideWhenUsed/>
    <w:rsid w:val="003D20F6"/>
    <w:pPr>
      <w:tabs>
        <w:tab w:val="center" w:pos="4536"/>
        <w:tab w:val="right" w:pos="9072"/>
      </w:tabs>
      <w:spacing w:after="0" w:line="240" w:lineRule="auto"/>
    </w:pPr>
    <w:rPr>
      <w:rFonts w:eastAsiaTheme="minorHAnsi"/>
      <w:sz w:val="22"/>
      <w:szCs w:val="22"/>
      <w14:ligatures w14:val="standardContextual"/>
    </w:rPr>
  </w:style>
  <w:style w:type="character" w:customStyle="1" w:styleId="aff7">
    <w:name w:val="Нижній колонтитул Знак"/>
    <w:basedOn w:val="a1"/>
    <w:link w:val="aff6"/>
    <w:uiPriority w:val="99"/>
    <w:qFormat/>
    <w:rsid w:val="003D20F6"/>
    <w:rPr>
      <w:rFonts w:eastAsiaTheme="minorHAnsi"/>
      <w:sz w:val="22"/>
      <w:szCs w:val="22"/>
      <w14:ligatures w14:val="standardContextual"/>
    </w:rPr>
  </w:style>
  <w:style w:type="paragraph" w:customStyle="1" w:styleId="1426">
    <w:name w:val="1426"/>
    <w:aliases w:val="baiaagaaboqcaaadywmaaaxzawaaaaaaaaaaaaaaaaaaaaaaaaaaaaaaaaaaaaaaaaaaaaaaaaaaaaaaaaaaaaaaaaaaaaaaaaaaaaaaaaaaaaaaaaaaaaaaaaaaaaaaaaaaaaaaaaaaaaaaaaaaaaaaaaaaaaaaaaaaaaaaaaaaaaaaaaaaaaaaaaaaaaaaaaaaaaaaaaaaaaaaaaaaaaaaaaaaaaaaaaaaaaaa"/>
    <w:basedOn w:val="a0"/>
    <w:rsid w:val="0013444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elasiatki3akcent21">
    <w:name w:val="Tabela siatki 3 — akcent 21"/>
    <w:basedOn w:val="a2"/>
    <w:uiPriority w:val="48"/>
    <w:rsid w:val="00357AD5"/>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Tabelasiatki5ciemnaakcent21">
    <w:name w:val="Tabela siatki 5 — ciemna — akcent 21"/>
    <w:basedOn w:val="a2"/>
    <w:uiPriority w:val="50"/>
    <w:rsid w:val="00FB52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tabela">
    <w:name w:val="tabela"/>
    <w:basedOn w:val="a4"/>
    <w:qFormat/>
    <w:rsid w:val="00475D98"/>
    <w:pPr>
      <w:spacing w:after="0" w:line="240" w:lineRule="auto"/>
      <w:ind w:left="0"/>
    </w:pPr>
    <w:rPr>
      <w:rFonts w:cstheme="minorHAnsi"/>
      <w:bCs/>
      <w:color w:val="000000" w:themeColor="text1"/>
      <w:sz w:val="20"/>
      <w:szCs w:val="20"/>
      <w:lang w:val="ru-RU"/>
    </w:rPr>
  </w:style>
  <w:style w:type="table" w:customStyle="1" w:styleId="Zwykatabela11">
    <w:name w:val="Zwykła tabela 11"/>
    <w:basedOn w:val="a2"/>
    <w:uiPriority w:val="41"/>
    <w:rsid w:val="00D6233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
    <w:name w:val="tabl"/>
    <w:basedOn w:val="a0"/>
    <w:link w:val="tablZnak"/>
    <w:qFormat/>
    <w:rsid w:val="00596791"/>
    <w:rPr>
      <w:color w:val="AC5214"/>
    </w:rPr>
  </w:style>
  <w:style w:type="character" w:customStyle="1" w:styleId="tablZnak">
    <w:name w:val="tabl Znak"/>
    <w:basedOn w:val="a1"/>
    <w:link w:val="tabl"/>
    <w:qFormat/>
    <w:rsid w:val="00596791"/>
    <w:rPr>
      <w:color w:val="AC5214"/>
    </w:rPr>
  </w:style>
  <w:style w:type="paragraph" w:customStyle="1" w:styleId="a">
    <w:name w:val="вввв"/>
    <w:basedOn w:val="a4"/>
    <w:link w:val="Znak"/>
    <w:qFormat/>
    <w:rsid w:val="00C54A8D"/>
    <w:pPr>
      <w:numPr>
        <w:numId w:val="28"/>
      </w:numPr>
    </w:pPr>
    <w:rPr>
      <w:rFonts w:asciiTheme="majorHAnsi" w:hAnsiTheme="majorHAnsi" w:cs="Times New Roman"/>
      <w:bCs/>
      <w:sz w:val="24"/>
      <w:szCs w:val="24"/>
      <w:lang w:val="pl-PL"/>
    </w:rPr>
  </w:style>
  <w:style w:type="character" w:customStyle="1" w:styleId="Znak">
    <w:name w:val="вввв Znak"/>
    <w:basedOn w:val="a5"/>
    <w:link w:val="a"/>
    <w:qFormat/>
    <w:rsid w:val="00C54A8D"/>
    <w:rPr>
      <w:rFonts w:asciiTheme="majorHAnsi" w:hAnsiTheme="majorHAnsi" w:cs="Times New Roman"/>
      <w:bCs/>
      <w:sz w:val="24"/>
      <w:szCs w:val="24"/>
      <w:lang w:val="pl-PL"/>
    </w:rPr>
  </w:style>
  <w:style w:type="character" w:styleId="aff8">
    <w:name w:val="line number"/>
    <w:basedOn w:val="a1"/>
    <w:uiPriority w:val="99"/>
    <w:semiHidden/>
    <w:unhideWhenUsed/>
    <w:rsid w:val="00AA3DEA"/>
  </w:style>
  <w:style w:type="paragraph" w:customStyle="1" w:styleId="Bezodstpw1">
    <w:name w:val="Bez odstępów1"/>
    <w:qFormat/>
    <w:rsid w:val="003B5940"/>
    <w:pPr>
      <w:spacing w:after="0" w:line="240" w:lineRule="auto"/>
    </w:pPr>
    <w:rPr>
      <w:rFonts w:ascii="Calibri" w:eastAsia="Times New Roman" w:hAnsi="Calibri" w:cs="Times New Roman"/>
      <w:sz w:val="24"/>
      <w:szCs w:val="24"/>
      <w:lang w:val="ru-RU" w:eastAsia="en-US"/>
    </w:rPr>
  </w:style>
  <w:style w:type="table" w:customStyle="1" w:styleId="Tabelasiatki5ciemnaakcent11">
    <w:name w:val="Tabela siatki 5 — ciemna — akcent 11"/>
    <w:basedOn w:val="a2"/>
    <w:uiPriority w:val="50"/>
    <w:rsid w:val="003B59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asiatki2akcent11">
    <w:name w:val="Tabela siatki 2 — akcent 11"/>
    <w:basedOn w:val="a2"/>
    <w:uiPriority w:val="47"/>
    <w:rsid w:val="003B594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61">
    <w:name w:val="Tabela siatki 2 — akcent 61"/>
    <w:basedOn w:val="a2"/>
    <w:uiPriority w:val="47"/>
    <w:rsid w:val="003B5940"/>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2akcent31">
    <w:name w:val="Tabela siatki 2 — akcent 31"/>
    <w:basedOn w:val="a2"/>
    <w:uiPriority w:val="47"/>
    <w:rsid w:val="003B594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siatki3akcent61">
    <w:name w:val="Tabela siatki 3 — akcent 61"/>
    <w:basedOn w:val="a2"/>
    <w:uiPriority w:val="48"/>
    <w:rsid w:val="003B5940"/>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elasiatki5ciemnaakcent61">
    <w:name w:val="Tabela siatki 5 — ciemna — akcent 61"/>
    <w:basedOn w:val="a2"/>
    <w:uiPriority w:val="50"/>
    <w:rsid w:val="003B59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elasiatki1jasnaakcent31">
    <w:name w:val="Tabela siatki 1 — jasna — akcent 31"/>
    <w:basedOn w:val="a2"/>
    <w:uiPriority w:val="46"/>
    <w:rsid w:val="003B5940"/>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elasiatki5ciemnaakcent210">
    <w:name w:val="Tabela siatki 5 — ciemna — akcent 21"/>
    <w:basedOn w:val="a2"/>
    <w:uiPriority w:val="50"/>
    <w:rsid w:val="003B59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elasiatki4akcent21">
    <w:name w:val="Tabela siatki 4 — akcent 21"/>
    <w:basedOn w:val="a2"/>
    <w:uiPriority w:val="49"/>
    <w:rsid w:val="003B594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elasiatki5ciemnaakcent41">
    <w:name w:val="Tabela siatki 5 — ciemna — akcent 41"/>
    <w:basedOn w:val="a2"/>
    <w:uiPriority w:val="50"/>
    <w:rsid w:val="003B59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Tabelasiatki1jasnaakcent11">
    <w:name w:val="Tabela siatki 1 — jasna — akcent 11"/>
    <w:basedOn w:val="a2"/>
    <w:uiPriority w:val="46"/>
    <w:rsid w:val="003B594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4akcent11">
    <w:name w:val="Tabela siatki 4 — akcent 11"/>
    <w:basedOn w:val="a2"/>
    <w:uiPriority w:val="49"/>
    <w:rsid w:val="003B594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d">
    <w:name w:val="Без інтервалів Знак"/>
    <w:basedOn w:val="a1"/>
    <w:link w:val="ac"/>
    <w:uiPriority w:val="1"/>
    <w:qFormat/>
    <w:rsid w:val="003B5940"/>
  </w:style>
  <w:style w:type="character" w:customStyle="1" w:styleId="Nierozpoznanawzmianka10">
    <w:name w:val="Nierozpoznana wzmianka1"/>
    <w:basedOn w:val="a1"/>
    <w:uiPriority w:val="99"/>
    <w:semiHidden/>
    <w:unhideWhenUsed/>
    <w:rsid w:val="003B5940"/>
    <w:rPr>
      <w:color w:val="605E5C"/>
      <w:shd w:val="clear" w:color="auto" w:fill="E1DFDD"/>
    </w:rPr>
  </w:style>
  <w:style w:type="paragraph" w:styleId="aff9">
    <w:name w:val="Revision"/>
    <w:hidden/>
    <w:uiPriority w:val="99"/>
    <w:semiHidden/>
    <w:qFormat/>
    <w:rsid w:val="003B5940"/>
    <w:pPr>
      <w:spacing w:after="0" w:line="240" w:lineRule="auto"/>
    </w:pPr>
  </w:style>
  <w:style w:type="table" w:customStyle="1" w:styleId="Tabelasiatki5ciemnaakcent310">
    <w:name w:val="Tabela siatki 5 — ciemna — akcent 31"/>
    <w:basedOn w:val="a2"/>
    <w:uiPriority w:val="50"/>
    <w:rsid w:val="003B5940"/>
    <w:pPr>
      <w:spacing w:after="0" w:line="240" w:lineRule="auto"/>
    </w:pPr>
    <w:rPr>
      <w:sz w:val="24"/>
      <w:szCs w:val="24"/>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13">
    <w:name w:val="Сітка таблиці1"/>
    <w:basedOn w:val="a2"/>
    <w:next w:val="a9"/>
    <w:uiPriority w:val="59"/>
    <w:rsid w:val="003B5940"/>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
    <w:name w:val="rvps2"/>
    <w:basedOn w:val="a0"/>
    <w:qFormat/>
    <w:rsid w:val="003B5940"/>
    <w:pPr>
      <w:spacing w:before="100" w:beforeAutospacing="1" w:after="100" w:afterAutospacing="1" w:line="240" w:lineRule="auto"/>
    </w:pPr>
    <w:rPr>
      <w:rFonts w:ascii="Times New Roman" w:eastAsia="Times New Roman" w:hAnsi="Times New Roman" w:cs="Times New Roman"/>
      <w:sz w:val="24"/>
      <w:szCs w:val="24"/>
    </w:rPr>
  </w:style>
  <w:style w:type="character" w:styleId="affa">
    <w:name w:val="FollowedHyperlink"/>
    <w:basedOn w:val="a1"/>
    <w:uiPriority w:val="99"/>
    <w:semiHidden/>
    <w:unhideWhenUsed/>
    <w:rsid w:val="00645A6C"/>
    <w:rPr>
      <w:color w:val="800080" w:themeColor="followedHyperlink"/>
      <w:u w:val="single"/>
    </w:rPr>
  </w:style>
  <w:style w:type="character" w:customStyle="1" w:styleId="InternetLink">
    <w:name w:val="Internet Link"/>
    <w:basedOn w:val="a1"/>
    <w:uiPriority w:val="99"/>
    <w:unhideWhenUsed/>
    <w:qFormat/>
    <w:rsid w:val="004B755F"/>
    <w:rPr>
      <w:color w:val="0000FF" w:themeColor="hyperlink"/>
      <w:u w:val="single"/>
    </w:rPr>
  </w:style>
  <w:style w:type="character" w:customStyle="1" w:styleId="Znakiprzypiswdolnych">
    <w:name w:val="Znaki przypisów dolnych"/>
    <w:uiPriority w:val="99"/>
    <w:semiHidden/>
    <w:unhideWhenUsed/>
    <w:qFormat/>
    <w:rsid w:val="004B755F"/>
    <w:rPr>
      <w:vertAlign w:val="superscript"/>
    </w:rPr>
  </w:style>
  <w:style w:type="character" w:customStyle="1" w:styleId="14">
    <w:name w:val="Незакрита згадка1"/>
    <w:basedOn w:val="a1"/>
    <w:uiPriority w:val="99"/>
    <w:semiHidden/>
    <w:unhideWhenUsed/>
    <w:qFormat/>
    <w:rsid w:val="004B755F"/>
    <w:rPr>
      <w:color w:val="605E5C"/>
      <w:shd w:val="clear" w:color="auto" w:fill="E1DFDD"/>
    </w:rPr>
  </w:style>
  <w:style w:type="character" w:customStyle="1" w:styleId="LineNumbering">
    <w:name w:val="Line Numbering"/>
    <w:basedOn w:val="a1"/>
    <w:uiPriority w:val="99"/>
    <w:semiHidden/>
    <w:unhideWhenUsed/>
    <w:qFormat/>
    <w:rsid w:val="004B755F"/>
  </w:style>
  <w:style w:type="character" w:customStyle="1" w:styleId="InternetLink1">
    <w:name w:val="Internet Link1"/>
    <w:qFormat/>
    <w:rsid w:val="004B755F"/>
    <w:rPr>
      <w:color w:val="000080"/>
      <w:u w:val="single"/>
    </w:rPr>
  </w:style>
  <w:style w:type="character" w:customStyle="1" w:styleId="czeindeksu">
    <w:name w:val="Łącze indeksu"/>
    <w:qFormat/>
    <w:rsid w:val="004B755F"/>
  </w:style>
  <w:style w:type="character" w:customStyle="1" w:styleId="InternetLink2">
    <w:name w:val="Internet Link2"/>
    <w:qFormat/>
    <w:rsid w:val="004B755F"/>
    <w:rPr>
      <w:color w:val="000080"/>
      <w:u w:val="single"/>
    </w:rPr>
  </w:style>
  <w:style w:type="character" w:customStyle="1" w:styleId="InternetLink3">
    <w:name w:val="Internet Link3"/>
    <w:qFormat/>
    <w:rsid w:val="004B755F"/>
    <w:rPr>
      <w:color w:val="000080"/>
      <w:u w:val="single"/>
    </w:rPr>
  </w:style>
  <w:style w:type="character" w:customStyle="1" w:styleId="InternetLink4">
    <w:name w:val="Internet Link4"/>
    <w:qFormat/>
    <w:rsid w:val="004B755F"/>
    <w:rPr>
      <w:color w:val="000080"/>
      <w:u w:val="single"/>
    </w:rPr>
  </w:style>
  <w:style w:type="character" w:customStyle="1" w:styleId="InternetLink5">
    <w:name w:val="Internet Link5"/>
    <w:qFormat/>
    <w:rsid w:val="004B755F"/>
    <w:rPr>
      <w:color w:val="000080"/>
      <w:u w:val="single"/>
    </w:rPr>
  </w:style>
  <w:style w:type="character" w:customStyle="1" w:styleId="InternetLink6">
    <w:name w:val="Internet Link6"/>
    <w:qFormat/>
    <w:rsid w:val="004B755F"/>
    <w:rPr>
      <w:color w:val="000080"/>
      <w:u w:val="single"/>
    </w:rPr>
  </w:style>
  <w:style w:type="paragraph" w:styleId="affb">
    <w:name w:val="List"/>
    <w:basedOn w:val="af1"/>
    <w:rsid w:val="004B755F"/>
    <w:pPr>
      <w:suppressAutoHyphens/>
    </w:pPr>
    <w:rPr>
      <w:rFonts w:cs="Arial"/>
    </w:rPr>
  </w:style>
  <w:style w:type="paragraph" w:customStyle="1" w:styleId="Indeks">
    <w:name w:val="Indeks"/>
    <w:basedOn w:val="a0"/>
    <w:qFormat/>
    <w:rsid w:val="004B755F"/>
    <w:pPr>
      <w:suppressLineNumbers/>
      <w:suppressAutoHyphens/>
    </w:pPr>
    <w:rPr>
      <w:rFonts w:cs="Arial"/>
    </w:rPr>
  </w:style>
  <w:style w:type="paragraph" w:styleId="15">
    <w:name w:val="index 1"/>
    <w:basedOn w:val="a0"/>
    <w:next w:val="a0"/>
    <w:autoRedefine/>
    <w:uiPriority w:val="99"/>
    <w:semiHidden/>
    <w:unhideWhenUsed/>
    <w:rsid w:val="004B755F"/>
    <w:pPr>
      <w:spacing w:after="0" w:line="240" w:lineRule="auto"/>
      <w:ind w:left="210" w:hanging="210"/>
    </w:pPr>
  </w:style>
  <w:style w:type="paragraph" w:styleId="affc">
    <w:name w:val="index heading"/>
    <w:basedOn w:val="aff4"/>
    <w:rsid w:val="004B755F"/>
    <w:pPr>
      <w:suppressAutoHyphens/>
    </w:pPr>
  </w:style>
  <w:style w:type="paragraph" w:customStyle="1" w:styleId="120">
    <w:name w:val="Заголовок 12"/>
    <w:basedOn w:val="1"/>
    <w:qFormat/>
    <w:rsid w:val="004B755F"/>
    <w:pPr>
      <w:suppressAutoHyphens/>
    </w:pPr>
  </w:style>
  <w:style w:type="paragraph" w:customStyle="1" w:styleId="220">
    <w:name w:val="Заголовок 22"/>
    <w:basedOn w:val="a0"/>
    <w:qFormat/>
    <w:rsid w:val="004B755F"/>
    <w:pPr>
      <w:suppressAutoHyphens/>
    </w:pPr>
    <w:rPr>
      <w:rFonts w:asciiTheme="majorHAnsi" w:hAnsiTheme="majorHAnsi"/>
      <w:color w:val="C00000"/>
      <w:sz w:val="24"/>
      <w:szCs w:val="24"/>
    </w:rPr>
  </w:style>
  <w:style w:type="paragraph" w:customStyle="1" w:styleId="320">
    <w:name w:val="Заголовок 32"/>
    <w:basedOn w:val="220"/>
    <w:qFormat/>
    <w:rsid w:val="004B755F"/>
  </w:style>
  <w:style w:type="paragraph" w:customStyle="1" w:styleId="42">
    <w:name w:val="Заголовок 42"/>
    <w:basedOn w:val="a0"/>
    <w:qFormat/>
    <w:rsid w:val="004B755F"/>
    <w:pPr>
      <w:numPr>
        <w:ilvl w:val="3"/>
        <w:numId w:val="35"/>
      </w:numPr>
      <w:suppressAutoHyphens/>
    </w:pPr>
  </w:style>
  <w:style w:type="paragraph" w:customStyle="1" w:styleId="52">
    <w:name w:val="Заголовок 52"/>
    <w:basedOn w:val="a0"/>
    <w:qFormat/>
    <w:rsid w:val="004B755F"/>
    <w:pPr>
      <w:numPr>
        <w:ilvl w:val="4"/>
        <w:numId w:val="35"/>
      </w:numPr>
      <w:suppressAutoHyphens/>
    </w:pPr>
  </w:style>
  <w:style w:type="paragraph" w:customStyle="1" w:styleId="62">
    <w:name w:val="Заголовок 62"/>
    <w:basedOn w:val="a0"/>
    <w:qFormat/>
    <w:rsid w:val="004B755F"/>
    <w:pPr>
      <w:numPr>
        <w:ilvl w:val="5"/>
        <w:numId w:val="35"/>
      </w:numPr>
      <w:suppressAutoHyphens/>
    </w:pPr>
  </w:style>
  <w:style w:type="paragraph" w:customStyle="1" w:styleId="72">
    <w:name w:val="Заголовок 72"/>
    <w:basedOn w:val="a0"/>
    <w:rsid w:val="004B755F"/>
    <w:pPr>
      <w:numPr>
        <w:ilvl w:val="6"/>
        <w:numId w:val="35"/>
      </w:numPr>
      <w:suppressAutoHyphens/>
    </w:pPr>
  </w:style>
  <w:style w:type="paragraph" w:customStyle="1" w:styleId="82">
    <w:name w:val="Заголовок 82"/>
    <w:basedOn w:val="a0"/>
    <w:rsid w:val="004B755F"/>
    <w:pPr>
      <w:numPr>
        <w:ilvl w:val="7"/>
        <w:numId w:val="35"/>
      </w:numPr>
      <w:suppressAutoHyphens/>
    </w:pPr>
  </w:style>
  <w:style w:type="paragraph" w:customStyle="1" w:styleId="92">
    <w:name w:val="Заголовок 92"/>
    <w:basedOn w:val="a0"/>
    <w:qFormat/>
    <w:rsid w:val="004B755F"/>
    <w:pPr>
      <w:numPr>
        <w:ilvl w:val="8"/>
        <w:numId w:val="35"/>
      </w:numPr>
      <w:suppressAutoHyphens/>
    </w:pPr>
  </w:style>
  <w:style w:type="paragraph" w:customStyle="1" w:styleId="Gwkaistopka">
    <w:name w:val="Główka i stopka"/>
    <w:basedOn w:val="a0"/>
    <w:qFormat/>
    <w:rsid w:val="004B755F"/>
    <w:pPr>
      <w:suppressAutoHyphens/>
    </w:pPr>
  </w:style>
  <w:style w:type="paragraph" w:customStyle="1" w:styleId="Zawartoramki">
    <w:name w:val="Zawartość ramki"/>
    <w:basedOn w:val="a0"/>
    <w:qFormat/>
    <w:rsid w:val="004B755F"/>
    <w:pPr>
      <w:suppressAutoHyphens/>
    </w:pPr>
  </w:style>
  <w:style w:type="table" w:customStyle="1" w:styleId="-531">
    <w:name w:val="Таблиця-сітка 5 (темна) – акцент 31"/>
    <w:basedOn w:val="a2"/>
    <w:uiPriority w:val="50"/>
    <w:rsid w:val="004B755F"/>
    <w:pPr>
      <w:suppressAutoHyphens/>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321">
    <w:name w:val="Таблиця-сітка 3 – акцент 21"/>
    <w:basedOn w:val="a2"/>
    <w:uiPriority w:val="48"/>
    <w:rsid w:val="004B755F"/>
    <w:pPr>
      <w:suppressAutoHyphens/>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C0504D" w:themeColor="accent2"/>
        </w:tcBorders>
      </w:tcPr>
    </w:tblStylePr>
    <w:tblStylePr w:type="nwCell">
      <w:tblPr/>
      <w:tcPr>
        <w:tcBorders>
          <w:bottom w:val="single" w:sz="4" w:space="0" w:color="C0504D" w:themeColor="accent2"/>
        </w:tcBorders>
      </w:tcPr>
    </w:tblStylePr>
    <w:tblStylePr w:type="seCell">
      <w:tblPr/>
      <w:tcPr>
        <w:tcBorders>
          <w:top w:val="single" w:sz="4" w:space="0" w:color="C0504D" w:themeColor="accent2"/>
        </w:tcBorders>
      </w:tcPr>
    </w:tblStylePr>
    <w:tblStylePr w:type="swCell">
      <w:tblPr/>
      <w:tcPr>
        <w:tcBorders>
          <w:top w:val="single" w:sz="4" w:space="0" w:color="C0504D" w:themeColor="accent2"/>
        </w:tcBorders>
      </w:tcPr>
    </w:tblStylePr>
  </w:style>
  <w:style w:type="table" w:customStyle="1" w:styleId="-521">
    <w:name w:val="Таблиця-сітка 5 (темна) – акцент 21"/>
    <w:basedOn w:val="a2"/>
    <w:uiPriority w:val="50"/>
    <w:rsid w:val="004B755F"/>
    <w:pPr>
      <w:suppressAutoHyphens/>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110">
    <w:name w:val="Звичайна таблиця 11"/>
    <w:basedOn w:val="a2"/>
    <w:uiPriority w:val="41"/>
    <w:rsid w:val="004B755F"/>
    <w:pPr>
      <w:suppressAutoHyphens/>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488">
    <w:name w:val="1488"/>
    <w:aliases w:val="baiaagaaboqcaaadcqqaaauxbaaaaaaaaaaaaaaaaaaaaaaaaaaaaaaaaaaaaaaaaaaaaaaaaaaaaaaaaaaaaaaaaaaaaaaaaaaaaaaaaaaaaaaaaaaaaaaaaaaaaaaaaaaaaaaaaaaaaaaaaaaaaaaaaaaaaaaaaaaaaaaaaaaaaaaaaaaaaaaaaaaaaaaaaaaaaaaaaaaaaaaaaaaaaaaaaaaaaaaaaaaaaaaa"/>
    <w:basedOn w:val="a1"/>
    <w:rsid w:val="004B755F"/>
  </w:style>
  <w:style w:type="character" w:customStyle="1" w:styleId="1649">
    <w:name w:val="1649"/>
    <w:aliases w:val="baiaagaaboqcaaadqgqaaaw4baaaaaaaaaaaaaaaaaaaaaaaaaaaaaaaaaaaaaaaaaaaaaaaaaaaaaaaaaaaaaaaaaaaaaaaaaaaaaaaaaaaaaaaaaaaaaaaaaaaaaaaaaaaaaaaaaaaaaaaaaaaaaaaaaaaaaaaaaaaaaaaaaaaaaaaaaaaaaaaaaaaaaaaaaaaaaaaaaaaaaaaaaaaaaaaaaaaaaaaaaaaaaaa"/>
    <w:basedOn w:val="a1"/>
    <w:rsid w:val="004B755F"/>
  </w:style>
  <w:style w:type="character" w:customStyle="1" w:styleId="1729">
    <w:name w:val="1729"/>
    <w:aliases w:val="baiaagaaboqcaaad+gqaaauibqaaaaaaaaaaaaaaaaaaaaaaaaaaaaaaaaaaaaaaaaaaaaaaaaaaaaaaaaaaaaaaaaaaaaaaaaaaaaaaaaaaaaaaaaaaaaaaaaaaaaaaaaaaaaaaaaaaaaaaaaaaaaaaaaaaaaaaaaaaaaaaaaaaaaaaaaaaaaaaaaaaaaaaaaaaaaaaaaaaaaaaaaaaaaaaaaaaaaaaaaaaaaaa"/>
    <w:basedOn w:val="a1"/>
    <w:rsid w:val="004B755F"/>
  </w:style>
  <w:style w:type="character" w:styleId="affd">
    <w:name w:val="annotation reference"/>
    <w:basedOn w:val="a1"/>
    <w:uiPriority w:val="99"/>
    <w:semiHidden/>
    <w:unhideWhenUsed/>
    <w:rsid w:val="00D0309F"/>
    <w:rPr>
      <w:sz w:val="16"/>
      <w:szCs w:val="16"/>
    </w:rPr>
  </w:style>
  <w:style w:type="paragraph" w:styleId="affe">
    <w:name w:val="annotation text"/>
    <w:basedOn w:val="a0"/>
    <w:link w:val="afff"/>
    <w:uiPriority w:val="99"/>
    <w:unhideWhenUsed/>
    <w:rsid w:val="00D0309F"/>
    <w:pPr>
      <w:spacing w:line="240" w:lineRule="auto"/>
    </w:pPr>
    <w:rPr>
      <w:sz w:val="20"/>
      <w:szCs w:val="20"/>
    </w:rPr>
  </w:style>
  <w:style w:type="character" w:customStyle="1" w:styleId="afff">
    <w:name w:val="Текст примітки Знак"/>
    <w:basedOn w:val="a1"/>
    <w:link w:val="affe"/>
    <w:uiPriority w:val="99"/>
    <w:rsid w:val="00D0309F"/>
    <w:rPr>
      <w:sz w:val="20"/>
      <w:szCs w:val="20"/>
    </w:rPr>
  </w:style>
  <w:style w:type="paragraph" w:styleId="afff0">
    <w:name w:val="annotation subject"/>
    <w:basedOn w:val="affe"/>
    <w:next w:val="affe"/>
    <w:link w:val="afff1"/>
    <w:uiPriority w:val="99"/>
    <w:semiHidden/>
    <w:unhideWhenUsed/>
    <w:rsid w:val="00D0309F"/>
    <w:rPr>
      <w:b/>
      <w:bCs/>
    </w:rPr>
  </w:style>
  <w:style w:type="character" w:customStyle="1" w:styleId="afff1">
    <w:name w:val="Тема примітки Знак"/>
    <w:basedOn w:val="afff"/>
    <w:link w:val="afff0"/>
    <w:uiPriority w:val="99"/>
    <w:semiHidden/>
    <w:rsid w:val="00D0309F"/>
    <w:rPr>
      <w:b/>
      <w:bCs/>
      <w:sz w:val="20"/>
      <w:szCs w:val="20"/>
    </w:rPr>
  </w:style>
  <w:style w:type="character" w:customStyle="1" w:styleId="c0">
    <w:name w:val="c0"/>
    <w:basedOn w:val="a1"/>
    <w:rsid w:val="00C14EBF"/>
  </w:style>
  <w:style w:type="table" w:customStyle="1" w:styleId="TableNormal">
    <w:name w:val="Table Normal"/>
    <w:rsid w:val="0071681C"/>
    <w:pPr>
      <w:spacing w:after="0"/>
    </w:pPr>
    <w:rPr>
      <w:rFonts w:ascii="Arial" w:eastAsia="Arial" w:hAnsi="Arial" w:cs="Arial"/>
      <w:sz w:val="22"/>
      <w:szCs w:val="22"/>
      <w:lang w:val="uk"/>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248058">
      <w:bodyDiv w:val="1"/>
      <w:marLeft w:val="0"/>
      <w:marRight w:val="0"/>
      <w:marTop w:val="0"/>
      <w:marBottom w:val="0"/>
      <w:divBdr>
        <w:top w:val="none" w:sz="0" w:space="0" w:color="auto"/>
        <w:left w:val="none" w:sz="0" w:space="0" w:color="auto"/>
        <w:bottom w:val="none" w:sz="0" w:space="0" w:color="auto"/>
        <w:right w:val="none" w:sz="0" w:space="0" w:color="auto"/>
      </w:divBdr>
    </w:div>
    <w:div w:id="683363291">
      <w:bodyDiv w:val="1"/>
      <w:marLeft w:val="0"/>
      <w:marRight w:val="0"/>
      <w:marTop w:val="0"/>
      <w:marBottom w:val="0"/>
      <w:divBdr>
        <w:top w:val="none" w:sz="0" w:space="0" w:color="auto"/>
        <w:left w:val="none" w:sz="0" w:space="0" w:color="auto"/>
        <w:bottom w:val="none" w:sz="0" w:space="0" w:color="auto"/>
        <w:right w:val="none" w:sz="0" w:space="0" w:color="auto"/>
      </w:divBdr>
    </w:div>
    <w:div w:id="1098522574">
      <w:bodyDiv w:val="1"/>
      <w:marLeft w:val="0"/>
      <w:marRight w:val="0"/>
      <w:marTop w:val="0"/>
      <w:marBottom w:val="0"/>
      <w:divBdr>
        <w:top w:val="none" w:sz="0" w:space="0" w:color="auto"/>
        <w:left w:val="none" w:sz="0" w:space="0" w:color="auto"/>
        <w:bottom w:val="none" w:sz="0" w:space="0" w:color="auto"/>
        <w:right w:val="none" w:sz="0" w:space="0" w:color="auto"/>
      </w:divBdr>
    </w:div>
    <w:div w:id="1581283809">
      <w:bodyDiv w:val="1"/>
      <w:marLeft w:val="0"/>
      <w:marRight w:val="0"/>
      <w:marTop w:val="0"/>
      <w:marBottom w:val="0"/>
      <w:divBdr>
        <w:top w:val="none" w:sz="0" w:space="0" w:color="auto"/>
        <w:left w:val="none" w:sz="0" w:space="0" w:color="auto"/>
        <w:bottom w:val="none" w:sz="0" w:space="0" w:color="auto"/>
        <w:right w:val="none" w:sz="0" w:space="0" w:color="auto"/>
      </w:divBdr>
    </w:div>
    <w:div w:id="1668439453">
      <w:bodyDiv w:val="1"/>
      <w:marLeft w:val="0"/>
      <w:marRight w:val="0"/>
      <w:marTop w:val="0"/>
      <w:marBottom w:val="0"/>
      <w:divBdr>
        <w:top w:val="none" w:sz="0" w:space="0" w:color="auto"/>
        <w:left w:val="none" w:sz="0" w:space="0" w:color="auto"/>
        <w:bottom w:val="none" w:sz="0" w:space="0" w:color="auto"/>
        <w:right w:val="none" w:sz="0" w:space="0" w:color="auto"/>
      </w:divBdr>
    </w:div>
    <w:div w:id="1719743042">
      <w:bodyDiv w:val="1"/>
      <w:marLeft w:val="0"/>
      <w:marRight w:val="0"/>
      <w:marTop w:val="0"/>
      <w:marBottom w:val="0"/>
      <w:divBdr>
        <w:top w:val="none" w:sz="0" w:space="0" w:color="auto"/>
        <w:left w:val="none" w:sz="0" w:space="0" w:color="auto"/>
        <w:bottom w:val="none" w:sz="0" w:space="0" w:color="auto"/>
        <w:right w:val="none" w:sz="0" w:space="0" w:color="auto"/>
      </w:divBdr>
    </w:div>
    <w:div w:id="1854296640">
      <w:bodyDiv w:val="1"/>
      <w:marLeft w:val="0"/>
      <w:marRight w:val="0"/>
      <w:marTop w:val="0"/>
      <w:marBottom w:val="0"/>
      <w:divBdr>
        <w:top w:val="none" w:sz="0" w:space="0" w:color="auto"/>
        <w:left w:val="none" w:sz="0" w:space="0" w:color="auto"/>
        <w:bottom w:val="none" w:sz="0" w:space="0" w:color="auto"/>
        <w:right w:val="none" w:sz="0" w:space="0" w:color="auto"/>
      </w:divBdr>
      <w:divsChild>
        <w:div w:id="923539676">
          <w:marLeft w:val="0"/>
          <w:marRight w:val="0"/>
          <w:marTop w:val="150"/>
          <w:marBottom w:val="225"/>
          <w:divBdr>
            <w:top w:val="none" w:sz="0" w:space="0" w:color="auto"/>
            <w:left w:val="none" w:sz="0" w:space="0" w:color="auto"/>
            <w:bottom w:val="none" w:sz="0" w:space="0" w:color="auto"/>
            <w:right w:val="none" w:sz="0" w:space="0" w:color="auto"/>
          </w:divBdr>
        </w:div>
        <w:div w:id="1312323985">
          <w:marLeft w:val="0"/>
          <w:marRight w:val="0"/>
          <w:marTop w:val="300"/>
          <w:marBottom w:val="150"/>
          <w:divBdr>
            <w:top w:val="none" w:sz="0" w:space="0" w:color="auto"/>
            <w:left w:val="none" w:sz="0" w:space="0" w:color="auto"/>
            <w:bottom w:val="none" w:sz="0" w:space="0" w:color="auto"/>
            <w:right w:val="none" w:sz="0" w:space="0" w:color="auto"/>
          </w:divBdr>
        </w:div>
      </w:divsChild>
    </w:div>
    <w:div w:id="199945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avo.org.ua/blogs/porivnyalnyj-analiz-finansovoyi-spromozhnosti-terytorialnyh-gromad-na-osnovi-pokaznykiv-2021-ta-2023-rokiv/" TargetMode="External"/><Relationship Id="rId21" Type="http://schemas.openxmlformats.org/officeDocument/2006/relationships/image" Target="media/image6.png"/><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chart" Target="charts/chart27.xml"/><Relationship Id="rId55" Type="http://schemas.openxmlformats.org/officeDocument/2006/relationships/image" Target="media/image8.jpe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kmu.gov.ua/diyalnist/yevropejska-integraciya/ugoda-pro-asociacyu" TargetMode="External"/><Relationship Id="rId29" Type="http://schemas.openxmlformats.org/officeDocument/2006/relationships/chart" Target="charts/chart6.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chart" Target="charts/chart30.xml"/><Relationship Id="rId58" Type="http://schemas.openxmlformats.org/officeDocument/2006/relationships/image" Target="media/image11.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minre.gov.ua/wp-content/uploads/2024/05/12_perelik_nakaz_120_vid_23_kvitnya_2024_2.pdf" TargetMode="External"/><Relationship Id="rId14" Type="http://schemas.openxmlformats.org/officeDocument/2006/relationships/hyperlink" Target="https://zakon.rada.gov.ua/laws/show/366-2021-%D1%80" TargetMode="External"/><Relationship Id="rId22" Type="http://schemas.openxmlformats.org/officeDocument/2006/relationships/image" Target="media/image7.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image" Target="media/image9.jpeg"/><Relationship Id="rId64"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chart" Target="charts/chart28.xml"/><Relationship Id="rId3" Type="http://schemas.openxmlformats.org/officeDocument/2006/relationships/styles" Target="styles.xml"/><Relationship Id="rId12" Type="http://schemas.openxmlformats.org/officeDocument/2006/relationships/hyperlink" Target="https://zakon.rada.gov.ua/laws/show/179-2021-%D0%BF" TargetMode="External"/><Relationship Id="rId17" Type="http://schemas.openxmlformats.org/officeDocument/2006/relationships/hyperlink" Target="https://adm.dp.gov.ua/pro-oblast/rozvitok-regionu/strategiya-rozvitku/proekt-strategiyi-rozvitku-dnipropetrovskoyi-oblasti-na-period-do-2027-roku" TargetMode="External"/><Relationship Id="rId25" Type="http://schemas.openxmlformats.org/officeDocument/2006/relationships/chart" Target="charts/chart3.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image" Target="media/image12.png"/><Relationship Id="rId67"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chart" Target="charts/chart18.xml"/><Relationship Id="rId54" Type="http://schemas.openxmlformats.org/officeDocument/2006/relationships/chart" Target="charts/chart31.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ndp.org/sites/g/files/zskgke326/files/migration/ua/Agenda2030_UA.pdf" TargetMode="External"/><Relationship Id="rId23" Type="http://schemas.openxmlformats.org/officeDocument/2006/relationships/hyperlink" Target="https://region.dp.ua/stalo-vidomo-iaka-serednia-zarobitna-plata-na-dnipropetrovshchyni-i-de-znajty-robotu-v-dnipri/" TargetMode="Externa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chart" Target="charts/chart26.xml"/><Relationship Id="rId57" Type="http://schemas.openxmlformats.org/officeDocument/2006/relationships/image" Target="media/image10.jpeg"/><Relationship Id="rId10" Type="http://schemas.openxmlformats.org/officeDocument/2006/relationships/image" Target="media/image3.jpeg"/><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chart" Target="charts/chart29.xml"/><Relationship Id="rId60" Type="http://schemas.openxmlformats.org/officeDocument/2006/relationships/image" Target="media/image13.png"/><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www.kmu.gov.ua/news/uriadom-skhvaleno-derzhavnu-stratehiiu-zabezpechennia-rivnykh-prav-ta-mozhlyvostei-zhinok-i-cholovikiv-na-period-do-2030-roku" TargetMode="External"/><Relationship Id="rId18" Type="http://schemas.openxmlformats.org/officeDocument/2006/relationships/image" Target="media/image5.jpeg"/><Relationship Id="rId39" Type="http://schemas.openxmlformats.org/officeDocument/2006/relationships/chart" Target="charts/chart16.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8.xml.rels><?xml version="1.0" encoding="UTF-8" standalone="yes"?>
<Relationships xmlns="http://schemas.openxmlformats.org/package/2006/relationships"><Relationship Id="rId1" Type="http://schemas.openxmlformats.org/officeDocument/2006/relationships/oleObject" Target="Wykres%20w%20programie%20Microsoft%20Word"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5.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400"/>
              <a:t>Структура земельних ресурсів Покровської селищної територіальної громади (в га)</a:t>
            </a:r>
          </a:p>
        </c:rich>
      </c:tx>
      <c:layout>
        <c:manualLayout>
          <c:xMode val="edge"/>
          <c:yMode val="edge"/>
          <c:x val="0.11073257891602144"/>
          <c:y val="8.8163985012122553E-3"/>
        </c:manualLayout>
      </c:layout>
      <c:overlay val="0"/>
    </c:title>
    <c:autoTitleDeleted val="0"/>
    <c:plotArea>
      <c:layout/>
      <c:pieChart>
        <c:varyColors val="1"/>
        <c:ser>
          <c:idx val="0"/>
          <c:order val="0"/>
          <c:tx>
            <c:strRef>
              <c:f>Аркуш1!$B$1</c:f>
              <c:strCache>
                <c:ptCount val="1"/>
                <c:pt idx="0">
                  <c:v>Структура земельних ресурсів Покровськоїселищної територіальної громади (в га)</c:v>
                </c:pt>
              </c:strCache>
            </c:strRef>
          </c:tx>
          <c:dLbls>
            <c:dLbl>
              <c:idx val="1"/>
              <c:layout>
                <c:manualLayout>
                  <c:x val="-6.25E-2"/>
                  <c:y val="2.826855123674907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B8-4965-BCF4-A290ED1EB313}"/>
                </c:ext>
              </c:extLst>
            </c:dLbl>
            <c:dLbl>
              <c:idx val="2"/>
              <c:layout>
                <c:manualLayout>
                  <c:x val="-9.7222222222222224E-2"/>
                  <c:y val="-9.422850412249704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B8-4965-BCF4-A290ED1EB313}"/>
                </c:ext>
              </c:extLst>
            </c:dLbl>
            <c:dLbl>
              <c:idx val="3"/>
              <c:layout>
                <c:manualLayout>
                  <c:x val="-6.25E-2"/>
                  <c:y val="-4.711425206124852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B8-4965-BCF4-A290ED1EB313}"/>
                </c:ext>
              </c:extLst>
            </c:dLbl>
            <c:dLbl>
              <c:idx val="4"/>
              <c:layout>
                <c:manualLayout>
                  <c:x val="7.0795796147875359E-3"/>
                  <c:y val="-5.068283700596495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B8-4965-BCF4-A290ED1EB313}"/>
                </c:ext>
              </c:extLst>
            </c:dLbl>
            <c:dLbl>
              <c:idx val="5"/>
              <c:layout>
                <c:manualLayout>
                  <c:x val="9.4907407407407371E-2"/>
                  <c:y val="-4.3187565483036018E-1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B8-4965-BCF4-A290ED1EB313}"/>
                </c:ext>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Аркуш1!$A$2:$A$7</c:f>
              <c:strCache>
                <c:ptCount val="6"/>
                <c:pt idx="0">
                  <c:v>Землі сільськогосподарського призначення</c:v>
                </c:pt>
                <c:pt idx="1">
                  <c:v>Землі житлової і громадської забудови</c:v>
                </c:pt>
                <c:pt idx="2">
                  <c:v>Землі історико-культурного призначення </c:v>
                </c:pt>
                <c:pt idx="3">
                  <c:v>Землі лісогосподарського призначення</c:v>
                </c:pt>
                <c:pt idx="4">
                  <c:v>Землі водного фонду</c:v>
                </c:pt>
                <c:pt idx="5">
                  <c:v>Землі  промисловості, транспорту, енергетики, електронних комунікацій, оборони та іншого призначення</c:v>
                </c:pt>
              </c:strCache>
            </c:strRef>
          </c:cat>
          <c:val>
            <c:numRef>
              <c:f>Аркуш1!$B$2:$B$7</c:f>
              <c:numCache>
                <c:formatCode>0.00</c:formatCode>
                <c:ptCount val="6"/>
                <c:pt idx="0">
                  <c:v>63202</c:v>
                </c:pt>
                <c:pt idx="1">
                  <c:v>2478</c:v>
                </c:pt>
                <c:pt idx="2">
                  <c:v>1601</c:v>
                </c:pt>
                <c:pt idx="3">
                  <c:v>1022</c:v>
                </c:pt>
                <c:pt idx="4" formatCode="0.000">
                  <c:v>60.771999999999998</c:v>
                </c:pt>
                <c:pt idx="5">
                  <c:v>1335.1279999999999</c:v>
                </c:pt>
              </c:numCache>
            </c:numRef>
          </c:val>
          <c:extLst>
            <c:ext xmlns:c16="http://schemas.microsoft.com/office/drawing/2014/chart" uri="{C3380CC4-5D6E-409C-BE32-E72D297353CC}">
              <c16:uniqueId val="{00000005-1AB8-4965-BCF4-A290ED1EB313}"/>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064924176144645"/>
          <c:y val="0.19075646270473173"/>
          <c:w val="0.3354618693496646"/>
          <c:h val="0.79833138288906558"/>
        </c:manualLayout>
      </c:layout>
      <c:overlay val="0"/>
      <c:txPr>
        <a:bodyPr/>
        <a:lstStyle/>
        <a:p>
          <a:pPr>
            <a:defRPr baseline="0"/>
          </a:pPr>
          <a:endParaRPr lang="ru-UA"/>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Стан доріг на території громади</a:t>
            </a:r>
            <a:endParaRPr lang="pl-PL"/>
          </a:p>
        </c:rich>
      </c:tx>
      <c:layout>
        <c:manualLayout>
          <c:xMode val="edge"/>
          <c:yMode val="edge"/>
          <c:x val="0.18983901238798737"/>
          <c:y val="0"/>
        </c:manualLayout>
      </c:layout>
      <c:overlay val="0"/>
      <c:spPr>
        <a:noFill/>
        <a:ln>
          <a:noFill/>
        </a:ln>
        <a:effectLst/>
      </c:spPr>
    </c:title>
    <c:autoTitleDeleted val="0"/>
    <c:plotArea>
      <c:layout/>
      <c:barChart>
        <c:barDir val="col"/>
        <c:grouping val="clustered"/>
        <c:varyColors val="0"/>
        <c:ser>
          <c:idx val="0"/>
          <c:order val="0"/>
          <c:tx>
            <c:v>Важко сказати</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Lit>
              <c:formatCode>General</c:formatCode>
              <c:ptCount val="1"/>
              <c:pt idx="0">
                <c:v>0</c:v>
              </c:pt>
            </c:numLit>
          </c:val>
          <c:extLst>
            <c:ext xmlns:c16="http://schemas.microsoft.com/office/drawing/2014/chart" uri="{C3380CC4-5D6E-409C-BE32-E72D297353CC}">
              <c16:uniqueId val="{00000000-C3F8-4325-A7F2-3367C2B959D4}"/>
            </c:ext>
          </c:extLst>
        </c:ser>
        <c:ser>
          <c:idx val="1"/>
          <c:order val="1"/>
          <c:tx>
            <c:strRef>
              <c:f>Arkusz1!$A$5</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1.4925373134328358E-2</c:v>
                </c:pt>
              </c:numCache>
            </c:numRef>
          </c:val>
          <c:extLst>
            <c:ext xmlns:c16="http://schemas.microsoft.com/office/drawing/2014/chart" uri="{C3380CC4-5D6E-409C-BE32-E72D297353CC}">
              <c16:uniqueId val="{00000001-C3F8-4325-A7F2-3367C2B959D4}"/>
            </c:ext>
          </c:extLst>
        </c:ser>
        <c:ser>
          <c:idx val="2"/>
          <c:order val="2"/>
          <c:tx>
            <c:strRef>
              <c:f>Arkusz1!$A$4</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5.2238805970149252E-2</c:v>
                </c:pt>
              </c:numCache>
            </c:numRef>
          </c:val>
          <c:extLst>
            <c:ext xmlns:c16="http://schemas.microsoft.com/office/drawing/2014/chart" uri="{C3380CC4-5D6E-409C-BE32-E72D297353CC}">
              <c16:uniqueId val="{00000002-C3F8-4325-A7F2-3367C2B959D4}"/>
            </c:ext>
          </c:extLst>
        </c:ser>
        <c:ser>
          <c:idx val="3"/>
          <c:order val="3"/>
          <c:tx>
            <c:strRef>
              <c:f>Arkusz1!$A$8</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0.27611940298507465</c:v>
                </c:pt>
              </c:numCache>
            </c:numRef>
          </c:val>
          <c:extLst>
            <c:ext xmlns:c16="http://schemas.microsoft.com/office/drawing/2014/chart" uri="{C3380CC4-5D6E-409C-BE32-E72D297353CC}">
              <c16:uniqueId val="{00000003-C3F8-4325-A7F2-3367C2B959D4}"/>
            </c:ext>
          </c:extLst>
        </c:ser>
        <c:ser>
          <c:idx val="4"/>
          <c:order val="4"/>
          <c:tx>
            <c:strRef>
              <c:f>Arkusz1!$A$7</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0.26119402985074625</c:v>
                </c:pt>
              </c:numCache>
            </c:numRef>
          </c:val>
          <c:extLst>
            <c:ext xmlns:c16="http://schemas.microsoft.com/office/drawing/2014/chart" uri="{C3380CC4-5D6E-409C-BE32-E72D297353CC}">
              <c16:uniqueId val="{00000004-C3F8-4325-A7F2-3367C2B959D4}"/>
            </c:ext>
          </c:extLst>
        </c:ser>
        <c:ser>
          <c:idx val="5"/>
          <c:order val="5"/>
          <c:tx>
            <c:strRef>
              <c:f>Arkusz1!$A$6</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0.39552238805970147</c:v>
                </c:pt>
              </c:numCache>
            </c:numRef>
          </c:val>
          <c:extLst>
            <c:ext xmlns:c16="http://schemas.microsoft.com/office/drawing/2014/chart" uri="{C3380CC4-5D6E-409C-BE32-E72D297353CC}">
              <c16:uniqueId val="{00000005-C3F8-4325-A7F2-3367C2B959D4}"/>
            </c:ext>
          </c:extLst>
        </c:ser>
        <c:dLbls>
          <c:dLblPos val="outEnd"/>
          <c:showLegendKey val="0"/>
          <c:showVal val="1"/>
          <c:showCatName val="0"/>
          <c:showSerName val="0"/>
          <c:showPercent val="0"/>
          <c:showBubbleSize val="0"/>
        </c:dLbls>
        <c:gapWidth val="267"/>
        <c:overlap val="-43"/>
        <c:axId val="288435200"/>
        <c:axId val="282109056"/>
      </c:barChart>
      <c:catAx>
        <c:axId val="288435200"/>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2109056"/>
        <c:crossesAt val="0"/>
        <c:auto val="1"/>
        <c:lblAlgn val="ctr"/>
        <c:lblOffset val="100"/>
        <c:noMultiLvlLbl val="0"/>
      </c:catAx>
      <c:valAx>
        <c:axId val="282109056"/>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8435200"/>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Доступність централізованого водопостачання</a:t>
            </a:r>
            <a:endParaRPr lang="pl-PL"/>
          </a:p>
        </c:rich>
      </c:tx>
      <c:overlay val="0"/>
      <c:spPr>
        <a:noFill/>
        <a:ln>
          <a:noFill/>
        </a:ln>
        <a:effectLst/>
      </c:spPr>
    </c:title>
    <c:autoTitleDeleted val="0"/>
    <c:plotArea>
      <c:layout>
        <c:manualLayout>
          <c:layoutTarget val="inner"/>
          <c:xMode val="edge"/>
          <c:yMode val="edge"/>
          <c:x val="8.9834435683521702E-2"/>
          <c:y val="0.18766221930592009"/>
          <c:w val="0.69302802183491519"/>
          <c:h val="0.77475320793234181"/>
        </c:manualLayout>
      </c:layout>
      <c:barChart>
        <c:barDir val="col"/>
        <c:grouping val="clustered"/>
        <c:varyColors val="0"/>
        <c:ser>
          <c:idx val="0"/>
          <c:order val="0"/>
          <c:tx>
            <c:strRef>
              <c:f>Arkusz1!$A$13</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Arkusz1!$B$13</c:f>
              <c:numCache>
                <c:formatCode>0.0%</c:formatCode>
                <c:ptCount val="1"/>
                <c:pt idx="0">
                  <c:v>9.3283582089552244E-2</c:v>
                </c:pt>
              </c:numCache>
            </c:numRef>
          </c:val>
          <c:extLst>
            <c:ext xmlns:c16="http://schemas.microsoft.com/office/drawing/2014/chart" uri="{C3380CC4-5D6E-409C-BE32-E72D297353CC}">
              <c16:uniqueId val="{00000000-DEF6-4049-84FF-D139EF3609B1}"/>
            </c:ext>
          </c:extLst>
        </c:ser>
        <c:ser>
          <c:idx val="1"/>
          <c:order val="1"/>
          <c:tx>
            <c:strRef>
              <c:f>Arkusz1!$A$14</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Arkusz1!$B$14</c:f>
              <c:numCache>
                <c:formatCode>0.0%</c:formatCode>
                <c:ptCount val="1"/>
                <c:pt idx="0">
                  <c:v>1.1194029850746268E-2</c:v>
                </c:pt>
              </c:numCache>
            </c:numRef>
          </c:val>
          <c:extLst>
            <c:ext xmlns:c16="http://schemas.microsoft.com/office/drawing/2014/chart" uri="{C3380CC4-5D6E-409C-BE32-E72D297353CC}">
              <c16:uniqueId val="{00000001-DEF6-4049-84FF-D139EF3609B1}"/>
            </c:ext>
          </c:extLst>
        </c:ser>
        <c:ser>
          <c:idx val="2"/>
          <c:order val="2"/>
          <c:tx>
            <c:strRef>
              <c:f>Arkusz1!$A$15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Arkusz1!$B$15</c:f>
              <c:numCache>
                <c:formatCode>0.0%</c:formatCode>
                <c:ptCount val="1"/>
                <c:pt idx="0">
                  <c:v>0.15671641791044777</c:v>
                </c:pt>
              </c:numCache>
            </c:numRef>
          </c:val>
          <c:extLst>
            <c:ext xmlns:c16="http://schemas.microsoft.com/office/drawing/2014/chart" uri="{C3380CC4-5D6E-409C-BE32-E72D297353CC}">
              <c16:uniqueId val="{00000002-DEF6-4049-84FF-D139EF3609B1}"/>
            </c:ext>
          </c:extLst>
        </c:ser>
        <c:ser>
          <c:idx val="3"/>
          <c:order val="3"/>
          <c:tx>
            <c:strRef>
              <c:f>Arkusz1!$A$16</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Arkusz1!$B$16</c:f>
              <c:numCache>
                <c:formatCode>0.0%</c:formatCode>
                <c:ptCount val="1"/>
                <c:pt idx="0">
                  <c:v>0.34701492537313433</c:v>
                </c:pt>
              </c:numCache>
            </c:numRef>
          </c:val>
          <c:extLst>
            <c:ext xmlns:c16="http://schemas.microsoft.com/office/drawing/2014/chart" uri="{C3380CC4-5D6E-409C-BE32-E72D297353CC}">
              <c16:uniqueId val="{00000003-DEF6-4049-84FF-D139EF3609B1}"/>
            </c:ext>
          </c:extLst>
        </c:ser>
        <c:ser>
          <c:idx val="4"/>
          <c:order val="4"/>
          <c:tx>
            <c:strRef>
              <c:f>Arkusz1!$A$17</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Arkusz1!$B$17</c:f>
              <c:numCache>
                <c:formatCode>0.0%</c:formatCode>
                <c:ptCount val="1"/>
                <c:pt idx="0">
                  <c:v>0.20895522388059701</c:v>
                </c:pt>
              </c:numCache>
            </c:numRef>
          </c:val>
          <c:extLst>
            <c:ext xmlns:c16="http://schemas.microsoft.com/office/drawing/2014/chart" uri="{C3380CC4-5D6E-409C-BE32-E72D297353CC}">
              <c16:uniqueId val="{00000004-DEF6-4049-84FF-D139EF3609B1}"/>
            </c:ext>
          </c:extLst>
        </c:ser>
        <c:ser>
          <c:idx val="5"/>
          <c:order val="5"/>
          <c:tx>
            <c:strRef>
              <c:f>Arkusz1!$A$18</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Arkusz1!$B$18</c:f>
              <c:numCache>
                <c:formatCode>0.0%</c:formatCode>
                <c:ptCount val="1"/>
                <c:pt idx="0">
                  <c:v>0.18283582089552239</c:v>
                </c:pt>
              </c:numCache>
            </c:numRef>
          </c:val>
          <c:extLst>
            <c:ext xmlns:c16="http://schemas.microsoft.com/office/drawing/2014/chart" uri="{C3380CC4-5D6E-409C-BE32-E72D297353CC}">
              <c16:uniqueId val="{00000005-DEF6-4049-84FF-D139EF3609B1}"/>
            </c:ext>
          </c:extLst>
        </c:ser>
        <c:dLbls>
          <c:dLblPos val="outEnd"/>
          <c:showLegendKey val="0"/>
          <c:showVal val="1"/>
          <c:showCatName val="0"/>
          <c:showSerName val="0"/>
          <c:showPercent val="0"/>
          <c:showBubbleSize val="0"/>
        </c:dLbls>
        <c:gapWidth val="267"/>
        <c:overlap val="-43"/>
        <c:axId val="265212928"/>
        <c:axId val="282110784"/>
      </c:barChart>
      <c:catAx>
        <c:axId val="265212928"/>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282110784"/>
        <c:crosses val="autoZero"/>
        <c:auto val="1"/>
        <c:lblAlgn val="ctr"/>
        <c:lblOffset val="100"/>
        <c:noMultiLvlLbl val="0"/>
      </c:catAx>
      <c:valAx>
        <c:axId val="28211078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65212928"/>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78286245751843686"/>
          <c:y val="0.23908391659375908"/>
          <c:w val="0.20340285093984403"/>
          <c:h val="0.561345873432487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Якість води у водогоні чи колодязях</a:t>
            </a:r>
            <a:r>
              <a:rPr lang="pl-PL"/>
              <a:t> </a:t>
            </a:r>
          </a:p>
        </c:rich>
      </c:tx>
      <c:overlay val="0"/>
      <c:spPr>
        <a:noFill/>
        <a:ln>
          <a:noFill/>
        </a:ln>
        <a:effectLst/>
      </c:spPr>
    </c:title>
    <c:autoTitleDeleted val="0"/>
    <c:plotArea>
      <c:layout>
        <c:manualLayout>
          <c:layoutTarget val="inner"/>
          <c:xMode val="edge"/>
          <c:yMode val="edge"/>
          <c:x val="0.10901159230096238"/>
          <c:y val="0.18303258967629046"/>
          <c:w val="0.66598840769903767"/>
          <c:h val="0.77359470691163601"/>
        </c:manualLayout>
      </c:layout>
      <c:barChart>
        <c:barDir val="col"/>
        <c:grouping val="clustered"/>
        <c:varyColors val="0"/>
        <c:ser>
          <c:idx val="0"/>
          <c:order val="0"/>
          <c:tx>
            <c:strRef>
              <c:f>Arkusz1!$A$13</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Arkusz1!$B$13</c:f>
              <c:numCache>
                <c:formatCode>0.0%</c:formatCode>
                <c:ptCount val="1"/>
                <c:pt idx="0">
                  <c:v>5.9701492537313432E-2</c:v>
                </c:pt>
              </c:numCache>
            </c:numRef>
          </c:val>
          <c:extLst>
            <c:ext xmlns:c16="http://schemas.microsoft.com/office/drawing/2014/chart" uri="{C3380CC4-5D6E-409C-BE32-E72D297353CC}">
              <c16:uniqueId val="{00000000-F86F-4549-A561-36454204A5B3}"/>
            </c:ext>
          </c:extLst>
        </c:ser>
        <c:ser>
          <c:idx val="1"/>
          <c:order val="1"/>
          <c:tx>
            <c:strRef>
              <c:f>Arkusz1!$A$14</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Arkusz1!$B$14</c:f>
              <c:numCache>
                <c:formatCode>0.0%</c:formatCode>
                <c:ptCount val="1"/>
                <c:pt idx="0">
                  <c:v>1.4925373134328358E-2</c:v>
                </c:pt>
              </c:numCache>
            </c:numRef>
          </c:val>
          <c:extLst>
            <c:ext xmlns:c16="http://schemas.microsoft.com/office/drawing/2014/chart" uri="{C3380CC4-5D6E-409C-BE32-E72D297353CC}">
              <c16:uniqueId val="{00000001-F86F-4549-A561-36454204A5B3}"/>
            </c:ext>
          </c:extLst>
        </c:ser>
        <c:ser>
          <c:idx val="2"/>
          <c:order val="2"/>
          <c:tx>
            <c:strRef>
              <c:f>Arkusz1!$A$15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Arkusz1!$B$15</c:f>
              <c:numCache>
                <c:formatCode>0.0%</c:formatCode>
                <c:ptCount val="1"/>
                <c:pt idx="0">
                  <c:v>7.8358208955223885E-2</c:v>
                </c:pt>
              </c:numCache>
            </c:numRef>
          </c:val>
          <c:extLst>
            <c:ext xmlns:c16="http://schemas.microsoft.com/office/drawing/2014/chart" uri="{C3380CC4-5D6E-409C-BE32-E72D297353CC}">
              <c16:uniqueId val="{00000002-F86F-4549-A561-36454204A5B3}"/>
            </c:ext>
          </c:extLst>
        </c:ser>
        <c:ser>
          <c:idx val="3"/>
          <c:order val="3"/>
          <c:tx>
            <c:strRef>
              <c:f>Arkusz1!$A$16</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Arkusz1!$B$16</c:f>
              <c:numCache>
                <c:formatCode>0.0%</c:formatCode>
                <c:ptCount val="1"/>
                <c:pt idx="0">
                  <c:v>0.37313432835820898</c:v>
                </c:pt>
              </c:numCache>
            </c:numRef>
          </c:val>
          <c:extLst>
            <c:ext xmlns:c16="http://schemas.microsoft.com/office/drawing/2014/chart" uri="{C3380CC4-5D6E-409C-BE32-E72D297353CC}">
              <c16:uniqueId val="{00000003-F86F-4549-A561-36454204A5B3}"/>
            </c:ext>
          </c:extLst>
        </c:ser>
        <c:ser>
          <c:idx val="4"/>
          <c:order val="4"/>
          <c:tx>
            <c:strRef>
              <c:f>Arkusz1!$A$17</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Arkusz1!$B$17</c:f>
              <c:numCache>
                <c:formatCode>0.0%</c:formatCode>
                <c:ptCount val="1"/>
                <c:pt idx="0">
                  <c:v>0.28731343283582089</c:v>
                </c:pt>
              </c:numCache>
            </c:numRef>
          </c:val>
          <c:extLst>
            <c:ext xmlns:c16="http://schemas.microsoft.com/office/drawing/2014/chart" uri="{C3380CC4-5D6E-409C-BE32-E72D297353CC}">
              <c16:uniqueId val="{00000004-F86F-4549-A561-36454204A5B3}"/>
            </c:ext>
          </c:extLst>
        </c:ser>
        <c:ser>
          <c:idx val="5"/>
          <c:order val="5"/>
          <c:tx>
            <c:strRef>
              <c:f>Arkusz1!$A$18</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Arkusz1!$B$18</c:f>
              <c:numCache>
                <c:formatCode>0.0%</c:formatCode>
                <c:ptCount val="1"/>
                <c:pt idx="0">
                  <c:v>0.18656716417910449</c:v>
                </c:pt>
              </c:numCache>
            </c:numRef>
          </c:val>
          <c:extLst>
            <c:ext xmlns:c16="http://schemas.microsoft.com/office/drawing/2014/chart" uri="{C3380CC4-5D6E-409C-BE32-E72D297353CC}">
              <c16:uniqueId val="{00000005-F86F-4549-A561-36454204A5B3}"/>
            </c:ext>
          </c:extLst>
        </c:ser>
        <c:dLbls>
          <c:dLblPos val="outEnd"/>
          <c:showLegendKey val="0"/>
          <c:showVal val="1"/>
          <c:showCatName val="0"/>
          <c:showSerName val="0"/>
          <c:showPercent val="0"/>
          <c:showBubbleSize val="0"/>
        </c:dLbls>
        <c:gapWidth val="267"/>
        <c:overlap val="-43"/>
        <c:axId val="265212416"/>
        <c:axId val="282112512"/>
      </c:barChart>
      <c:catAx>
        <c:axId val="2652124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282112512"/>
        <c:crosses val="autoZero"/>
        <c:auto val="1"/>
        <c:lblAlgn val="ctr"/>
        <c:lblOffset val="100"/>
        <c:noMultiLvlLbl val="0"/>
      </c:catAx>
      <c:valAx>
        <c:axId val="28211251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65212416"/>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Наявність централізованого водовідведення (каналізації)</a:t>
            </a:r>
            <a:endParaRPr lang="pl-PL"/>
          </a:p>
        </c:rich>
      </c:tx>
      <c:layout>
        <c:manualLayout>
          <c:xMode val="edge"/>
          <c:yMode val="edge"/>
          <c:x val="0.11182021838089272"/>
          <c:y val="2.3148148148148147E-2"/>
        </c:manualLayout>
      </c:layout>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0.19402985074626866</c:v>
                </c:pt>
              </c:numCache>
            </c:numRef>
          </c:val>
          <c:extLst>
            <c:ext xmlns:c16="http://schemas.microsoft.com/office/drawing/2014/chart" uri="{C3380CC4-5D6E-409C-BE32-E72D297353CC}">
              <c16:uniqueId val="{00000000-384C-4635-AF1F-322F5F611951}"/>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2.2388059701492536E-2</c:v>
                </c:pt>
              </c:numCache>
            </c:numRef>
          </c:val>
          <c:extLst>
            <c:ext xmlns:c16="http://schemas.microsoft.com/office/drawing/2014/chart" uri="{C3380CC4-5D6E-409C-BE32-E72D297353CC}">
              <c16:uniqueId val="{00000001-384C-4635-AF1F-322F5F611951}"/>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0.23134328358208955</c:v>
                </c:pt>
              </c:numCache>
            </c:numRef>
          </c:val>
          <c:extLst>
            <c:ext xmlns:c16="http://schemas.microsoft.com/office/drawing/2014/chart" uri="{C3380CC4-5D6E-409C-BE32-E72D297353CC}">
              <c16:uniqueId val="{00000002-384C-4635-AF1F-322F5F611951}"/>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0.33955223880597013</c:v>
                </c:pt>
              </c:numCache>
            </c:numRef>
          </c:val>
          <c:extLst>
            <c:ext xmlns:c16="http://schemas.microsoft.com/office/drawing/2014/chart" uri="{C3380CC4-5D6E-409C-BE32-E72D297353CC}">
              <c16:uniqueId val="{00000003-384C-4635-AF1F-322F5F611951}"/>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0.11567164179104478</c:v>
                </c:pt>
              </c:numCache>
            </c:numRef>
          </c:val>
          <c:extLst>
            <c:ext xmlns:c16="http://schemas.microsoft.com/office/drawing/2014/chart" uri="{C3380CC4-5D6E-409C-BE32-E72D297353CC}">
              <c16:uniqueId val="{00000004-384C-4635-AF1F-322F5F611951}"/>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9.7014925373134331E-2</c:v>
                </c:pt>
              </c:numCache>
            </c:numRef>
          </c:val>
          <c:extLst>
            <c:ext xmlns:c16="http://schemas.microsoft.com/office/drawing/2014/chart" uri="{C3380CC4-5D6E-409C-BE32-E72D297353CC}">
              <c16:uniqueId val="{00000005-384C-4635-AF1F-322F5F611951}"/>
            </c:ext>
          </c:extLst>
        </c:ser>
        <c:dLbls>
          <c:dLblPos val="outEnd"/>
          <c:showLegendKey val="0"/>
          <c:showVal val="1"/>
          <c:showCatName val="0"/>
          <c:showSerName val="0"/>
          <c:showPercent val="0"/>
          <c:showBubbleSize val="0"/>
        </c:dLbls>
        <c:gapWidth val="267"/>
        <c:overlap val="-43"/>
        <c:axId val="265214464"/>
        <c:axId val="282114240"/>
      </c:barChart>
      <c:catAx>
        <c:axId val="265214464"/>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2114240"/>
        <c:crosses val="autoZero"/>
        <c:auto val="1"/>
        <c:lblAlgn val="ctr"/>
        <c:lblOffset val="100"/>
        <c:noMultiLvlLbl val="0"/>
      </c:catAx>
      <c:valAx>
        <c:axId val="28211424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65214464"/>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Газопостачання</a:t>
            </a:r>
            <a:r>
              <a:rPr lang="pl-PL"/>
              <a:t> </a:t>
            </a:r>
          </a:p>
        </c:rich>
      </c:tx>
      <c:layout>
        <c:manualLayout>
          <c:xMode val="edge"/>
          <c:yMode val="edge"/>
          <c:x val="0.29913499631255552"/>
          <c:y val="2.6460859977949284E-2"/>
        </c:manualLayout>
      </c:layout>
      <c:overlay val="0"/>
      <c:spPr>
        <a:noFill/>
        <a:ln>
          <a:noFill/>
        </a:ln>
        <a:effectLst/>
      </c:spPr>
    </c:title>
    <c:autoTitleDeleted val="0"/>
    <c:plotArea>
      <c:layout>
        <c:manualLayout>
          <c:layoutTarget val="inner"/>
          <c:xMode val="edge"/>
          <c:yMode val="edge"/>
          <c:x val="0.10901159230096238"/>
          <c:y val="0.18303258967629046"/>
          <c:w val="0.68200012922536379"/>
          <c:h val="0.76549394867308251"/>
        </c:manualLayout>
      </c:layout>
      <c:barChart>
        <c:barDir val="col"/>
        <c:grouping val="clustered"/>
        <c:varyColors val="0"/>
        <c:ser>
          <c:idx val="0"/>
          <c:order val="0"/>
          <c:tx>
            <c:strRef>
              <c:f>Arkusz1!$A$16</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Arkusz1!$B$16</c:f>
              <c:numCache>
                <c:formatCode>0.0%</c:formatCode>
                <c:ptCount val="1"/>
                <c:pt idx="0">
                  <c:v>2.2388059701492536E-2</c:v>
                </c:pt>
              </c:numCache>
            </c:numRef>
          </c:val>
          <c:extLst>
            <c:ext xmlns:c16="http://schemas.microsoft.com/office/drawing/2014/chart" uri="{C3380CC4-5D6E-409C-BE32-E72D297353CC}">
              <c16:uniqueId val="{00000000-569E-4625-B78C-E1921F6C9ECF}"/>
            </c:ext>
          </c:extLst>
        </c:ser>
        <c:ser>
          <c:idx val="1"/>
          <c:order val="1"/>
          <c:tx>
            <c:strRef>
              <c:f>Arkusz1!$A$17</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Arkusz1!$B$17</c:f>
              <c:numCache>
                <c:formatCode>0.0%</c:formatCode>
                <c:ptCount val="1"/>
                <c:pt idx="0">
                  <c:v>0.18656716417910449</c:v>
                </c:pt>
              </c:numCache>
            </c:numRef>
          </c:val>
          <c:extLst>
            <c:ext xmlns:c16="http://schemas.microsoft.com/office/drawing/2014/chart" uri="{C3380CC4-5D6E-409C-BE32-E72D297353CC}">
              <c16:uniqueId val="{00000001-569E-4625-B78C-E1921F6C9ECF}"/>
            </c:ext>
          </c:extLst>
        </c:ser>
        <c:ser>
          <c:idx val="2"/>
          <c:order val="2"/>
          <c:tx>
            <c:strRef>
              <c:f>Arkusz1!$A$18</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Arkusz1!$B$18</c:f>
              <c:numCache>
                <c:formatCode>0.0%</c:formatCode>
                <c:ptCount val="1"/>
                <c:pt idx="0">
                  <c:v>0.57462686567164178</c:v>
                </c:pt>
              </c:numCache>
            </c:numRef>
          </c:val>
          <c:extLst>
            <c:ext xmlns:c16="http://schemas.microsoft.com/office/drawing/2014/chart" uri="{C3380CC4-5D6E-409C-BE32-E72D297353CC}">
              <c16:uniqueId val="{00000002-569E-4625-B78C-E1921F6C9ECF}"/>
            </c:ext>
          </c:extLst>
        </c:ser>
        <c:ser>
          <c:idx val="3"/>
          <c:order val="3"/>
          <c:tx>
            <c:strRef>
              <c:f>Arkusz1!$A$19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Arkusz1!$B$19</c:f>
              <c:numCache>
                <c:formatCode>0.0%</c:formatCode>
                <c:ptCount val="1"/>
                <c:pt idx="0">
                  <c:v>0.17910447761194029</c:v>
                </c:pt>
              </c:numCache>
            </c:numRef>
          </c:val>
          <c:extLst>
            <c:ext xmlns:c16="http://schemas.microsoft.com/office/drawing/2014/chart" uri="{C3380CC4-5D6E-409C-BE32-E72D297353CC}">
              <c16:uniqueId val="{00000003-569E-4625-B78C-E1921F6C9ECF}"/>
            </c:ext>
          </c:extLst>
        </c:ser>
        <c:ser>
          <c:idx val="4"/>
          <c:order val="4"/>
          <c:tx>
            <c:strRef>
              <c:f>Arkusz1!$A$20</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Arkusz1!$B$20</c:f>
              <c:numCache>
                <c:formatCode>0.0%</c:formatCode>
                <c:ptCount val="1"/>
                <c:pt idx="0">
                  <c:v>2.2388059701492536E-2</c:v>
                </c:pt>
              </c:numCache>
            </c:numRef>
          </c:val>
          <c:extLst>
            <c:ext xmlns:c16="http://schemas.microsoft.com/office/drawing/2014/chart" uri="{C3380CC4-5D6E-409C-BE32-E72D297353CC}">
              <c16:uniqueId val="{00000004-569E-4625-B78C-E1921F6C9ECF}"/>
            </c:ext>
          </c:extLst>
        </c:ser>
        <c:ser>
          <c:idx val="5"/>
          <c:order val="5"/>
          <c:tx>
            <c:strRef>
              <c:f>Arkusz1!$A$21</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Arkusz1!$B$21</c:f>
              <c:numCache>
                <c:formatCode>0.0%</c:formatCode>
                <c:ptCount val="1"/>
                <c:pt idx="0">
                  <c:v>1.4925373134328358E-2</c:v>
                </c:pt>
              </c:numCache>
            </c:numRef>
          </c:val>
          <c:extLst>
            <c:ext xmlns:c16="http://schemas.microsoft.com/office/drawing/2014/chart" uri="{C3380CC4-5D6E-409C-BE32-E72D297353CC}">
              <c16:uniqueId val="{00000005-569E-4625-B78C-E1921F6C9ECF}"/>
            </c:ext>
          </c:extLst>
        </c:ser>
        <c:dLbls>
          <c:dLblPos val="outEnd"/>
          <c:showLegendKey val="0"/>
          <c:showVal val="1"/>
          <c:showCatName val="0"/>
          <c:showSerName val="0"/>
          <c:showPercent val="0"/>
          <c:showBubbleSize val="0"/>
        </c:dLbls>
        <c:gapWidth val="267"/>
        <c:overlap val="-43"/>
        <c:axId val="265214976"/>
        <c:axId val="286580736"/>
      </c:barChart>
      <c:catAx>
        <c:axId val="26521497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286580736"/>
        <c:crosses val="autoZero"/>
        <c:auto val="1"/>
        <c:lblAlgn val="ctr"/>
        <c:lblOffset val="100"/>
        <c:noMultiLvlLbl val="0"/>
      </c:catAx>
      <c:valAx>
        <c:axId val="286580736"/>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65214976"/>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79628180210008681"/>
          <c:y val="0.33167650918635172"/>
          <c:w val="0.19041147800636693"/>
          <c:h val="0.468753280839895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Стан довкілля</a:t>
            </a:r>
            <a:endParaRPr lang="pl-PL"/>
          </a:p>
        </c:rich>
      </c:tx>
      <c:layout>
        <c:manualLayout>
          <c:xMode val="edge"/>
          <c:yMode val="edge"/>
          <c:x val="0.3660771174338131"/>
          <c:y val="3.7633284549445957E-2"/>
        </c:manualLayout>
      </c:layout>
      <c:overlay val="0"/>
      <c:spPr>
        <a:noFill/>
        <a:ln>
          <a:noFill/>
        </a:ln>
        <a:effectLst/>
      </c:spPr>
    </c:title>
    <c:autoTitleDeleted val="0"/>
    <c:plotArea>
      <c:layout/>
      <c:barChart>
        <c:barDir val="col"/>
        <c:grouping val="clustered"/>
        <c:varyColors val="0"/>
        <c:ser>
          <c:idx val="0"/>
          <c:order val="0"/>
          <c:tx>
            <c:strRef>
              <c:f>Arkusz1!$A$14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Arkusz1!$B$14</c:f>
              <c:numCache>
                <c:formatCode>0.0%</c:formatCode>
                <c:ptCount val="1"/>
                <c:pt idx="0">
                  <c:v>1.1194029850746268E-2</c:v>
                </c:pt>
              </c:numCache>
            </c:numRef>
          </c:val>
          <c:extLst>
            <c:ext xmlns:c16="http://schemas.microsoft.com/office/drawing/2014/chart" uri="{C3380CC4-5D6E-409C-BE32-E72D297353CC}">
              <c16:uniqueId val="{00000000-752E-41D9-8F38-01A0D5696698}"/>
            </c:ext>
          </c:extLst>
        </c:ser>
        <c:ser>
          <c:idx val="1"/>
          <c:order val="1"/>
          <c:tx>
            <c:strRef>
              <c:f>Arkusz1!$A$16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Arkusz1!$B$16</c:f>
              <c:numCache>
                <c:formatCode>0.0%</c:formatCode>
                <c:ptCount val="1"/>
                <c:pt idx="0">
                  <c:v>2.2388059701492536E-2</c:v>
                </c:pt>
              </c:numCache>
            </c:numRef>
          </c:val>
          <c:extLst>
            <c:ext xmlns:c16="http://schemas.microsoft.com/office/drawing/2014/chart" uri="{C3380CC4-5D6E-409C-BE32-E72D297353CC}">
              <c16:uniqueId val="{00000001-752E-41D9-8F38-01A0D5696698}"/>
            </c:ext>
          </c:extLst>
        </c:ser>
        <c:ser>
          <c:idx val="2"/>
          <c:order val="2"/>
          <c:tx>
            <c:strRef>
              <c:f>Arkusz1!$A$15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Arkusz1!$B$15</c:f>
              <c:numCache>
                <c:formatCode>0.0%</c:formatCode>
                <c:ptCount val="1"/>
                <c:pt idx="0">
                  <c:v>0.27611940298507465</c:v>
                </c:pt>
              </c:numCache>
            </c:numRef>
          </c:val>
          <c:extLst>
            <c:ext xmlns:c16="http://schemas.microsoft.com/office/drawing/2014/chart" uri="{C3380CC4-5D6E-409C-BE32-E72D297353CC}">
              <c16:uniqueId val="{00000002-752E-41D9-8F38-01A0D5696698}"/>
            </c:ext>
          </c:extLst>
        </c:ser>
        <c:ser>
          <c:idx val="3"/>
          <c:order val="3"/>
          <c:tx>
            <c:strRef>
              <c:f>Arkusz1!$A$19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Arkusz1!$B$19</c:f>
              <c:numCache>
                <c:formatCode>0.0%</c:formatCode>
                <c:ptCount val="1"/>
                <c:pt idx="0">
                  <c:v>0.48507462686567165</c:v>
                </c:pt>
              </c:numCache>
            </c:numRef>
          </c:val>
          <c:extLst>
            <c:ext xmlns:c16="http://schemas.microsoft.com/office/drawing/2014/chart" uri="{C3380CC4-5D6E-409C-BE32-E72D297353CC}">
              <c16:uniqueId val="{00000003-752E-41D9-8F38-01A0D5696698}"/>
            </c:ext>
          </c:extLst>
        </c:ser>
        <c:ser>
          <c:idx val="4"/>
          <c:order val="4"/>
          <c:tx>
            <c:strRef>
              <c:f>Arkusz1!$A$18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Arkusz1!$B$18</c:f>
              <c:numCache>
                <c:formatCode>0.0%</c:formatCode>
                <c:ptCount val="1"/>
                <c:pt idx="0">
                  <c:v>0.13432835820895522</c:v>
                </c:pt>
              </c:numCache>
            </c:numRef>
          </c:val>
          <c:extLst>
            <c:ext xmlns:c16="http://schemas.microsoft.com/office/drawing/2014/chart" uri="{C3380CC4-5D6E-409C-BE32-E72D297353CC}">
              <c16:uniqueId val="{00000004-752E-41D9-8F38-01A0D5696698}"/>
            </c:ext>
          </c:extLst>
        </c:ser>
        <c:ser>
          <c:idx val="5"/>
          <c:order val="5"/>
          <c:tx>
            <c:strRef>
              <c:f>Arkusz1!$A$17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Arkusz1!$B$17</c:f>
              <c:numCache>
                <c:formatCode>0.0%</c:formatCode>
                <c:ptCount val="1"/>
                <c:pt idx="0">
                  <c:v>7.0895522388059698E-2</c:v>
                </c:pt>
              </c:numCache>
            </c:numRef>
          </c:val>
          <c:extLst>
            <c:ext xmlns:c16="http://schemas.microsoft.com/office/drawing/2014/chart" uri="{C3380CC4-5D6E-409C-BE32-E72D297353CC}">
              <c16:uniqueId val="{00000005-752E-41D9-8F38-01A0D5696698}"/>
            </c:ext>
          </c:extLst>
        </c:ser>
        <c:dLbls>
          <c:dLblPos val="outEnd"/>
          <c:showLegendKey val="0"/>
          <c:showVal val="1"/>
          <c:showCatName val="0"/>
          <c:showSerName val="0"/>
          <c:showPercent val="0"/>
          <c:showBubbleSize val="0"/>
        </c:dLbls>
        <c:gapWidth val="267"/>
        <c:overlap val="-43"/>
        <c:axId val="277622272"/>
        <c:axId val="286582464"/>
      </c:barChart>
      <c:catAx>
        <c:axId val="277622272"/>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6582464"/>
        <c:crosses val="autoZero"/>
        <c:auto val="1"/>
        <c:lblAlgn val="ctr"/>
        <c:lblOffset val="100"/>
        <c:noMultiLvlLbl val="0"/>
      </c:catAx>
      <c:valAx>
        <c:axId val="28658246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77622272"/>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Доступність і якість послуг з культурного дозвілля (гуртки, клуби, заходи)</a:t>
            </a:r>
            <a:endParaRPr lang="pl-PL"/>
          </a:p>
          <a:p>
            <a:pPr>
              <a:defRPr sz="1600" b="1" i="0" u="none" strike="noStrike" kern="1200" cap="none" spc="0" normalizeH="0" baseline="0">
                <a:solidFill>
                  <a:schemeClr val="dk1">
                    <a:lumMod val="50000"/>
                    <a:lumOff val="50000"/>
                  </a:schemeClr>
                </a:solidFill>
                <a:latin typeface="+mj-lt"/>
                <a:ea typeface="+mj-ea"/>
                <a:cs typeface="+mj-cs"/>
              </a:defRPr>
            </a:pPr>
            <a:endParaRPr lang="pl-PL"/>
          </a:p>
        </c:rich>
      </c:tx>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2.2388059701492536E-2</c:v>
                </c:pt>
              </c:numCache>
            </c:numRef>
          </c:val>
          <c:extLst>
            <c:ext xmlns:c16="http://schemas.microsoft.com/office/drawing/2014/chart" uri="{C3380CC4-5D6E-409C-BE32-E72D297353CC}">
              <c16:uniqueId val="{00000000-EE7D-4CE4-8802-1518B0541137}"/>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0.11567164179104478</c:v>
                </c:pt>
              </c:numCache>
            </c:numRef>
          </c:val>
          <c:extLst>
            <c:ext xmlns:c16="http://schemas.microsoft.com/office/drawing/2014/chart" uri="{C3380CC4-5D6E-409C-BE32-E72D297353CC}">
              <c16:uniqueId val="{00000001-EE7D-4CE4-8802-1518B0541137}"/>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0.37313432835820898</c:v>
                </c:pt>
              </c:numCache>
            </c:numRef>
          </c:val>
          <c:extLst>
            <c:ext xmlns:c16="http://schemas.microsoft.com/office/drawing/2014/chart" uri="{C3380CC4-5D6E-409C-BE32-E72D297353CC}">
              <c16:uniqueId val="{00000002-EE7D-4CE4-8802-1518B0541137}"/>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0.27611940298507465</c:v>
                </c:pt>
              </c:numCache>
            </c:numRef>
          </c:val>
          <c:extLst>
            <c:ext xmlns:c16="http://schemas.microsoft.com/office/drawing/2014/chart" uri="{C3380CC4-5D6E-409C-BE32-E72D297353CC}">
              <c16:uniqueId val="{00000003-EE7D-4CE4-8802-1518B0541137}"/>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0.1455223880597015</c:v>
                </c:pt>
              </c:numCache>
            </c:numRef>
          </c:val>
          <c:extLst>
            <c:ext xmlns:c16="http://schemas.microsoft.com/office/drawing/2014/chart" uri="{C3380CC4-5D6E-409C-BE32-E72D297353CC}">
              <c16:uniqueId val="{00000004-EE7D-4CE4-8802-1518B0541137}"/>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6.7164179104477612E-2</c:v>
                </c:pt>
              </c:numCache>
            </c:numRef>
          </c:val>
          <c:extLst>
            <c:ext xmlns:c16="http://schemas.microsoft.com/office/drawing/2014/chart" uri="{C3380CC4-5D6E-409C-BE32-E72D297353CC}">
              <c16:uniqueId val="{00000005-EE7D-4CE4-8802-1518B0541137}"/>
            </c:ext>
          </c:extLst>
        </c:ser>
        <c:dLbls>
          <c:dLblPos val="outEnd"/>
          <c:showLegendKey val="0"/>
          <c:showVal val="1"/>
          <c:showCatName val="0"/>
          <c:showSerName val="0"/>
          <c:showPercent val="0"/>
          <c:showBubbleSize val="0"/>
        </c:dLbls>
        <c:gapWidth val="267"/>
        <c:overlap val="-43"/>
        <c:axId val="281133568"/>
        <c:axId val="286584768"/>
      </c:barChart>
      <c:catAx>
        <c:axId val="281133568"/>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6584768"/>
        <c:crosses val="autoZero"/>
        <c:auto val="1"/>
        <c:lblAlgn val="ctr"/>
        <c:lblOffset val="100"/>
        <c:noMultiLvlLbl val="0"/>
      </c:catAx>
      <c:valAx>
        <c:axId val="28658476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1133568"/>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Доступність і якість інфраструктури спортивного дозвілля (стадіони, поля, тренажерні спортивні зали, майданчики)</a:t>
            </a:r>
            <a:endParaRPr lang="pl-PL"/>
          </a:p>
        </c:rich>
      </c:tx>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2.6119402985074626E-2</c:v>
                </c:pt>
              </c:numCache>
            </c:numRef>
          </c:val>
          <c:extLst>
            <c:ext xmlns:c16="http://schemas.microsoft.com/office/drawing/2014/chart" uri="{C3380CC4-5D6E-409C-BE32-E72D297353CC}">
              <c16:uniqueId val="{00000000-85C6-4693-834B-55C739A9B8D2}"/>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9.3283582089552244E-2</c:v>
                </c:pt>
              </c:numCache>
            </c:numRef>
          </c:val>
          <c:extLst>
            <c:ext xmlns:c16="http://schemas.microsoft.com/office/drawing/2014/chart" uri="{C3380CC4-5D6E-409C-BE32-E72D297353CC}">
              <c16:uniqueId val="{00000001-85C6-4693-834B-55C739A9B8D2}"/>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0.35447761194029853</c:v>
                </c:pt>
              </c:numCache>
            </c:numRef>
          </c:val>
          <c:extLst>
            <c:ext xmlns:c16="http://schemas.microsoft.com/office/drawing/2014/chart" uri="{C3380CC4-5D6E-409C-BE32-E72D297353CC}">
              <c16:uniqueId val="{00000002-85C6-4693-834B-55C739A9B8D2}"/>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0.31343283582089554</c:v>
                </c:pt>
              </c:numCache>
            </c:numRef>
          </c:val>
          <c:extLst>
            <c:ext xmlns:c16="http://schemas.microsoft.com/office/drawing/2014/chart" uri="{C3380CC4-5D6E-409C-BE32-E72D297353CC}">
              <c16:uniqueId val="{00000003-85C6-4693-834B-55C739A9B8D2}"/>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0.16044776119402984</c:v>
                </c:pt>
              </c:numCache>
            </c:numRef>
          </c:val>
          <c:extLst>
            <c:ext xmlns:c16="http://schemas.microsoft.com/office/drawing/2014/chart" uri="{C3380CC4-5D6E-409C-BE32-E72D297353CC}">
              <c16:uniqueId val="{00000004-85C6-4693-834B-55C739A9B8D2}"/>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5.2238805970149252E-2</c:v>
                </c:pt>
              </c:numCache>
            </c:numRef>
          </c:val>
          <c:extLst>
            <c:ext xmlns:c16="http://schemas.microsoft.com/office/drawing/2014/chart" uri="{C3380CC4-5D6E-409C-BE32-E72D297353CC}">
              <c16:uniqueId val="{00000005-85C6-4693-834B-55C739A9B8D2}"/>
            </c:ext>
          </c:extLst>
        </c:ser>
        <c:dLbls>
          <c:dLblPos val="outEnd"/>
          <c:showLegendKey val="0"/>
          <c:showVal val="1"/>
          <c:showCatName val="0"/>
          <c:showSerName val="0"/>
          <c:showPercent val="0"/>
          <c:showBubbleSize val="0"/>
        </c:dLbls>
        <c:gapWidth val="267"/>
        <c:overlap val="-43"/>
        <c:axId val="288432128"/>
        <c:axId val="286585920"/>
      </c:barChart>
      <c:catAx>
        <c:axId val="288432128"/>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6585920"/>
        <c:crosses val="autoZero"/>
        <c:auto val="1"/>
        <c:lblAlgn val="ctr"/>
        <c:lblOffset val="100"/>
        <c:noMultiLvlLbl val="0"/>
      </c:catAx>
      <c:valAx>
        <c:axId val="28658592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8432128"/>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Доступність дитячих дошкільних закладів</a:t>
            </a:r>
            <a:endParaRPr lang="pl-PL"/>
          </a:p>
        </c:rich>
      </c:tx>
      <c:layout>
        <c:manualLayout>
          <c:xMode val="edge"/>
          <c:yMode val="edge"/>
          <c:x val="0.12156936167308875"/>
          <c:y val="0"/>
        </c:manualLayout>
      </c:layout>
      <c:overlay val="0"/>
      <c:spPr>
        <a:noFill/>
        <a:ln>
          <a:noFill/>
        </a:ln>
        <a:effectLst/>
      </c:spPr>
    </c:title>
    <c:autoTitleDeleted val="0"/>
    <c:plotArea>
      <c:layout/>
      <c:barChart>
        <c:barDir val="col"/>
        <c:grouping val="clustered"/>
        <c:varyColors val="0"/>
        <c:ser>
          <c:idx val="0"/>
          <c:order val="0"/>
          <c:tx>
            <c:strRef>
              <c:f>'[Wykres w programie Microsoft Word]Arkusz1'!$A$4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'[Wykres w programie Microsoft Word]Arkusz1'!$C$4</c:f>
              <c:numCache>
                <c:formatCode>0.0%</c:formatCode>
                <c:ptCount val="1"/>
                <c:pt idx="0">
                  <c:v>7.8358208955223885E-2</c:v>
                </c:pt>
              </c:numCache>
            </c:numRef>
          </c:val>
          <c:extLst>
            <c:ext xmlns:c16="http://schemas.microsoft.com/office/drawing/2014/chart" uri="{C3380CC4-5D6E-409C-BE32-E72D297353CC}">
              <c16:uniqueId val="{00000000-2CB0-4AF1-B65F-EBBCEAC4D388}"/>
            </c:ext>
          </c:extLst>
        </c:ser>
        <c:ser>
          <c:idx val="1"/>
          <c:order val="1"/>
          <c:tx>
            <c:strRef>
              <c:f>'[Wykres w programie Microsoft Word]Arkusz1'!$A$6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'[Wykres w programie Microsoft Word]Arkusz1'!$C$6</c:f>
              <c:numCache>
                <c:formatCode>0.0%</c:formatCode>
                <c:ptCount val="1"/>
                <c:pt idx="0">
                  <c:v>0.34285714285714286</c:v>
                </c:pt>
              </c:numCache>
            </c:numRef>
          </c:val>
          <c:extLst>
            <c:ext xmlns:c16="http://schemas.microsoft.com/office/drawing/2014/chart" uri="{C3380CC4-5D6E-409C-BE32-E72D297353CC}">
              <c16:uniqueId val="{00000001-2CB0-4AF1-B65F-EBBCEAC4D388}"/>
            </c:ext>
          </c:extLst>
        </c:ser>
        <c:ser>
          <c:idx val="2"/>
          <c:order val="2"/>
          <c:tx>
            <c:strRef>
              <c:f>'[Wykres w programie Microsoft Word]Arkusz1'!$A$5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'[Wykres w programie Microsoft Word]Arkusz1'!$C$5</c:f>
              <c:numCache>
                <c:formatCode>0.0%</c:formatCode>
                <c:ptCount val="1"/>
                <c:pt idx="0">
                  <c:v>0.41044776119402987</c:v>
                </c:pt>
              </c:numCache>
            </c:numRef>
          </c:val>
          <c:extLst>
            <c:ext xmlns:c16="http://schemas.microsoft.com/office/drawing/2014/chart" uri="{C3380CC4-5D6E-409C-BE32-E72D297353CC}">
              <c16:uniqueId val="{00000002-2CB0-4AF1-B65F-EBBCEAC4D388}"/>
            </c:ext>
          </c:extLst>
        </c:ser>
        <c:ser>
          <c:idx val="3"/>
          <c:order val="3"/>
          <c:tx>
            <c:strRef>
              <c:f>'[Wykres w programie Microsoft Word]Arkusz1'!$A$9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'[Wykres w programie Microsoft Word]Arkusz1'!$C$9</c:f>
              <c:numCache>
                <c:formatCode>0.0%</c:formatCode>
                <c:ptCount val="1"/>
                <c:pt idx="0">
                  <c:v>0.26119402985074625</c:v>
                </c:pt>
              </c:numCache>
            </c:numRef>
          </c:val>
          <c:extLst>
            <c:ext xmlns:c16="http://schemas.microsoft.com/office/drawing/2014/chart" uri="{C3380CC4-5D6E-409C-BE32-E72D297353CC}">
              <c16:uniqueId val="{00000003-2CB0-4AF1-B65F-EBBCEAC4D388}"/>
            </c:ext>
          </c:extLst>
        </c:ser>
        <c:ser>
          <c:idx val="4"/>
          <c:order val="4"/>
          <c:tx>
            <c:strRef>
              <c:f>'[Wykres w programie Microsoft Word]Arkusz1'!$A$8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'[Wykres w programie Microsoft Word]Arkusz1'!$C$8</c:f>
              <c:numCache>
                <c:formatCode>0.0%</c:formatCode>
                <c:ptCount val="1"/>
                <c:pt idx="0">
                  <c:v>9.3283582089552244E-2</c:v>
                </c:pt>
              </c:numCache>
            </c:numRef>
          </c:val>
          <c:extLst>
            <c:ext xmlns:c16="http://schemas.microsoft.com/office/drawing/2014/chart" uri="{C3380CC4-5D6E-409C-BE32-E72D297353CC}">
              <c16:uniqueId val="{00000004-2CB0-4AF1-B65F-EBBCEAC4D388}"/>
            </c:ext>
          </c:extLst>
        </c:ser>
        <c:ser>
          <c:idx val="5"/>
          <c:order val="5"/>
          <c:tx>
            <c:strRef>
              <c:f>'[Wykres w programie Microsoft Word]Arkusz1'!$A$7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'[Wykres w programie Microsoft Word]Arkusz1'!$C$7</c:f>
              <c:numCache>
                <c:formatCode>0.0%</c:formatCode>
                <c:ptCount val="1"/>
                <c:pt idx="0">
                  <c:v>6.7164179104477612E-2</c:v>
                </c:pt>
              </c:numCache>
            </c:numRef>
          </c:val>
          <c:extLst>
            <c:ext xmlns:c16="http://schemas.microsoft.com/office/drawing/2014/chart" uri="{C3380CC4-5D6E-409C-BE32-E72D297353CC}">
              <c16:uniqueId val="{00000005-2CB0-4AF1-B65F-EBBCEAC4D388}"/>
            </c:ext>
          </c:extLst>
        </c:ser>
        <c:dLbls>
          <c:dLblPos val="outEnd"/>
          <c:showLegendKey val="0"/>
          <c:showVal val="1"/>
          <c:showCatName val="0"/>
          <c:showSerName val="0"/>
          <c:showPercent val="0"/>
          <c:showBubbleSize val="0"/>
        </c:dLbls>
        <c:gapWidth val="267"/>
        <c:overlap val="-43"/>
        <c:axId val="288434176"/>
        <c:axId val="286587072"/>
      </c:barChart>
      <c:catAx>
        <c:axId val="288434176"/>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6587072"/>
        <c:crosses val="autoZero"/>
        <c:auto val="1"/>
        <c:lblAlgn val="ctr"/>
        <c:lblOffset val="100"/>
        <c:noMultiLvlLbl val="0"/>
      </c:catAx>
      <c:valAx>
        <c:axId val="28658707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8434176"/>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Якість навчання в закладах загальної середньої освіти</a:t>
            </a:r>
            <a:endParaRPr lang="pl-PL"/>
          </a:p>
        </c:rich>
      </c:tx>
      <c:overlay val="0"/>
      <c:spPr>
        <a:noFill/>
        <a:ln>
          <a:noFill/>
        </a:ln>
        <a:effectLst/>
      </c:spPr>
    </c:title>
    <c:autoTitleDeleted val="0"/>
    <c:plotArea>
      <c:layout>
        <c:manualLayout>
          <c:layoutTarget val="inner"/>
          <c:xMode val="edge"/>
          <c:yMode val="edge"/>
          <c:x val="7.0387265293761353E-2"/>
          <c:y val="0.26629629629629636"/>
          <c:w val="0.70319985132977259"/>
          <c:h val="0.68277777777777782"/>
        </c:manualLayout>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8.5820895522388058E-2</c:v>
                </c:pt>
              </c:numCache>
            </c:numRef>
          </c:val>
          <c:extLst>
            <c:ext xmlns:c16="http://schemas.microsoft.com/office/drawing/2014/chart" uri="{C3380CC4-5D6E-409C-BE32-E72D297353CC}">
              <c16:uniqueId val="{00000000-177F-4008-BBD1-671B7004A288}"/>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8.5820895522388058E-2</c:v>
                </c:pt>
              </c:numCache>
            </c:numRef>
          </c:val>
          <c:extLst>
            <c:ext xmlns:c16="http://schemas.microsoft.com/office/drawing/2014/chart" uri="{C3380CC4-5D6E-409C-BE32-E72D297353CC}">
              <c16:uniqueId val="{00000001-177F-4008-BBD1-671B7004A288}"/>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0.45895522388059701</c:v>
                </c:pt>
              </c:numCache>
            </c:numRef>
          </c:val>
          <c:extLst>
            <c:ext xmlns:c16="http://schemas.microsoft.com/office/drawing/2014/chart" uri="{C3380CC4-5D6E-409C-BE32-E72D297353CC}">
              <c16:uniqueId val="{00000002-177F-4008-BBD1-671B7004A288}"/>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0.27611940298507465</c:v>
                </c:pt>
              </c:numCache>
            </c:numRef>
          </c:val>
          <c:extLst>
            <c:ext xmlns:c16="http://schemas.microsoft.com/office/drawing/2014/chart" uri="{C3380CC4-5D6E-409C-BE32-E72D297353CC}">
              <c16:uniqueId val="{00000003-177F-4008-BBD1-671B7004A288}"/>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5.2238805970149252E-2</c:v>
                </c:pt>
              </c:numCache>
            </c:numRef>
          </c:val>
          <c:extLst>
            <c:ext xmlns:c16="http://schemas.microsoft.com/office/drawing/2014/chart" uri="{C3380CC4-5D6E-409C-BE32-E72D297353CC}">
              <c16:uniqueId val="{00000004-177F-4008-BBD1-671B7004A288}"/>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4.1044776119402986E-2</c:v>
                </c:pt>
              </c:numCache>
            </c:numRef>
          </c:val>
          <c:extLst>
            <c:ext xmlns:c16="http://schemas.microsoft.com/office/drawing/2014/chart" uri="{C3380CC4-5D6E-409C-BE32-E72D297353CC}">
              <c16:uniqueId val="{00000005-177F-4008-BBD1-671B7004A288}"/>
            </c:ext>
          </c:extLst>
        </c:ser>
        <c:dLbls>
          <c:dLblPos val="outEnd"/>
          <c:showLegendKey val="0"/>
          <c:showVal val="1"/>
          <c:showCatName val="0"/>
          <c:showSerName val="0"/>
          <c:showPercent val="0"/>
          <c:showBubbleSize val="0"/>
        </c:dLbls>
        <c:gapWidth val="267"/>
        <c:overlap val="-43"/>
        <c:axId val="277357568"/>
        <c:axId val="278093824"/>
      </c:barChart>
      <c:catAx>
        <c:axId val="277357568"/>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78093824"/>
        <c:crosses val="autoZero"/>
        <c:auto val="1"/>
        <c:lblAlgn val="ctr"/>
        <c:lblOffset val="100"/>
        <c:noMultiLvlLbl val="0"/>
      </c:catAx>
      <c:valAx>
        <c:axId val="27809382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77357568"/>
        <c:crosses val="autoZero"/>
        <c:crossBetween val="between"/>
      </c:valAx>
      <c:spPr>
        <a:pattFill prst="ltDnDiag">
          <a:fgClr>
            <a:srgbClr val="000000">
              <a:alpha val="0"/>
            </a:srgbClr>
          </a:fgClr>
          <a:bgClr>
            <a:srgbClr val="FFFFFF"/>
          </a:bgClr>
        </a:patt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100"/>
              <a:t>Рисунок</a:t>
            </a:r>
            <a:r>
              <a:rPr lang="uk-UA" sz="1100" baseline="0"/>
              <a:t> 5 </a:t>
            </a:r>
            <a:r>
              <a:rPr lang="uk-UA" sz="1100"/>
              <a:t>Чисельність ФОП, які сплачують єдиний податок до бюджету громади</a:t>
            </a:r>
          </a:p>
        </c:rich>
      </c:tx>
      <c:layout>
        <c:manualLayout>
          <c:xMode val="edge"/>
          <c:yMode val="edge"/>
          <c:x val="0.11789987719424978"/>
          <c:y val="0"/>
        </c:manualLayout>
      </c:layout>
      <c:overlay val="0"/>
    </c:title>
    <c:autoTitleDeleted val="0"/>
    <c:plotArea>
      <c:layout>
        <c:manualLayout>
          <c:layoutTarget val="inner"/>
          <c:xMode val="edge"/>
          <c:yMode val="edge"/>
          <c:x val="0.11983318778719641"/>
          <c:y val="0.35861492712347126"/>
          <c:w val="0.87493051304243807"/>
          <c:h val="0.53150901476834589"/>
        </c:manualLayout>
      </c:layout>
      <c:barChart>
        <c:barDir val="col"/>
        <c:grouping val="clustered"/>
        <c:varyColors val="0"/>
        <c:ser>
          <c:idx val="0"/>
          <c:order val="0"/>
          <c:tx>
            <c:strRef>
              <c:f>Аркуш1!$B$1</c:f>
              <c:strCache>
                <c:ptCount val="1"/>
                <c:pt idx="0">
                  <c:v>Чисельність ФОП, які сплачують єдиний податок до бюджету громади</c:v>
                </c:pt>
              </c:strCache>
            </c:strRef>
          </c:tx>
          <c:invertIfNegative val="0"/>
          <c:cat>
            <c:strRef>
              <c:f>Аркуш1!$A$2:$A$5</c:f>
              <c:strCache>
                <c:ptCount val="4"/>
                <c:pt idx="0">
                  <c:v>2020 рік</c:v>
                </c:pt>
                <c:pt idx="1">
                  <c:v>2021 рік</c:v>
                </c:pt>
                <c:pt idx="2">
                  <c:v>2022 рік</c:v>
                </c:pt>
                <c:pt idx="3">
                  <c:v>2023 рік</c:v>
                </c:pt>
              </c:strCache>
            </c:strRef>
          </c:cat>
          <c:val>
            <c:numRef>
              <c:f>Аркуш1!$B$2:$B$5</c:f>
              <c:numCache>
                <c:formatCode>General</c:formatCode>
                <c:ptCount val="4"/>
                <c:pt idx="0">
                  <c:v>561</c:v>
                </c:pt>
                <c:pt idx="1">
                  <c:v>597</c:v>
                </c:pt>
                <c:pt idx="2">
                  <c:v>556</c:v>
                </c:pt>
                <c:pt idx="3">
                  <c:v>620</c:v>
                </c:pt>
              </c:numCache>
            </c:numRef>
          </c:val>
          <c:extLst>
            <c:ext xmlns:c16="http://schemas.microsoft.com/office/drawing/2014/chart" uri="{C3380CC4-5D6E-409C-BE32-E72D297353CC}">
              <c16:uniqueId val="{00000000-C56F-4C99-A8E0-3681BF339028}"/>
            </c:ext>
          </c:extLst>
        </c:ser>
        <c:dLbls>
          <c:showLegendKey val="0"/>
          <c:showVal val="0"/>
          <c:showCatName val="0"/>
          <c:showSerName val="0"/>
          <c:showPercent val="0"/>
          <c:showBubbleSize val="0"/>
        </c:dLbls>
        <c:gapWidth val="150"/>
        <c:axId val="260403712"/>
        <c:axId val="215158720"/>
      </c:barChart>
      <c:catAx>
        <c:axId val="260403712"/>
        <c:scaling>
          <c:orientation val="minMax"/>
        </c:scaling>
        <c:delete val="0"/>
        <c:axPos val="b"/>
        <c:numFmt formatCode="General" sourceLinked="0"/>
        <c:majorTickMark val="out"/>
        <c:minorTickMark val="none"/>
        <c:tickLblPos val="nextTo"/>
        <c:crossAx val="215158720"/>
        <c:crosses val="autoZero"/>
        <c:auto val="1"/>
        <c:lblAlgn val="ctr"/>
        <c:lblOffset val="100"/>
        <c:noMultiLvlLbl val="0"/>
      </c:catAx>
      <c:valAx>
        <c:axId val="215158720"/>
        <c:scaling>
          <c:orientation val="minMax"/>
        </c:scaling>
        <c:delete val="0"/>
        <c:axPos val="l"/>
        <c:majorGridlines/>
        <c:numFmt formatCode="General" sourceLinked="1"/>
        <c:majorTickMark val="out"/>
        <c:minorTickMark val="none"/>
        <c:tickLblPos val="nextTo"/>
        <c:crossAx val="260403712"/>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Доступність та якість медичного обслуговування</a:t>
            </a:r>
            <a:endParaRPr lang="pl-PL"/>
          </a:p>
        </c:rich>
      </c:tx>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2.6119402985074626E-2</c:v>
                </c:pt>
              </c:numCache>
            </c:numRef>
          </c:val>
          <c:extLst>
            <c:ext xmlns:c16="http://schemas.microsoft.com/office/drawing/2014/chart" uri="{C3380CC4-5D6E-409C-BE32-E72D297353CC}">
              <c16:uniqueId val="{00000000-9534-4AD0-947F-8087F4BCCD6B}"/>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2.6119402985074626E-2</c:v>
                </c:pt>
              </c:numCache>
            </c:numRef>
          </c:val>
          <c:extLst>
            <c:ext xmlns:c16="http://schemas.microsoft.com/office/drawing/2014/chart" uri="{C3380CC4-5D6E-409C-BE32-E72D297353CC}">
              <c16:uniqueId val="{00000001-9534-4AD0-947F-8087F4BCCD6B}"/>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0.23507462686567165</c:v>
                </c:pt>
              </c:numCache>
            </c:numRef>
          </c:val>
          <c:extLst>
            <c:ext xmlns:c16="http://schemas.microsoft.com/office/drawing/2014/chart" uri="{C3380CC4-5D6E-409C-BE32-E72D297353CC}">
              <c16:uniqueId val="{00000002-9534-4AD0-947F-8087F4BCCD6B}"/>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0.40298507462686567</c:v>
                </c:pt>
              </c:numCache>
            </c:numRef>
          </c:val>
          <c:extLst>
            <c:ext xmlns:c16="http://schemas.microsoft.com/office/drawing/2014/chart" uri="{C3380CC4-5D6E-409C-BE32-E72D297353CC}">
              <c16:uniqueId val="{00000003-9534-4AD0-947F-8087F4BCCD6B}"/>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0.19029850746268656</c:v>
                </c:pt>
              </c:numCache>
            </c:numRef>
          </c:val>
          <c:extLst>
            <c:ext xmlns:c16="http://schemas.microsoft.com/office/drawing/2014/chart" uri="{C3380CC4-5D6E-409C-BE32-E72D297353CC}">
              <c16:uniqueId val="{00000004-9534-4AD0-947F-8087F4BCCD6B}"/>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0.11940298507462686</c:v>
                </c:pt>
              </c:numCache>
            </c:numRef>
          </c:val>
          <c:extLst>
            <c:ext xmlns:c16="http://schemas.microsoft.com/office/drawing/2014/chart" uri="{C3380CC4-5D6E-409C-BE32-E72D297353CC}">
              <c16:uniqueId val="{00000005-9534-4AD0-947F-8087F4BCCD6B}"/>
            </c:ext>
          </c:extLst>
        </c:ser>
        <c:dLbls>
          <c:dLblPos val="outEnd"/>
          <c:showLegendKey val="0"/>
          <c:showVal val="1"/>
          <c:showCatName val="0"/>
          <c:showSerName val="0"/>
          <c:showPercent val="0"/>
          <c:showBubbleSize val="0"/>
        </c:dLbls>
        <c:gapWidth val="267"/>
        <c:overlap val="-43"/>
        <c:axId val="277359104"/>
        <c:axId val="278095552"/>
      </c:barChart>
      <c:catAx>
        <c:axId val="277359104"/>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78095552"/>
        <c:crosses val="autoZero"/>
        <c:auto val="1"/>
        <c:lblAlgn val="ctr"/>
        <c:lblOffset val="100"/>
        <c:noMultiLvlLbl val="0"/>
      </c:catAx>
      <c:valAx>
        <c:axId val="27809555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77359104"/>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Можливість скористатися укриттями на території громади</a:t>
            </a:r>
            <a:endParaRPr lang="pl-PL"/>
          </a:p>
        </c:rich>
      </c:tx>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8.5820895522388058E-2</c:v>
                </c:pt>
              </c:numCache>
            </c:numRef>
          </c:val>
          <c:extLst>
            <c:ext xmlns:c16="http://schemas.microsoft.com/office/drawing/2014/chart" uri="{C3380CC4-5D6E-409C-BE32-E72D297353CC}">
              <c16:uniqueId val="{00000000-B4CE-4566-8A35-73AF65EE16F5}"/>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5.2238805970149252E-2</c:v>
                </c:pt>
              </c:numCache>
            </c:numRef>
          </c:val>
          <c:extLst>
            <c:ext xmlns:c16="http://schemas.microsoft.com/office/drawing/2014/chart" uri="{C3380CC4-5D6E-409C-BE32-E72D297353CC}">
              <c16:uniqueId val="{00000001-B4CE-4566-8A35-73AF65EE16F5}"/>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0.20149253731343283</c:v>
                </c:pt>
              </c:numCache>
            </c:numRef>
          </c:val>
          <c:extLst>
            <c:ext xmlns:c16="http://schemas.microsoft.com/office/drawing/2014/chart" uri="{C3380CC4-5D6E-409C-BE32-E72D297353CC}">
              <c16:uniqueId val="{00000002-B4CE-4566-8A35-73AF65EE16F5}"/>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0.31716417910447764</c:v>
                </c:pt>
              </c:numCache>
            </c:numRef>
          </c:val>
          <c:extLst>
            <c:ext xmlns:c16="http://schemas.microsoft.com/office/drawing/2014/chart" uri="{C3380CC4-5D6E-409C-BE32-E72D297353CC}">
              <c16:uniqueId val="{00000003-B4CE-4566-8A35-73AF65EE16F5}"/>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0.19776119402985073</c:v>
                </c:pt>
              </c:numCache>
            </c:numRef>
          </c:val>
          <c:extLst>
            <c:ext xmlns:c16="http://schemas.microsoft.com/office/drawing/2014/chart" uri="{C3380CC4-5D6E-409C-BE32-E72D297353CC}">
              <c16:uniqueId val="{00000004-B4CE-4566-8A35-73AF65EE16F5}"/>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0.1455223880597015</c:v>
                </c:pt>
              </c:numCache>
            </c:numRef>
          </c:val>
          <c:extLst>
            <c:ext xmlns:c16="http://schemas.microsoft.com/office/drawing/2014/chart" uri="{C3380CC4-5D6E-409C-BE32-E72D297353CC}">
              <c16:uniqueId val="{00000005-B4CE-4566-8A35-73AF65EE16F5}"/>
            </c:ext>
          </c:extLst>
        </c:ser>
        <c:dLbls>
          <c:dLblPos val="outEnd"/>
          <c:showLegendKey val="0"/>
          <c:showVal val="1"/>
          <c:showCatName val="0"/>
          <c:showSerName val="0"/>
          <c:showPercent val="0"/>
          <c:showBubbleSize val="0"/>
        </c:dLbls>
        <c:gapWidth val="267"/>
        <c:overlap val="-43"/>
        <c:axId val="277620224"/>
        <c:axId val="278097280"/>
      </c:barChart>
      <c:catAx>
        <c:axId val="277620224"/>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78097280"/>
        <c:crosses val="autoZero"/>
        <c:auto val="1"/>
        <c:lblAlgn val="ctr"/>
        <c:lblOffset val="100"/>
        <c:noMultiLvlLbl val="0"/>
      </c:catAx>
      <c:valAx>
        <c:axId val="27809728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77620224"/>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Організація поводження з побутовими відходами (вивезення сміття)</a:t>
            </a:r>
            <a:endParaRPr lang="pl-PL"/>
          </a:p>
        </c:rich>
      </c:tx>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2.9850746268656716E-2</c:v>
                </c:pt>
              </c:numCache>
            </c:numRef>
          </c:val>
          <c:extLst>
            <c:ext xmlns:c16="http://schemas.microsoft.com/office/drawing/2014/chart" uri="{C3380CC4-5D6E-409C-BE32-E72D297353CC}">
              <c16:uniqueId val="{00000000-A2B1-4758-9A0B-1C3062731A8C}"/>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7.8358208955223885E-2</c:v>
                </c:pt>
              </c:numCache>
            </c:numRef>
          </c:val>
          <c:extLst>
            <c:ext xmlns:c16="http://schemas.microsoft.com/office/drawing/2014/chart" uri="{C3380CC4-5D6E-409C-BE32-E72D297353CC}">
              <c16:uniqueId val="{00000001-A2B1-4758-9A0B-1C3062731A8C}"/>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0.34701492537313433</c:v>
                </c:pt>
              </c:numCache>
            </c:numRef>
          </c:val>
          <c:extLst>
            <c:ext xmlns:c16="http://schemas.microsoft.com/office/drawing/2014/chart" uri="{C3380CC4-5D6E-409C-BE32-E72D297353CC}">
              <c16:uniqueId val="{00000002-A2B1-4758-9A0B-1C3062731A8C}"/>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0.33582089552238809</c:v>
                </c:pt>
              </c:numCache>
            </c:numRef>
          </c:val>
          <c:extLst>
            <c:ext xmlns:c16="http://schemas.microsoft.com/office/drawing/2014/chart" uri="{C3380CC4-5D6E-409C-BE32-E72D297353CC}">
              <c16:uniqueId val="{00000003-A2B1-4758-9A0B-1C3062731A8C}"/>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0.11194029850746269</c:v>
                </c:pt>
              </c:numCache>
            </c:numRef>
          </c:val>
          <c:extLst>
            <c:ext xmlns:c16="http://schemas.microsoft.com/office/drawing/2014/chart" uri="{C3380CC4-5D6E-409C-BE32-E72D297353CC}">
              <c16:uniqueId val="{00000004-A2B1-4758-9A0B-1C3062731A8C}"/>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9.7014925373134331E-2</c:v>
                </c:pt>
              </c:numCache>
            </c:numRef>
          </c:val>
          <c:extLst>
            <c:ext xmlns:c16="http://schemas.microsoft.com/office/drawing/2014/chart" uri="{C3380CC4-5D6E-409C-BE32-E72D297353CC}">
              <c16:uniqueId val="{00000005-A2B1-4758-9A0B-1C3062731A8C}"/>
            </c:ext>
          </c:extLst>
        </c:ser>
        <c:dLbls>
          <c:dLblPos val="outEnd"/>
          <c:showLegendKey val="0"/>
          <c:showVal val="1"/>
          <c:showCatName val="0"/>
          <c:showSerName val="0"/>
          <c:showPercent val="0"/>
          <c:showBubbleSize val="0"/>
        </c:dLbls>
        <c:gapWidth val="267"/>
        <c:overlap val="-43"/>
        <c:axId val="281136640"/>
        <c:axId val="278099008"/>
      </c:barChart>
      <c:catAx>
        <c:axId val="281136640"/>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78099008"/>
        <c:crosses val="autoZero"/>
        <c:auto val="1"/>
        <c:lblAlgn val="ctr"/>
        <c:lblOffset val="100"/>
        <c:noMultiLvlLbl val="0"/>
      </c:catAx>
      <c:valAx>
        <c:axId val="27809900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1136640"/>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Пасажирські перевезення в межах громади)</a:t>
            </a:r>
            <a:endParaRPr lang="pl-PL"/>
          </a:p>
        </c:rich>
      </c:tx>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0.12686567164179105</c:v>
                </c:pt>
              </c:numCache>
            </c:numRef>
          </c:val>
          <c:extLst>
            <c:ext xmlns:c16="http://schemas.microsoft.com/office/drawing/2014/chart" uri="{C3380CC4-5D6E-409C-BE32-E72D297353CC}">
              <c16:uniqueId val="{00000000-4ABA-428C-AD6F-5C66218CB82D}"/>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5.5970149253731345E-2</c:v>
                </c:pt>
              </c:numCache>
            </c:numRef>
          </c:val>
          <c:extLst>
            <c:ext xmlns:c16="http://schemas.microsoft.com/office/drawing/2014/chart" uri="{C3380CC4-5D6E-409C-BE32-E72D297353CC}">
              <c16:uniqueId val="{00000001-4ABA-428C-AD6F-5C66218CB82D}"/>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0.2537313432835821</c:v>
                </c:pt>
              </c:numCache>
            </c:numRef>
          </c:val>
          <c:extLst>
            <c:ext xmlns:c16="http://schemas.microsoft.com/office/drawing/2014/chart" uri="{C3380CC4-5D6E-409C-BE32-E72D297353CC}">
              <c16:uniqueId val="{00000002-4ABA-428C-AD6F-5C66218CB82D}"/>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0.29477611940298509</c:v>
                </c:pt>
              </c:numCache>
            </c:numRef>
          </c:val>
          <c:extLst>
            <c:ext xmlns:c16="http://schemas.microsoft.com/office/drawing/2014/chart" uri="{C3380CC4-5D6E-409C-BE32-E72D297353CC}">
              <c16:uniqueId val="{00000003-4ABA-428C-AD6F-5C66218CB82D}"/>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0.1455223880597015</c:v>
                </c:pt>
              </c:numCache>
            </c:numRef>
          </c:val>
          <c:extLst>
            <c:ext xmlns:c16="http://schemas.microsoft.com/office/drawing/2014/chart" uri="{C3380CC4-5D6E-409C-BE32-E72D297353CC}">
              <c16:uniqueId val="{00000004-4ABA-428C-AD6F-5C66218CB82D}"/>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0.12313432835820895</c:v>
                </c:pt>
              </c:numCache>
            </c:numRef>
          </c:val>
          <c:extLst>
            <c:ext xmlns:c16="http://schemas.microsoft.com/office/drawing/2014/chart" uri="{C3380CC4-5D6E-409C-BE32-E72D297353CC}">
              <c16:uniqueId val="{00000005-4ABA-428C-AD6F-5C66218CB82D}"/>
            </c:ext>
          </c:extLst>
        </c:ser>
        <c:dLbls>
          <c:dLblPos val="outEnd"/>
          <c:showLegendKey val="0"/>
          <c:showVal val="1"/>
          <c:showCatName val="0"/>
          <c:showSerName val="0"/>
          <c:showPercent val="0"/>
          <c:showBubbleSize val="0"/>
        </c:dLbls>
        <c:gapWidth val="267"/>
        <c:overlap val="-43"/>
        <c:axId val="280076800"/>
        <c:axId val="278100736"/>
      </c:barChart>
      <c:catAx>
        <c:axId val="280076800"/>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78100736"/>
        <c:crosses val="autoZero"/>
        <c:auto val="1"/>
        <c:lblAlgn val="ctr"/>
        <c:lblOffset val="100"/>
        <c:noMultiLvlLbl val="0"/>
      </c:catAx>
      <c:valAx>
        <c:axId val="278100736"/>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0076800"/>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Можливість започаткування і ведення власної справи (бізнесу)</a:t>
            </a:r>
            <a:endParaRPr lang="pl-PL"/>
          </a:p>
        </c:rich>
      </c:tx>
      <c:layout>
        <c:manualLayout>
          <c:xMode val="edge"/>
          <c:yMode val="edge"/>
          <c:x val="0.11182021838089272"/>
          <c:y val="2.3148148148148147E-2"/>
        </c:manualLayout>
      </c:layout>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0.17537313432835822</c:v>
                </c:pt>
              </c:numCache>
            </c:numRef>
          </c:val>
          <c:extLst>
            <c:ext xmlns:c16="http://schemas.microsoft.com/office/drawing/2014/chart" uri="{C3380CC4-5D6E-409C-BE32-E72D297353CC}">
              <c16:uniqueId val="{00000000-2C5D-46E4-9D65-1BD73E8B56A9}"/>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4.1044776119402986E-2</c:v>
                </c:pt>
              </c:numCache>
            </c:numRef>
          </c:val>
          <c:extLst>
            <c:ext xmlns:c16="http://schemas.microsoft.com/office/drawing/2014/chart" uri="{C3380CC4-5D6E-409C-BE32-E72D297353CC}">
              <c16:uniqueId val="{00000001-2C5D-46E4-9D65-1BD73E8B56A9}"/>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0.29477611940298509</c:v>
                </c:pt>
              </c:numCache>
            </c:numRef>
          </c:val>
          <c:extLst>
            <c:ext xmlns:c16="http://schemas.microsoft.com/office/drawing/2014/chart" uri="{C3380CC4-5D6E-409C-BE32-E72D297353CC}">
              <c16:uniqueId val="{00000002-2C5D-46E4-9D65-1BD73E8B56A9}"/>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0.30970149253731344</c:v>
                </c:pt>
              </c:numCache>
            </c:numRef>
          </c:val>
          <c:extLst>
            <c:ext xmlns:c16="http://schemas.microsoft.com/office/drawing/2014/chart" uri="{C3380CC4-5D6E-409C-BE32-E72D297353CC}">
              <c16:uniqueId val="{00000003-2C5D-46E4-9D65-1BD73E8B56A9}"/>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0.1044776119402985</c:v>
                </c:pt>
              </c:numCache>
            </c:numRef>
          </c:val>
          <c:extLst>
            <c:ext xmlns:c16="http://schemas.microsoft.com/office/drawing/2014/chart" uri="{C3380CC4-5D6E-409C-BE32-E72D297353CC}">
              <c16:uniqueId val="{00000004-2C5D-46E4-9D65-1BD73E8B56A9}"/>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7.4626865671641784E-2</c:v>
                </c:pt>
              </c:numCache>
            </c:numRef>
          </c:val>
          <c:extLst>
            <c:ext xmlns:c16="http://schemas.microsoft.com/office/drawing/2014/chart" uri="{C3380CC4-5D6E-409C-BE32-E72D297353CC}">
              <c16:uniqueId val="{00000005-2C5D-46E4-9D65-1BD73E8B56A9}"/>
            </c:ext>
          </c:extLst>
        </c:ser>
        <c:dLbls>
          <c:dLblPos val="outEnd"/>
          <c:showLegendKey val="0"/>
          <c:showVal val="1"/>
          <c:showCatName val="0"/>
          <c:showSerName val="0"/>
          <c:showPercent val="0"/>
          <c:showBubbleSize val="0"/>
        </c:dLbls>
        <c:gapWidth val="267"/>
        <c:overlap val="-43"/>
        <c:axId val="280077824"/>
        <c:axId val="279503424"/>
      </c:barChart>
      <c:catAx>
        <c:axId val="280077824"/>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79503424"/>
        <c:crosses val="autoZero"/>
        <c:auto val="1"/>
        <c:lblAlgn val="ctr"/>
        <c:lblOffset val="100"/>
        <c:noMultiLvlLbl val="0"/>
      </c:catAx>
      <c:valAx>
        <c:axId val="27950342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0077824"/>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Забезпечення громадського порядку (протидія злочинності, насильницькими правопорушенням,</a:t>
            </a:r>
            <a:r>
              <a:rPr lang="pl-PL"/>
              <a:t> </a:t>
            </a:r>
            <a:r>
              <a:rPr lang="uk-UA"/>
              <a:t>хуліганським проявам...</a:t>
            </a:r>
            <a:r>
              <a:rPr lang="pl-PL"/>
              <a:t>)</a:t>
            </a:r>
          </a:p>
        </c:rich>
      </c:tx>
      <c:layout>
        <c:manualLayout>
          <c:xMode val="edge"/>
          <c:yMode val="edge"/>
          <c:x val="0.11182021838089272"/>
          <c:y val="2.3148148148148147E-2"/>
        </c:manualLayout>
      </c:layout>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4.8507462686567165E-2</c:v>
                </c:pt>
              </c:numCache>
            </c:numRef>
          </c:val>
          <c:extLst>
            <c:ext xmlns:c16="http://schemas.microsoft.com/office/drawing/2014/chart" uri="{C3380CC4-5D6E-409C-BE32-E72D297353CC}">
              <c16:uniqueId val="{00000000-78AF-47E6-AAE8-E34F7084A358}"/>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4.8507462686567165E-2</c:v>
                </c:pt>
              </c:numCache>
            </c:numRef>
          </c:val>
          <c:extLst>
            <c:ext xmlns:c16="http://schemas.microsoft.com/office/drawing/2014/chart" uri="{C3380CC4-5D6E-409C-BE32-E72D297353CC}">
              <c16:uniqueId val="{00000001-78AF-47E6-AAE8-E34F7084A358}"/>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0.27238805970149255</c:v>
                </c:pt>
              </c:numCache>
            </c:numRef>
          </c:val>
          <c:extLst>
            <c:ext xmlns:c16="http://schemas.microsoft.com/office/drawing/2014/chart" uri="{C3380CC4-5D6E-409C-BE32-E72D297353CC}">
              <c16:uniqueId val="{00000002-78AF-47E6-AAE8-E34F7084A358}"/>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0.37313432835820898</c:v>
                </c:pt>
              </c:numCache>
            </c:numRef>
          </c:val>
          <c:extLst>
            <c:ext xmlns:c16="http://schemas.microsoft.com/office/drawing/2014/chart" uri="{C3380CC4-5D6E-409C-BE32-E72D297353CC}">
              <c16:uniqueId val="{00000003-78AF-47E6-AAE8-E34F7084A358}"/>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0.14925373134328357</c:v>
                </c:pt>
              </c:numCache>
            </c:numRef>
          </c:val>
          <c:extLst>
            <c:ext xmlns:c16="http://schemas.microsoft.com/office/drawing/2014/chart" uri="{C3380CC4-5D6E-409C-BE32-E72D297353CC}">
              <c16:uniqueId val="{00000004-78AF-47E6-AAE8-E34F7084A358}"/>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0.10820895522388059</c:v>
                </c:pt>
              </c:numCache>
            </c:numRef>
          </c:val>
          <c:extLst>
            <c:ext xmlns:c16="http://schemas.microsoft.com/office/drawing/2014/chart" uri="{C3380CC4-5D6E-409C-BE32-E72D297353CC}">
              <c16:uniqueId val="{00000005-78AF-47E6-AAE8-E34F7084A358}"/>
            </c:ext>
          </c:extLst>
        </c:ser>
        <c:dLbls>
          <c:dLblPos val="outEnd"/>
          <c:showLegendKey val="0"/>
          <c:showVal val="1"/>
          <c:showCatName val="0"/>
          <c:showSerName val="0"/>
          <c:showPercent val="0"/>
          <c:showBubbleSize val="0"/>
        </c:dLbls>
        <c:gapWidth val="267"/>
        <c:overlap val="-43"/>
        <c:axId val="280079360"/>
        <c:axId val="279505152"/>
      </c:barChart>
      <c:catAx>
        <c:axId val="280079360"/>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79505152"/>
        <c:crosses val="autoZero"/>
        <c:auto val="1"/>
        <c:lblAlgn val="ctr"/>
        <c:lblOffset val="100"/>
        <c:noMultiLvlLbl val="0"/>
      </c:catAx>
      <c:valAx>
        <c:axId val="27950515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0079360"/>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Допомога самотнім, непрацездатним, соціально незахищеним людям,</a:t>
            </a:r>
            <a:r>
              <a:rPr lang="pl-PL"/>
              <a:t> </a:t>
            </a:r>
            <a:r>
              <a:rPr lang="uk-UA"/>
              <a:t>людям з інвалідністю, родинам в скрутному становищі</a:t>
            </a:r>
            <a:endParaRPr lang="pl-PL"/>
          </a:p>
        </c:rich>
      </c:tx>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0.15298507462686567</c:v>
                </c:pt>
              </c:numCache>
            </c:numRef>
          </c:val>
          <c:extLst>
            <c:ext xmlns:c16="http://schemas.microsoft.com/office/drawing/2014/chart" uri="{C3380CC4-5D6E-409C-BE32-E72D297353CC}">
              <c16:uniqueId val="{00000000-6E3D-4604-96BE-72E6225F9B75}"/>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6.7164179104477612E-2</c:v>
                </c:pt>
              </c:numCache>
            </c:numRef>
          </c:val>
          <c:extLst>
            <c:ext xmlns:c16="http://schemas.microsoft.com/office/drawing/2014/chart" uri="{C3380CC4-5D6E-409C-BE32-E72D297353CC}">
              <c16:uniqueId val="{00000001-6E3D-4604-96BE-72E6225F9B75}"/>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0.31716417910447764</c:v>
                </c:pt>
              </c:numCache>
            </c:numRef>
          </c:val>
          <c:extLst>
            <c:ext xmlns:c16="http://schemas.microsoft.com/office/drawing/2014/chart" uri="{C3380CC4-5D6E-409C-BE32-E72D297353CC}">
              <c16:uniqueId val="{00000002-6E3D-4604-96BE-72E6225F9B75}"/>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0.27611940298507465</c:v>
                </c:pt>
              </c:numCache>
            </c:numRef>
          </c:val>
          <c:extLst>
            <c:ext xmlns:c16="http://schemas.microsoft.com/office/drawing/2014/chart" uri="{C3380CC4-5D6E-409C-BE32-E72D297353CC}">
              <c16:uniqueId val="{00000003-6E3D-4604-96BE-72E6225F9B75}"/>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0.10820895522388059</c:v>
                </c:pt>
              </c:numCache>
            </c:numRef>
          </c:val>
          <c:extLst>
            <c:ext xmlns:c16="http://schemas.microsoft.com/office/drawing/2014/chart" uri="{C3380CC4-5D6E-409C-BE32-E72D297353CC}">
              <c16:uniqueId val="{00000004-6E3D-4604-96BE-72E6225F9B75}"/>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7.8358208955223885E-2</c:v>
                </c:pt>
              </c:numCache>
            </c:numRef>
          </c:val>
          <c:extLst>
            <c:ext xmlns:c16="http://schemas.microsoft.com/office/drawing/2014/chart" uri="{C3380CC4-5D6E-409C-BE32-E72D297353CC}">
              <c16:uniqueId val="{00000005-6E3D-4604-96BE-72E6225F9B75}"/>
            </c:ext>
          </c:extLst>
        </c:ser>
        <c:dLbls>
          <c:dLblPos val="outEnd"/>
          <c:showLegendKey val="0"/>
          <c:showVal val="1"/>
          <c:showCatName val="0"/>
          <c:showSerName val="0"/>
          <c:showPercent val="0"/>
          <c:showBubbleSize val="0"/>
        </c:dLbls>
        <c:gapWidth val="267"/>
        <c:overlap val="-43"/>
        <c:axId val="280079872"/>
        <c:axId val="279506880"/>
      </c:barChart>
      <c:catAx>
        <c:axId val="280079872"/>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79506880"/>
        <c:crosses val="autoZero"/>
        <c:auto val="1"/>
        <c:lblAlgn val="ctr"/>
        <c:lblOffset val="100"/>
        <c:noMultiLvlLbl val="0"/>
      </c:catAx>
      <c:valAx>
        <c:axId val="27950688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0079872"/>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uk-UA" sz="1200"/>
              <a:t>Чи задовольняє Вас можливість отримувати інформацію від влади і ділитися з нею своїми думками, пропозиціями? Поставте, будь ласка, оцінку від 1 до 5, де 1 - зовсім не задовольняє, 5 - цілком задовольняє</a:t>
            </a:r>
            <a:endParaRPr lang="pl-PL" sz="1200"/>
          </a:p>
        </c:rich>
      </c:tx>
      <c:layout>
        <c:manualLayout>
          <c:xMode val="edge"/>
          <c:yMode val="edge"/>
          <c:x val="0.10536111111111111"/>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164260717410327E-2"/>
          <c:y val="0.36851851851851847"/>
          <c:w val="0.76513429571303582"/>
          <c:h val="0.5111417322834646"/>
        </c:manualLayout>
      </c:layout>
      <c:bar3DChart>
        <c:barDir val="bar"/>
        <c:grouping val="percentStacked"/>
        <c:varyColors val="0"/>
        <c:ser>
          <c:idx val="1"/>
          <c:order val="0"/>
          <c:tx>
            <c:strRef>
              <c:f>Arkusz1!$C$8</c:f>
              <c:strCache>
                <c:ptCount val="1"/>
                <c:pt idx="0">
                  <c:v>оцінка 1</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Arkusz1!$C$9</c:f>
              <c:numCache>
                <c:formatCode>0.0%</c:formatCode>
                <c:ptCount val="1"/>
                <c:pt idx="0">
                  <c:v>0.11600000000000001</c:v>
                </c:pt>
              </c:numCache>
            </c:numRef>
          </c:val>
          <c:extLst>
            <c:ext xmlns:c16="http://schemas.microsoft.com/office/drawing/2014/chart" uri="{C3380CC4-5D6E-409C-BE32-E72D297353CC}">
              <c16:uniqueId val="{00000000-8642-4287-82E1-97F078E465D0}"/>
            </c:ext>
          </c:extLst>
        </c:ser>
        <c:ser>
          <c:idx val="0"/>
          <c:order val="1"/>
          <c:tx>
            <c:strRef>
              <c:f>Arkusz1!$D$8</c:f>
              <c:strCache>
                <c:ptCount val="1"/>
                <c:pt idx="0">
                  <c:v>оцінка 2</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Arkusz1!$D$9</c:f>
              <c:numCache>
                <c:formatCode>0.0%</c:formatCode>
                <c:ptCount val="1"/>
                <c:pt idx="0">
                  <c:v>8.5999999999999993E-2</c:v>
                </c:pt>
              </c:numCache>
            </c:numRef>
          </c:val>
          <c:extLst>
            <c:ext xmlns:c16="http://schemas.microsoft.com/office/drawing/2014/chart" uri="{C3380CC4-5D6E-409C-BE32-E72D297353CC}">
              <c16:uniqueId val="{00000001-8642-4287-82E1-97F078E465D0}"/>
            </c:ext>
          </c:extLst>
        </c:ser>
        <c:ser>
          <c:idx val="2"/>
          <c:order val="2"/>
          <c:tx>
            <c:strRef>
              <c:f>Arkusz1!$E$8</c:f>
              <c:strCache>
                <c:ptCount val="1"/>
                <c:pt idx="0">
                  <c:v>оцінка 3</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Arkusz1!$E$9</c:f>
              <c:numCache>
                <c:formatCode>0.0%</c:formatCode>
                <c:ptCount val="1"/>
                <c:pt idx="0">
                  <c:v>0.33600000000000002</c:v>
                </c:pt>
              </c:numCache>
            </c:numRef>
          </c:val>
          <c:extLst>
            <c:ext xmlns:c16="http://schemas.microsoft.com/office/drawing/2014/chart" uri="{C3380CC4-5D6E-409C-BE32-E72D297353CC}">
              <c16:uniqueId val="{00000002-8642-4287-82E1-97F078E465D0}"/>
            </c:ext>
          </c:extLst>
        </c:ser>
        <c:ser>
          <c:idx val="3"/>
          <c:order val="3"/>
          <c:tx>
            <c:strRef>
              <c:f>Arkusz1!$F$8</c:f>
              <c:strCache>
                <c:ptCount val="1"/>
                <c:pt idx="0">
                  <c:v>оцінка 4</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Arkusz1!$F$9</c:f>
              <c:numCache>
                <c:formatCode>0.0%</c:formatCode>
                <c:ptCount val="1"/>
                <c:pt idx="0">
                  <c:v>0.246</c:v>
                </c:pt>
              </c:numCache>
            </c:numRef>
          </c:val>
          <c:extLst>
            <c:ext xmlns:c16="http://schemas.microsoft.com/office/drawing/2014/chart" uri="{C3380CC4-5D6E-409C-BE32-E72D297353CC}">
              <c16:uniqueId val="{00000003-8642-4287-82E1-97F078E465D0}"/>
            </c:ext>
          </c:extLst>
        </c:ser>
        <c:ser>
          <c:idx val="4"/>
          <c:order val="4"/>
          <c:tx>
            <c:strRef>
              <c:f>Arkusz1!$G$8</c:f>
              <c:strCache>
                <c:ptCount val="1"/>
                <c:pt idx="0">
                  <c:v>оцінка 5</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Arkusz1!$G$9</c:f>
              <c:numCache>
                <c:formatCode>0.0%</c:formatCode>
                <c:ptCount val="1"/>
                <c:pt idx="0">
                  <c:v>0.216</c:v>
                </c:pt>
              </c:numCache>
            </c:numRef>
          </c:val>
          <c:extLst>
            <c:ext xmlns:c16="http://schemas.microsoft.com/office/drawing/2014/chart" uri="{C3380CC4-5D6E-409C-BE32-E72D297353CC}">
              <c16:uniqueId val="{00000004-8642-4287-82E1-97F078E465D0}"/>
            </c:ext>
          </c:extLst>
        </c:ser>
        <c:dLbls>
          <c:showLegendKey val="0"/>
          <c:showVal val="1"/>
          <c:showCatName val="0"/>
          <c:showSerName val="0"/>
          <c:showPercent val="0"/>
          <c:showBubbleSize val="0"/>
        </c:dLbls>
        <c:gapWidth val="150"/>
        <c:shape val="box"/>
        <c:axId val="283927040"/>
        <c:axId val="279508608"/>
        <c:axId val="0"/>
      </c:bar3DChart>
      <c:catAx>
        <c:axId val="283927040"/>
        <c:scaling>
          <c:orientation val="minMax"/>
        </c:scaling>
        <c:delete val="1"/>
        <c:axPos val="l"/>
        <c:majorTickMark val="none"/>
        <c:minorTickMark val="none"/>
        <c:tickLblPos val="nextTo"/>
        <c:crossAx val="279508608"/>
        <c:crosses val="autoZero"/>
        <c:auto val="1"/>
        <c:lblAlgn val="ctr"/>
        <c:lblOffset val="100"/>
        <c:noMultiLvlLbl val="0"/>
      </c:catAx>
      <c:valAx>
        <c:axId val="2795086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839270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uk-UA"/>
              <a:t> </a:t>
            </a:r>
            <a:r>
              <a:rPr lang="uk-UA" sz="1200" b="0"/>
              <a:t>Як би Ви оцінили рівень громадської активності в громаді?</a:t>
            </a:r>
            <a:endParaRPr lang="pl-PL" sz="1200" b="0"/>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95B-4A77-A787-102BF088452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95B-4A77-A787-102BF088452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95B-4A77-A787-102BF088452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95B-4A77-A787-102BF088452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95B-4A77-A787-102BF0884529}"/>
              </c:ext>
            </c:extLst>
          </c:dPt>
          <c:dLbls>
            <c:dLbl>
              <c:idx val="0"/>
              <c:layout>
                <c:manualLayout>
                  <c:x val="5.9920106524633823E-2"/>
                  <c:y val="3.212851405622488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D714F08-03C1-4E7C-80C0-D76065DFC402}" type="CATEGORYNAME">
                      <a:rPr lang="uk-UA" sz="900"/>
                      <a:pPr>
                        <a:defRPr sz="1000" b="1" i="0" u="none" strike="noStrike" kern="1200" spc="0" baseline="0">
                          <a:solidFill>
                            <a:schemeClr val="accent1"/>
                          </a:solidFill>
                          <a:latin typeface="+mn-lt"/>
                          <a:ea typeface="+mn-ea"/>
                          <a:cs typeface="+mn-cs"/>
                        </a:defRPr>
                      </a:pPr>
                      <a:t>[ІМ’Я КАТЕГОРІЇ]</a:t>
                    </a:fld>
                    <a:r>
                      <a:rPr lang="uk-UA" sz="900" baseline="0"/>
                      <a:t> </a:t>
                    </a:r>
                    <a:fld id="{B8AE064A-90A3-4993-B533-BCC09B55C612}" type="VALUE">
                      <a:rPr lang="uk-UA" sz="900" baseline="0"/>
                      <a:pPr>
                        <a:defRPr sz="1000" b="1" i="0" u="none" strike="noStrike" kern="1200" spc="0" baseline="0">
                          <a:solidFill>
                            <a:schemeClr val="accent1"/>
                          </a:solidFill>
                          <a:latin typeface="+mn-lt"/>
                          <a:ea typeface="+mn-ea"/>
                          <a:cs typeface="+mn-cs"/>
                        </a:defRPr>
                      </a:pPr>
                      <a:t>[ЗНАЧЕННЯ]</a:t>
                    </a:fld>
                    <a:endParaRPr lang="uk-UA" sz="900" baseline="0"/>
                  </a:p>
                </c:rich>
              </c:tx>
              <c:spPr>
                <a:noFill/>
                <a:ln>
                  <a:no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495B-4A77-A787-102BF0884529}"/>
                </c:ext>
              </c:extLst>
            </c:dLbl>
            <c:dLbl>
              <c:idx val="1"/>
              <c:layout>
                <c:manualLayout>
                  <c:x val="2.6631158455392809E-2"/>
                  <c:y val="-2.409638554216867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3755A00B-0535-408F-B3BC-C7B6A13302CB}" type="CATEGORYNAME">
                      <a:rPr lang="uk-UA" sz="900"/>
                      <a:pPr>
                        <a:defRPr sz="1000" b="1" i="0" u="none" strike="noStrike" kern="1200" spc="0" baseline="0">
                          <a:solidFill>
                            <a:schemeClr val="accent1"/>
                          </a:solidFill>
                          <a:latin typeface="+mn-lt"/>
                          <a:ea typeface="+mn-ea"/>
                          <a:cs typeface="+mn-cs"/>
                        </a:defRPr>
                      </a:pPr>
                      <a:t>[ІМ’Я КАТЕГОРІЇ]</a:t>
                    </a:fld>
                    <a:r>
                      <a:rPr lang="uk-UA" sz="1000" baseline="0"/>
                      <a:t> </a:t>
                    </a:r>
                    <a:fld id="{E09F61E2-03D9-4CFA-957A-369F99B83256}" type="VALUE">
                      <a:rPr lang="uk-UA" sz="900" baseline="0"/>
                      <a:pPr>
                        <a:defRPr sz="1000" b="1" i="0" u="none" strike="noStrike" kern="1200" spc="0" baseline="0">
                          <a:solidFill>
                            <a:schemeClr val="accent1"/>
                          </a:solidFill>
                          <a:latin typeface="+mn-lt"/>
                          <a:ea typeface="+mn-ea"/>
                          <a:cs typeface="+mn-cs"/>
                        </a:defRPr>
                      </a:pPr>
                      <a:t>[ЗНАЧЕННЯ]</a:t>
                    </a:fld>
                    <a:endParaRPr lang="uk-UA" sz="1000" baseline="0"/>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95B-4A77-A787-102BF0884529}"/>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1457CBA-3A0B-4540-A5FB-B970E6EA5564}" type="CATEGORYNAME">
                      <a:rPr lang="uk-UA" sz="900"/>
                      <a:pPr>
                        <a:defRPr sz="1000" b="1" i="0" u="none" strike="noStrike" kern="1200" spc="0" baseline="0">
                          <a:solidFill>
                            <a:schemeClr val="accent1"/>
                          </a:solidFill>
                          <a:latin typeface="+mn-lt"/>
                          <a:ea typeface="+mn-ea"/>
                          <a:cs typeface="+mn-cs"/>
                        </a:defRPr>
                      </a:pPr>
                      <a:t>[ІМ’Я КАТЕГОРІЇ]</a:t>
                    </a:fld>
                    <a:r>
                      <a:rPr lang="uk-UA" baseline="0"/>
                      <a:t>; </a:t>
                    </a:r>
                    <a:fld id="{A333FE5C-F55C-401E-9320-9C132089B348}" type="VALUE">
                      <a:rPr lang="uk-UA" sz="900" baseline="0"/>
                      <a:pPr>
                        <a:defRPr sz="1000" b="1" i="0" u="none" strike="noStrike" kern="1200" spc="0" baseline="0">
                          <a:solidFill>
                            <a:schemeClr val="accent1"/>
                          </a:solidFill>
                          <a:latin typeface="+mn-lt"/>
                          <a:ea typeface="+mn-ea"/>
                          <a:cs typeface="+mn-cs"/>
                        </a:defRPr>
                      </a:pPr>
                      <a:t>[ЗНАЧЕННЯ]</a:t>
                    </a:fld>
                    <a:endParaRPr lang="uk-UA" baseline="0"/>
                  </a:p>
                </c:rich>
              </c:tx>
              <c:spPr>
                <a:noFill/>
                <a:ln>
                  <a:noFill/>
                </a:ln>
                <a:effectLst/>
              </c:spPr>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495B-4A77-A787-102BF0884529}"/>
                </c:ext>
              </c:extLst>
            </c:dLbl>
            <c:dLbl>
              <c:idx val="3"/>
              <c:layout>
                <c:manualLayout>
                  <c:x val="0"/>
                  <c:y val="4.0160642570281121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196FB87-6124-47EB-B4B7-0859FFD0B045}" type="CATEGORYNAME">
                      <a:rPr lang="uk-UA" sz="900"/>
                      <a:pPr>
                        <a:defRPr sz="1000" b="1" i="0" u="none" strike="noStrike" kern="1200" spc="0" baseline="0">
                          <a:solidFill>
                            <a:schemeClr val="accent1"/>
                          </a:solidFill>
                          <a:latin typeface="+mn-lt"/>
                          <a:ea typeface="+mn-ea"/>
                          <a:cs typeface="+mn-cs"/>
                        </a:defRPr>
                      </a:pPr>
                      <a:t>[ІМ’Я КАТЕГОРІЇ]</a:t>
                    </a:fld>
                    <a:r>
                      <a:rPr lang="uk-UA" sz="1000" baseline="0"/>
                      <a:t> </a:t>
                    </a:r>
                    <a:fld id="{88F12356-DE73-4582-8F45-E6125F7386A8}" type="VALUE">
                      <a:rPr lang="uk-UA" sz="900" baseline="0"/>
                      <a:pPr>
                        <a:defRPr sz="1000" b="1" i="0" u="none" strike="noStrike" kern="1200" spc="0" baseline="0">
                          <a:solidFill>
                            <a:schemeClr val="accent1"/>
                          </a:solidFill>
                          <a:latin typeface="+mn-lt"/>
                          <a:ea typeface="+mn-ea"/>
                          <a:cs typeface="+mn-cs"/>
                        </a:defRPr>
                      </a:pPr>
                      <a:t>[ЗНАЧЕННЯ]</a:t>
                    </a:fld>
                    <a:endParaRPr lang="uk-UA" sz="1000" baseline="0"/>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95B-4A77-A787-102BF0884529}"/>
                </c:ext>
              </c:extLst>
            </c:dLbl>
            <c:dLbl>
              <c:idx val="4"/>
              <c:layout>
                <c:manualLayout>
                  <c:x val="-0.12871726586773191"/>
                  <c:y val="8.417508417508418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07B84CBB-B12C-41E8-95B5-3C96188F67AA}" type="CATEGORYNAME">
                      <a:rPr lang="uk-UA" sz="900"/>
                      <a:pPr>
                        <a:defRPr sz="1000" b="1" i="0" u="none" strike="noStrike" kern="1200" spc="0" baseline="0">
                          <a:solidFill>
                            <a:schemeClr val="accent1"/>
                          </a:solidFill>
                          <a:latin typeface="+mn-lt"/>
                          <a:ea typeface="+mn-ea"/>
                          <a:cs typeface="+mn-cs"/>
                        </a:defRPr>
                      </a:pPr>
                      <a:t>[ІМ’Я КАТЕГОРІЇ]</a:t>
                    </a:fld>
                    <a:r>
                      <a:rPr lang="uk-UA" baseline="0"/>
                      <a:t> </a:t>
                    </a:r>
                    <a:fld id="{064A011D-4798-440E-9EC4-D11EA2F137EE}" type="VALUE">
                      <a:rPr lang="uk-UA" sz="900" baseline="0"/>
                      <a:pPr>
                        <a:defRPr sz="1000" b="1" i="0" u="none" strike="noStrike" kern="1200" spc="0" baseline="0">
                          <a:solidFill>
                            <a:schemeClr val="accent1"/>
                          </a:solidFill>
                          <a:latin typeface="+mn-lt"/>
                          <a:ea typeface="+mn-ea"/>
                          <a:cs typeface="+mn-cs"/>
                        </a:defRPr>
                      </a:pPr>
                      <a:t>[ЗНАЧЕННЯ]</a:t>
                    </a:fld>
                    <a:endParaRPr lang="uk-UA" baseline="0"/>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95B-4A77-A787-102BF0884529}"/>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Arkusz3!$A$13:$A$17</c:f>
              <c:strCache>
                <c:ptCount val="5"/>
                <c:pt idx="0">
                  <c:v>Активність є, люди гуртуються і допомагають одне одному на засадах родинних, сусідських зв'язків</c:v>
                </c:pt>
                <c:pt idx="1">
                  <c:v>Активність загалом висока, діють громадські організації, волонтерські осередки</c:v>
                </c:pt>
                <c:pt idx="2">
                  <c:v>Важко відповісти</c:v>
                </c:pt>
                <c:pt idx="3">
                  <c:v>Є окремі прояви активності і нечисленне коло активістів</c:v>
                </c:pt>
                <c:pt idx="4">
                  <c:v>Люди загалом пасивні, віддають перевагу позиції  "я сам по собі"</c:v>
                </c:pt>
              </c:strCache>
            </c:strRef>
          </c:cat>
          <c:val>
            <c:numRef>
              <c:f>Arkusz3!$B$13:$B$17</c:f>
              <c:numCache>
                <c:formatCode>0.0%</c:formatCode>
                <c:ptCount val="5"/>
                <c:pt idx="0">
                  <c:v>0.29850746268656714</c:v>
                </c:pt>
                <c:pt idx="1">
                  <c:v>0.1455223880597015</c:v>
                </c:pt>
                <c:pt idx="2">
                  <c:v>0.13059701492537312</c:v>
                </c:pt>
                <c:pt idx="3">
                  <c:v>0.23880597014925373</c:v>
                </c:pt>
                <c:pt idx="4">
                  <c:v>0.18656716417910449</c:v>
                </c:pt>
              </c:numCache>
            </c:numRef>
          </c:val>
          <c:extLst>
            <c:ext xmlns:c16="http://schemas.microsoft.com/office/drawing/2014/chart" uri="{C3380CC4-5D6E-409C-BE32-E72D297353CC}">
              <c16:uniqueId val="{0000000A-495B-4A77-A787-102BF0884529}"/>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Найважливіше</a:t>
            </a:r>
            <a:endParaRPr lang="pl-PL"/>
          </a:p>
        </c:rich>
      </c:tx>
      <c:overlay val="0"/>
      <c:spPr>
        <a:noFill/>
        <a:ln>
          <a:noFill/>
        </a:ln>
        <a:effectLst/>
      </c:spPr>
    </c:title>
    <c:autoTitleDeleted val="0"/>
    <c:plotArea>
      <c:layout>
        <c:manualLayout>
          <c:layoutTarget val="inner"/>
          <c:xMode val="edge"/>
          <c:yMode val="edge"/>
          <c:x val="9.6541994750656168E-2"/>
          <c:y val="0.19832432578318457"/>
          <c:w val="0.64043434513939224"/>
          <c:h val="0.75734064732910955"/>
        </c:manualLayout>
      </c:layout>
      <c:barChart>
        <c:barDir val="col"/>
        <c:grouping val="clustered"/>
        <c:varyColors val="0"/>
        <c:ser>
          <c:idx val="0"/>
          <c:order val="0"/>
          <c:tx>
            <c:v>Підтримка Збройних Сил України</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Arkusz2!$C$9</c:f>
              <c:numCache>
                <c:formatCode>0.0%</c:formatCode>
                <c:ptCount val="1"/>
                <c:pt idx="0">
                  <c:v>0.69776119402985071</c:v>
                </c:pt>
              </c:numCache>
            </c:numRef>
          </c:val>
          <c:extLst>
            <c:ext xmlns:c16="http://schemas.microsoft.com/office/drawing/2014/chart" uri="{C3380CC4-5D6E-409C-BE32-E72D297353CC}">
              <c16:uniqueId val="{00000000-C686-41AA-B2A1-D8C89CED7F26}"/>
            </c:ext>
          </c:extLst>
        </c:ser>
        <c:ser>
          <c:idx val="1"/>
          <c:order val="1"/>
          <c:tx>
            <c:v>Вдосконалення водопостачання</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Arkusz2!$C$64</c:f>
              <c:numCache>
                <c:formatCode>0.0%</c:formatCode>
                <c:ptCount val="1"/>
                <c:pt idx="0">
                  <c:v>0.62686567164179108</c:v>
                </c:pt>
              </c:numCache>
            </c:numRef>
          </c:val>
          <c:extLst>
            <c:ext xmlns:c16="http://schemas.microsoft.com/office/drawing/2014/chart" uri="{C3380CC4-5D6E-409C-BE32-E72D297353CC}">
              <c16:uniqueId val="{00000001-C686-41AA-B2A1-D8C89CED7F26}"/>
            </c:ext>
          </c:extLst>
        </c:ser>
        <c:ser>
          <c:idx val="2"/>
          <c:order val="2"/>
          <c:tx>
            <c:v>Розвиток дорожньої інфраструктури - ремонти доріг</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Arkusz2!$C$39</c:f>
              <c:numCache>
                <c:formatCode>0.0%</c:formatCode>
                <c:ptCount val="1"/>
                <c:pt idx="0">
                  <c:v>0.61567164179104472</c:v>
                </c:pt>
              </c:numCache>
            </c:numRef>
          </c:val>
          <c:extLst>
            <c:ext xmlns:c16="http://schemas.microsoft.com/office/drawing/2014/chart" uri="{C3380CC4-5D6E-409C-BE32-E72D297353CC}">
              <c16:uniqueId val="{00000002-C686-41AA-B2A1-D8C89CED7F26}"/>
            </c:ext>
          </c:extLst>
        </c:ser>
        <c:ser>
          <c:idx val="3"/>
          <c:order val="3"/>
          <c:tx>
            <c:v>Охорона здоров'я</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Arkusz2!$C$34</c:f>
              <c:numCache>
                <c:formatCode>0.0%</c:formatCode>
                <c:ptCount val="1"/>
                <c:pt idx="0">
                  <c:v>0.57462686567164178</c:v>
                </c:pt>
              </c:numCache>
            </c:numRef>
          </c:val>
          <c:extLst>
            <c:ext xmlns:c16="http://schemas.microsoft.com/office/drawing/2014/chart" uri="{C3380CC4-5D6E-409C-BE32-E72D297353CC}">
              <c16:uniqueId val="{00000003-C686-41AA-B2A1-D8C89CED7F26}"/>
            </c:ext>
          </c:extLst>
        </c:ser>
        <c:ser>
          <c:idx val="4"/>
          <c:order val="4"/>
          <c:tx>
            <c:v>Розвиток альтернативної енергетики та енергозабезпечення</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Arkusz2!$C$59</c:f>
              <c:numCache>
                <c:formatCode>0.0%</c:formatCode>
                <c:ptCount val="1"/>
                <c:pt idx="0">
                  <c:v>0.5149253731343284</c:v>
                </c:pt>
              </c:numCache>
            </c:numRef>
          </c:val>
          <c:extLst>
            <c:ext xmlns:c16="http://schemas.microsoft.com/office/drawing/2014/chart" uri="{C3380CC4-5D6E-409C-BE32-E72D297353CC}">
              <c16:uniqueId val="{00000004-C686-41AA-B2A1-D8C89CED7F26}"/>
            </c:ext>
          </c:extLst>
        </c:ser>
        <c:dLbls>
          <c:dLblPos val="outEnd"/>
          <c:showLegendKey val="0"/>
          <c:showVal val="1"/>
          <c:showCatName val="0"/>
          <c:showSerName val="0"/>
          <c:showPercent val="0"/>
          <c:showBubbleSize val="0"/>
        </c:dLbls>
        <c:gapWidth val="267"/>
        <c:overlap val="-43"/>
        <c:axId val="283928064"/>
        <c:axId val="288965184"/>
      </c:barChart>
      <c:catAx>
        <c:axId val="283928064"/>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8965184"/>
        <c:crosses val="autoZero"/>
        <c:auto val="1"/>
        <c:lblAlgn val="ctr"/>
        <c:lblOffset val="100"/>
        <c:noMultiLvlLbl val="0"/>
      </c:catAx>
      <c:valAx>
        <c:axId val="28896518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3928064"/>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77175283732660782"/>
          <c:y val="1.9673906442928567E-2"/>
          <c:w val="0.21563682219419922"/>
          <c:h val="0.946050172391690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Аркуш1!$B$1</c:f>
              <c:strCache>
                <c:ptCount val="1"/>
                <c:pt idx="0">
                  <c:v>Всього доходів</c:v>
                </c:pt>
              </c:strCache>
            </c:strRef>
          </c:tx>
          <c:invertIfNegative val="0"/>
          <c:cat>
            <c:strRef>
              <c:f>Аркуш1!$A$2:$A$5</c:f>
              <c:strCache>
                <c:ptCount val="4"/>
                <c:pt idx="0">
                  <c:v>2021 рік</c:v>
                </c:pt>
                <c:pt idx="1">
                  <c:v>2022 рік</c:v>
                </c:pt>
                <c:pt idx="2">
                  <c:v>2023 рік</c:v>
                </c:pt>
                <c:pt idx="3">
                  <c:v>2024 рік (прогноз)</c:v>
                </c:pt>
              </c:strCache>
            </c:strRef>
          </c:cat>
          <c:val>
            <c:numRef>
              <c:f>Аркуш1!$B$2:$B$5</c:f>
              <c:numCache>
                <c:formatCode>General</c:formatCode>
                <c:ptCount val="4"/>
                <c:pt idx="0">
                  <c:v>218205.2</c:v>
                </c:pt>
                <c:pt idx="1">
                  <c:v>231523.6</c:v>
                </c:pt>
                <c:pt idx="2">
                  <c:v>313248.90000000002</c:v>
                </c:pt>
                <c:pt idx="3">
                  <c:v>219259.8</c:v>
                </c:pt>
              </c:numCache>
            </c:numRef>
          </c:val>
          <c:extLst>
            <c:ext xmlns:c16="http://schemas.microsoft.com/office/drawing/2014/chart" uri="{C3380CC4-5D6E-409C-BE32-E72D297353CC}">
              <c16:uniqueId val="{00000000-F5D5-4169-8480-C9F9E9D3E99F}"/>
            </c:ext>
          </c:extLst>
        </c:ser>
        <c:ser>
          <c:idx val="1"/>
          <c:order val="1"/>
          <c:tx>
            <c:strRef>
              <c:f>Аркуш1!$C$1</c:f>
              <c:strCache>
                <c:ptCount val="1"/>
                <c:pt idx="0">
                  <c:v>Власних доходів</c:v>
                </c:pt>
              </c:strCache>
            </c:strRef>
          </c:tx>
          <c:invertIfNegative val="0"/>
          <c:cat>
            <c:strRef>
              <c:f>Аркуш1!$A$2:$A$5</c:f>
              <c:strCache>
                <c:ptCount val="4"/>
                <c:pt idx="0">
                  <c:v>2021 рік</c:v>
                </c:pt>
                <c:pt idx="1">
                  <c:v>2022 рік</c:v>
                </c:pt>
                <c:pt idx="2">
                  <c:v>2023 рік</c:v>
                </c:pt>
                <c:pt idx="3">
                  <c:v>2024 рік (прогноз)</c:v>
                </c:pt>
              </c:strCache>
            </c:strRef>
          </c:cat>
          <c:val>
            <c:numRef>
              <c:f>Аркуш1!$C$2:$C$5</c:f>
              <c:numCache>
                <c:formatCode>General</c:formatCode>
                <c:ptCount val="4"/>
                <c:pt idx="0">
                  <c:v>110237</c:v>
                </c:pt>
                <c:pt idx="1">
                  <c:v>135373.6</c:v>
                </c:pt>
                <c:pt idx="2">
                  <c:v>211717.6</c:v>
                </c:pt>
                <c:pt idx="3">
                  <c:v>144471.1</c:v>
                </c:pt>
              </c:numCache>
            </c:numRef>
          </c:val>
          <c:extLst>
            <c:ext xmlns:c16="http://schemas.microsoft.com/office/drawing/2014/chart" uri="{C3380CC4-5D6E-409C-BE32-E72D297353CC}">
              <c16:uniqueId val="{00000001-F5D5-4169-8480-C9F9E9D3E99F}"/>
            </c:ext>
          </c:extLst>
        </c:ser>
        <c:ser>
          <c:idx val="2"/>
          <c:order val="2"/>
          <c:tx>
            <c:strRef>
              <c:f>Аркуш1!$D$1</c:f>
              <c:strCache>
                <c:ptCount val="1"/>
                <c:pt idx="0">
                  <c:v>Базова дотація</c:v>
                </c:pt>
              </c:strCache>
            </c:strRef>
          </c:tx>
          <c:invertIfNegative val="0"/>
          <c:cat>
            <c:strRef>
              <c:f>Аркуш1!$A$2:$A$5</c:f>
              <c:strCache>
                <c:ptCount val="4"/>
                <c:pt idx="0">
                  <c:v>2021 рік</c:v>
                </c:pt>
                <c:pt idx="1">
                  <c:v>2022 рік</c:v>
                </c:pt>
                <c:pt idx="2">
                  <c:v>2023 рік</c:v>
                </c:pt>
                <c:pt idx="3">
                  <c:v>2024 рік (прогноз)</c:v>
                </c:pt>
              </c:strCache>
            </c:strRef>
          </c:cat>
          <c:val>
            <c:numRef>
              <c:f>Аркуш1!$D$2:$D$5</c:f>
              <c:numCache>
                <c:formatCode>General</c:formatCode>
                <c:ptCount val="4"/>
                <c:pt idx="0">
                  <c:v>11122</c:v>
                </c:pt>
                <c:pt idx="1">
                  <c:v>12025.2</c:v>
                </c:pt>
                <c:pt idx="2" formatCode="#,##0.00">
                  <c:v>28044.7</c:v>
                </c:pt>
                <c:pt idx="3">
                  <c:v>1631.3</c:v>
                </c:pt>
              </c:numCache>
            </c:numRef>
          </c:val>
          <c:extLst>
            <c:ext xmlns:c16="http://schemas.microsoft.com/office/drawing/2014/chart" uri="{C3380CC4-5D6E-409C-BE32-E72D297353CC}">
              <c16:uniqueId val="{00000002-F5D5-4169-8480-C9F9E9D3E99F}"/>
            </c:ext>
          </c:extLst>
        </c:ser>
        <c:ser>
          <c:idx val="3"/>
          <c:order val="3"/>
          <c:tx>
            <c:strRef>
              <c:f>Аркуш1!$E$1</c:f>
              <c:strCache>
                <c:ptCount val="1"/>
                <c:pt idx="0">
                  <c:v>ПДФО</c:v>
                </c:pt>
              </c:strCache>
            </c:strRef>
          </c:tx>
          <c:invertIfNegative val="0"/>
          <c:cat>
            <c:strRef>
              <c:f>Аркуш1!$A$2:$A$5</c:f>
              <c:strCache>
                <c:ptCount val="4"/>
                <c:pt idx="0">
                  <c:v>2021 рік</c:v>
                </c:pt>
                <c:pt idx="1">
                  <c:v>2022 рік</c:v>
                </c:pt>
                <c:pt idx="2">
                  <c:v>2023 рік</c:v>
                </c:pt>
                <c:pt idx="3">
                  <c:v>2024 рік (прогноз)</c:v>
                </c:pt>
              </c:strCache>
            </c:strRef>
          </c:cat>
          <c:val>
            <c:numRef>
              <c:f>Аркуш1!$E$2:$E$5</c:f>
              <c:numCache>
                <c:formatCode>General</c:formatCode>
                <c:ptCount val="4"/>
                <c:pt idx="0" formatCode="#,##0.00">
                  <c:v>59454.9</c:v>
                </c:pt>
                <c:pt idx="1">
                  <c:v>86309.4</c:v>
                </c:pt>
                <c:pt idx="2">
                  <c:v>131439.1</c:v>
                </c:pt>
                <c:pt idx="3">
                  <c:v>75535.399999999994</c:v>
                </c:pt>
              </c:numCache>
            </c:numRef>
          </c:val>
          <c:extLst>
            <c:ext xmlns:c16="http://schemas.microsoft.com/office/drawing/2014/chart" uri="{C3380CC4-5D6E-409C-BE32-E72D297353CC}">
              <c16:uniqueId val="{00000003-F5D5-4169-8480-C9F9E9D3E99F}"/>
            </c:ext>
          </c:extLst>
        </c:ser>
        <c:ser>
          <c:idx val="4"/>
          <c:order val="4"/>
          <c:tx>
            <c:strRef>
              <c:f>Аркуш1!$F$1</c:f>
              <c:strCache>
                <c:ptCount val="1"/>
                <c:pt idx="0">
                  <c:v>Єдиний податок (сукупно ФОП, ЮО, сільськогоспдарські товаровиробники)</c:v>
                </c:pt>
              </c:strCache>
            </c:strRef>
          </c:tx>
          <c:invertIfNegative val="0"/>
          <c:cat>
            <c:strRef>
              <c:f>Аркуш1!$A$2:$A$5</c:f>
              <c:strCache>
                <c:ptCount val="4"/>
                <c:pt idx="0">
                  <c:v>2021 рік</c:v>
                </c:pt>
                <c:pt idx="1">
                  <c:v>2022 рік</c:v>
                </c:pt>
                <c:pt idx="2">
                  <c:v>2023 рік</c:v>
                </c:pt>
                <c:pt idx="3">
                  <c:v>2024 рік (прогноз)</c:v>
                </c:pt>
              </c:strCache>
            </c:strRef>
          </c:cat>
          <c:val>
            <c:numRef>
              <c:f>Аркуш1!$F$2:$F$5</c:f>
              <c:numCache>
                <c:formatCode>General</c:formatCode>
                <c:ptCount val="4"/>
                <c:pt idx="0">
                  <c:v>19264</c:v>
                </c:pt>
                <c:pt idx="1">
                  <c:v>17977.900000000001</c:v>
                </c:pt>
                <c:pt idx="2">
                  <c:v>24374</c:v>
                </c:pt>
                <c:pt idx="3">
                  <c:v>26600</c:v>
                </c:pt>
              </c:numCache>
            </c:numRef>
          </c:val>
          <c:extLst>
            <c:ext xmlns:c16="http://schemas.microsoft.com/office/drawing/2014/chart" uri="{C3380CC4-5D6E-409C-BE32-E72D297353CC}">
              <c16:uniqueId val="{00000004-F5D5-4169-8480-C9F9E9D3E99F}"/>
            </c:ext>
          </c:extLst>
        </c:ser>
        <c:dLbls>
          <c:showLegendKey val="0"/>
          <c:showVal val="0"/>
          <c:showCatName val="0"/>
          <c:showSerName val="0"/>
          <c:showPercent val="0"/>
          <c:showBubbleSize val="0"/>
        </c:dLbls>
        <c:gapWidth val="150"/>
        <c:axId val="281133056"/>
        <c:axId val="215160448"/>
      </c:barChart>
      <c:catAx>
        <c:axId val="281133056"/>
        <c:scaling>
          <c:orientation val="minMax"/>
        </c:scaling>
        <c:delete val="0"/>
        <c:axPos val="b"/>
        <c:numFmt formatCode="General" sourceLinked="0"/>
        <c:majorTickMark val="out"/>
        <c:minorTickMark val="none"/>
        <c:tickLblPos val="nextTo"/>
        <c:crossAx val="215160448"/>
        <c:crosses val="autoZero"/>
        <c:auto val="1"/>
        <c:lblAlgn val="ctr"/>
        <c:lblOffset val="100"/>
        <c:noMultiLvlLbl val="0"/>
      </c:catAx>
      <c:valAx>
        <c:axId val="215160448"/>
        <c:scaling>
          <c:orientation val="minMax"/>
        </c:scaling>
        <c:delete val="0"/>
        <c:axPos val="l"/>
        <c:majorGridlines/>
        <c:numFmt formatCode="General" sourceLinked="1"/>
        <c:majorTickMark val="out"/>
        <c:minorTickMark val="none"/>
        <c:tickLblPos val="nextTo"/>
        <c:crossAx val="281133056"/>
        <c:crosses val="autoZero"/>
        <c:crossBetween val="between"/>
      </c:valAx>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Варто робити</a:t>
            </a:r>
            <a:endParaRPr lang="pl-PL"/>
          </a:p>
        </c:rich>
      </c:tx>
      <c:overlay val="0"/>
      <c:spPr>
        <a:noFill/>
        <a:ln>
          <a:noFill/>
        </a:ln>
        <a:effectLst/>
      </c:spPr>
    </c:title>
    <c:autoTitleDeleted val="0"/>
    <c:plotArea>
      <c:layout>
        <c:manualLayout>
          <c:layoutTarget val="inner"/>
          <c:xMode val="edge"/>
          <c:yMode val="edge"/>
          <c:x val="9.6541994750656168E-2"/>
          <c:y val="0.15676727909011373"/>
          <c:w val="0.6530446856185852"/>
          <c:h val="0.75935185185185183"/>
        </c:manualLayout>
      </c:layout>
      <c:barChart>
        <c:barDir val="col"/>
        <c:grouping val="clustered"/>
        <c:varyColors val="0"/>
        <c:ser>
          <c:idx val="0"/>
          <c:order val="0"/>
          <c:tx>
            <c:v>Розвиток підприиємництва та економічної активності</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Arkusz2!$C$107</c:f>
              <c:numCache>
                <c:formatCode>0.0%</c:formatCode>
                <c:ptCount val="1"/>
                <c:pt idx="0">
                  <c:v>0.64925373134328357</c:v>
                </c:pt>
              </c:numCache>
            </c:numRef>
          </c:val>
          <c:extLst>
            <c:ext xmlns:c16="http://schemas.microsoft.com/office/drawing/2014/chart" uri="{C3380CC4-5D6E-409C-BE32-E72D297353CC}">
              <c16:uniqueId val="{00000000-2FB9-48A8-8132-6635A68B0D38}"/>
            </c:ext>
          </c:extLst>
        </c:ser>
        <c:ser>
          <c:idx val="2"/>
          <c:order val="1"/>
          <c:tx>
            <c:v>Розвиток громадської активності</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Arkusz2!$C$102</c:f>
              <c:numCache>
                <c:formatCode>0.0%</c:formatCode>
                <c:ptCount val="1"/>
                <c:pt idx="0">
                  <c:v>0.64552238805970152</c:v>
                </c:pt>
              </c:numCache>
            </c:numRef>
          </c:val>
          <c:extLst>
            <c:ext xmlns:c16="http://schemas.microsoft.com/office/drawing/2014/chart" uri="{C3380CC4-5D6E-409C-BE32-E72D297353CC}">
              <c16:uniqueId val="{00000001-2FB9-48A8-8132-6635A68B0D38}"/>
            </c:ext>
          </c:extLst>
        </c:ser>
        <c:ser>
          <c:idx val="1"/>
          <c:order val="2"/>
          <c:tx>
            <c:v>Надання адміністративних послуг</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Arkusz2!$C$77</c:f>
              <c:numCache>
                <c:formatCode>0.0%</c:formatCode>
                <c:ptCount val="1"/>
                <c:pt idx="0">
                  <c:v>0.63805970149253732</c:v>
                </c:pt>
              </c:numCache>
            </c:numRef>
          </c:val>
          <c:extLst>
            <c:ext xmlns:c16="http://schemas.microsoft.com/office/drawing/2014/chart" uri="{C3380CC4-5D6E-409C-BE32-E72D297353CC}">
              <c16:uniqueId val="{00000002-2FB9-48A8-8132-6635A68B0D38}"/>
            </c:ext>
          </c:extLst>
        </c:ser>
        <c:ser>
          <c:idx val="4"/>
          <c:order val="3"/>
          <c:tx>
            <c:v>Позашкільні заняття для дітей</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Arkusz2!$C$2</c:f>
              <c:numCache>
                <c:formatCode>0.0%</c:formatCode>
                <c:ptCount val="1"/>
                <c:pt idx="0">
                  <c:v>0.63805970149253732</c:v>
                </c:pt>
              </c:numCache>
            </c:numRef>
          </c:val>
          <c:extLst>
            <c:ext xmlns:c16="http://schemas.microsoft.com/office/drawing/2014/chart" uri="{C3380CC4-5D6E-409C-BE32-E72D297353CC}">
              <c16:uniqueId val="{00000003-2FB9-48A8-8132-6635A68B0D38}"/>
            </c:ext>
          </c:extLst>
        </c:ser>
        <c:ser>
          <c:idx val="3"/>
          <c:order val="4"/>
          <c:tx>
            <c:v>Створення "пунктів незламності"</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Arkusz2!$C$52</c:f>
              <c:numCache>
                <c:formatCode>0.0%</c:formatCode>
                <c:ptCount val="1"/>
                <c:pt idx="0">
                  <c:v>0.60447761194029848</c:v>
                </c:pt>
              </c:numCache>
            </c:numRef>
          </c:val>
          <c:extLst>
            <c:ext xmlns:c16="http://schemas.microsoft.com/office/drawing/2014/chart" uri="{C3380CC4-5D6E-409C-BE32-E72D297353CC}">
              <c16:uniqueId val="{00000004-2FB9-48A8-8132-6635A68B0D38}"/>
            </c:ext>
          </c:extLst>
        </c:ser>
        <c:dLbls>
          <c:dLblPos val="outEnd"/>
          <c:showLegendKey val="0"/>
          <c:showVal val="1"/>
          <c:showCatName val="0"/>
          <c:showSerName val="0"/>
          <c:showPercent val="0"/>
          <c:showBubbleSize val="0"/>
        </c:dLbls>
        <c:gapWidth val="267"/>
        <c:overlap val="-43"/>
        <c:axId val="283929600"/>
        <c:axId val="288966912"/>
      </c:barChart>
      <c:catAx>
        <c:axId val="283929600"/>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8966912"/>
        <c:crosses val="autoZero"/>
        <c:auto val="1"/>
        <c:lblAlgn val="ctr"/>
        <c:lblOffset val="100"/>
        <c:noMultiLvlLbl val="0"/>
      </c:catAx>
      <c:valAx>
        <c:axId val="28896691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3929600"/>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75137340178001077"/>
          <c:y val="0.13838837853601632"/>
          <c:w val="0.24652487480679039"/>
          <c:h val="0.841440653251676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Можна відкласти</a:t>
            </a:r>
            <a:endParaRPr lang="pl-PL"/>
          </a:p>
        </c:rich>
      </c:tx>
      <c:overlay val="0"/>
      <c:spPr>
        <a:noFill/>
        <a:ln>
          <a:noFill/>
        </a:ln>
        <a:effectLst/>
      </c:spPr>
    </c:title>
    <c:autoTitleDeleted val="0"/>
    <c:plotArea>
      <c:layout>
        <c:manualLayout>
          <c:layoutTarget val="inner"/>
          <c:xMode val="edge"/>
          <c:yMode val="edge"/>
          <c:x val="8.2480397705646191E-2"/>
          <c:y val="0.18303258967629046"/>
          <c:w val="0.66569838448630236"/>
          <c:h val="0.77938283756197146"/>
        </c:manualLayout>
      </c:layout>
      <c:barChart>
        <c:barDir val="col"/>
        <c:grouping val="clustered"/>
        <c:varyColors val="0"/>
        <c:ser>
          <c:idx val="0"/>
          <c:order val="0"/>
          <c:tx>
            <c:v>Розвиток туризму</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Arkusz2!$C$113</c:f>
              <c:numCache>
                <c:formatCode>0.0%</c:formatCode>
                <c:ptCount val="1"/>
                <c:pt idx="0">
                  <c:v>0.52238805970149249</c:v>
                </c:pt>
              </c:numCache>
            </c:numRef>
          </c:val>
          <c:extLst>
            <c:ext xmlns:c16="http://schemas.microsoft.com/office/drawing/2014/chart" uri="{C3380CC4-5D6E-409C-BE32-E72D297353CC}">
              <c16:uniqueId val="{00000000-19A5-495C-B303-43AF32C40E56}"/>
            </c:ext>
          </c:extLst>
        </c:ser>
        <c:ser>
          <c:idx val="1"/>
          <c:order val="1"/>
          <c:tx>
            <c:v>Вуличне освітлення</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Arkusz2!$C$43</c:f>
              <c:numCache>
                <c:formatCode>0.0%</c:formatCode>
                <c:ptCount val="1"/>
                <c:pt idx="0">
                  <c:v>0.38805970149253732</c:v>
                </c:pt>
              </c:numCache>
            </c:numRef>
          </c:val>
          <c:extLst>
            <c:ext xmlns:c16="http://schemas.microsoft.com/office/drawing/2014/chart" uri="{C3380CC4-5D6E-409C-BE32-E72D297353CC}">
              <c16:uniqueId val="{00000001-19A5-495C-B303-43AF32C40E56}"/>
            </c:ext>
          </c:extLst>
        </c:ser>
        <c:ser>
          <c:idx val="2"/>
          <c:order val="2"/>
          <c:tx>
            <c:v>Підтримка ремесел та крафтового виробництва</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Arkusz2!$C$118</c:f>
              <c:numCache>
                <c:formatCode>0.0%</c:formatCode>
                <c:ptCount val="1"/>
                <c:pt idx="0">
                  <c:v>0.31343283582089554</c:v>
                </c:pt>
              </c:numCache>
            </c:numRef>
          </c:val>
          <c:extLst>
            <c:ext xmlns:c16="http://schemas.microsoft.com/office/drawing/2014/chart" uri="{C3380CC4-5D6E-409C-BE32-E72D297353CC}">
              <c16:uniqueId val="{00000002-19A5-495C-B303-43AF32C40E56}"/>
            </c:ext>
          </c:extLst>
        </c:ser>
        <c:ser>
          <c:idx val="3"/>
          <c:order val="3"/>
          <c:tx>
            <c:v>Діяльність установ культури</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Arkusz2!$C$13</c:f>
              <c:numCache>
                <c:formatCode>0.0%</c:formatCode>
                <c:ptCount val="1"/>
                <c:pt idx="0">
                  <c:v>0.28731343283582089</c:v>
                </c:pt>
              </c:numCache>
            </c:numRef>
          </c:val>
          <c:extLst>
            <c:ext xmlns:c16="http://schemas.microsoft.com/office/drawing/2014/chart" uri="{C3380CC4-5D6E-409C-BE32-E72D297353CC}">
              <c16:uniqueId val="{00000003-19A5-495C-B303-43AF32C40E56}"/>
            </c:ext>
          </c:extLst>
        </c:ser>
        <c:ser>
          <c:idx val="4"/>
          <c:order val="4"/>
          <c:tx>
            <c:v>Спортивне дозвілля, спортивні змагання</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Arkusz2!$C$18</c:f>
              <c:numCache>
                <c:formatCode>0.0%</c:formatCode>
                <c:ptCount val="1"/>
                <c:pt idx="0">
                  <c:v>0.2574626865671642</c:v>
                </c:pt>
              </c:numCache>
            </c:numRef>
          </c:val>
          <c:extLst>
            <c:ext xmlns:c16="http://schemas.microsoft.com/office/drawing/2014/chart" uri="{C3380CC4-5D6E-409C-BE32-E72D297353CC}">
              <c16:uniqueId val="{00000004-19A5-495C-B303-43AF32C40E56}"/>
            </c:ext>
          </c:extLst>
        </c:ser>
        <c:dLbls>
          <c:dLblPos val="outEnd"/>
          <c:showLegendKey val="0"/>
          <c:showVal val="1"/>
          <c:showCatName val="0"/>
          <c:showSerName val="0"/>
          <c:showPercent val="0"/>
          <c:showBubbleSize val="0"/>
        </c:dLbls>
        <c:gapWidth val="267"/>
        <c:overlap val="-43"/>
        <c:axId val="283930112"/>
        <c:axId val="288968640"/>
      </c:barChart>
      <c:catAx>
        <c:axId val="283930112"/>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8968640"/>
        <c:crosses val="autoZero"/>
        <c:auto val="1"/>
        <c:lblAlgn val="ctr"/>
        <c:lblOffset val="100"/>
        <c:noMultiLvlLbl val="0"/>
      </c:catAx>
      <c:valAx>
        <c:axId val="28896864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3930112"/>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77129773973713545"/>
          <c:y val="0.2448698600174978"/>
          <c:w val="0.21609191978367143"/>
          <c:h val="0.642366579177602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uk-UA" sz="1200" b="0"/>
              <a:t>Чи виникали у Вас протягом останніх двох місяців труднощі із задоволенням основних життєвих потреб через нестачу фінансових ресурсів?</a:t>
            </a:r>
            <a:endParaRPr lang="pl-PL" sz="1200" b="0"/>
          </a:p>
        </c:rich>
      </c:tx>
      <c:layout>
        <c:manualLayout>
          <c:xMode val="edge"/>
          <c:yMode val="edge"/>
          <c:x val="0.11976916310534322"/>
          <c:y val="0"/>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4ED1-42DD-84B2-202FACD50736}"/>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4ED1-42DD-84B2-202FACD50736}"/>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5-4ED1-42DD-84B2-202FACD50736}"/>
              </c:ext>
            </c:extLst>
          </c:dPt>
          <c:dLbls>
            <c:dLbl>
              <c:idx val="0"/>
              <c:tx>
                <c:rich>
                  <a:bodyPr/>
                  <a:lstStyle/>
                  <a:p>
                    <a:fld id="{4508982A-0A2F-4CD5-B658-A921120B71A6}" type="CATEGORYNAME">
                      <a:rPr lang="uk-UA"/>
                      <a:pPr/>
                      <a:t>[ІМ’Я КАТЕГОРІЇ]</a:t>
                    </a:fld>
                    <a:r>
                      <a:rPr lang="uk-UA" baseline="0"/>
                      <a:t> </a:t>
                    </a:r>
                    <a:fld id="{FE285E8A-5B4A-494F-BB41-00AC6288A510}" type="VALUE">
                      <a:rPr lang="uk-UA" baseline="0"/>
                      <a:pPr/>
                      <a:t>[ЗНАЧЕННЯ]</a:t>
                    </a:fld>
                    <a:endParaRPr lang="uk-UA"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4ED1-42DD-84B2-202FACD50736}"/>
                </c:ext>
              </c:extLst>
            </c:dLbl>
            <c:dLbl>
              <c:idx val="1"/>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7E3945C-8F40-4E1E-8CCA-18F11054E754}" type="CATEGORYNAME">
                      <a:rPr lang="uk-UA"/>
                      <a:pPr>
                        <a:defRPr sz="900" b="0" i="0" u="none" strike="noStrike" kern="1200" baseline="0">
                          <a:solidFill>
                            <a:schemeClr val="tx1">
                              <a:lumMod val="75000"/>
                              <a:lumOff val="25000"/>
                            </a:schemeClr>
                          </a:solidFill>
                          <a:latin typeface="+mn-lt"/>
                          <a:ea typeface="+mn-ea"/>
                          <a:cs typeface="+mn-cs"/>
                        </a:defRPr>
                      </a:pPr>
                      <a:t>[ІМ’Я КАТЕГОРІЇ]</a:t>
                    </a:fld>
                    <a:r>
                      <a:rPr lang="uk-UA" baseline="0"/>
                      <a:t> </a:t>
                    </a:r>
                    <a:fld id="{60AA1325-F078-4375-ABD7-8D70E1AE379F}" type="VALUE">
                      <a:rPr lang="uk-UA" baseline="0"/>
                      <a:pPr>
                        <a:defRPr sz="900" b="0" i="0" u="none" strike="noStrike" kern="1200" baseline="0">
                          <a:solidFill>
                            <a:schemeClr val="tx1">
                              <a:lumMod val="75000"/>
                              <a:lumOff val="25000"/>
                            </a:schemeClr>
                          </a:solidFill>
                          <a:latin typeface="+mn-lt"/>
                          <a:ea typeface="+mn-ea"/>
                          <a:cs typeface="+mn-cs"/>
                        </a:defRPr>
                      </a:pPr>
                      <a:t>[ЗНАЧЕННЯ]</a:t>
                    </a:fld>
                    <a:r>
                      <a:rPr lang="uk-UA" baseline="0"/>
                      <a:t>; </a:t>
                    </a:r>
                  </a:p>
                </c:rich>
              </c:tx>
              <c:numFmt formatCode="0.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ED1-42DD-84B2-202FACD50736}"/>
                </c:ext>
              </c:extLst>
            </c:dLbl>
            <c:dLbl>
              <c:idx val="2"/>
              <c:tx>
                <c:rich>
                  <a:bodyPr/>
                  <a:lstStyle/>
                  <a:p>
                    <a:fld id="{16EE78C4-AF4B-4DE5-88B7-BDBFA40271B8}" type="CATEGORYNAME">
                      <a:rPr lang="uk-UA"/>
                      <a:pPr/>
                      <a:t>[ІМ’Я КАТЕГОРІЇ]</a:t>
                    </a:fld>
                    <a:r>
                      <a:rPr lang="uk-UA" baseline="0"/>
                      <a:t> </a:t>
                    </a:r>
                    <a:fld id="{5574D004-8C17-45E9-B22C-7BD262612072}" type="VALUE">
                      <a:rPr lang="uk-UA" baseline="0"/>
                      <a:pPr/>
                      <a:t>[ЗНАЧЕННЯ]</a:t>
                    </a:fld>
                    <a:r>
                      <a:rPr lang="uk-UA" baseline="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ED1-42DD-84B2-202FACD507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Arkusz1!$A$9:$A$11</c:f>
              <c:strCache>
                <c:ptCount val="3"/>
                <c:pt idx="0">
                  <c:v>Важко відповісти</c:v>
                </c:pt>
                <c:pt idx="1">
                  <c:v>Ні</c:v>
                </c:pt>
                <c:pt idx="2">
                  <c:v>Так</c:v>
                </c:pt>
              </c:strCache>
            </c:strRef>
          </c:cat>
          <c:val>
            <c:numRef>
              <c:f>Arkusz1!$B$9:$B$11</c:f>
              <c:numCache>
                <c:formatCode>0.0%</c:formatCode>
                <c:ptCount val="3"/>
                <c:pt idx="0">
                  <c:v>0.20149253731343283</c:v>
                </c:pt>
                <c:pt idx="1">
                  <c:v>0.29104477611940299</c:v>
                </c:pt>
                <c:pt idx="2">
                  <c:v>0.5074626865671642</c:v>
                </c:pt>
              </c:numCache>
            </c:numRef>
          </c:val>
          <c:extLst>
            <c:ext xmlns:c16="http://schemas.microsoft.com/office/drawing/2014/chart" uri="{C3380CC4-5D6E-409C-BE32-E72D297353CC}">
              <c16:uniqueId val="{00000006-4ED1-42DD-84B2-202FACD50736}"/>
            </c:ext>
          </c:extLst>
        </c:ser>
        <c:dLbls>
          <c:dLblPos val="outEnd"/>
          <c:showLegendKey val="0"/>
          <c:showVal val="1"/>
          <c:showCatName val="0"/>
          <c:showSerName val="0"/>
          <c:showPercent val="0"/>
          <c:showBubbleSize val="0"/>
          <c:showLeaderLines val="0"/>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a:t>Чи виникали у Вас протягом останніх двох місяців труднощі із задоволенням основних життєвих потреб через нестачу фінансових ресурсів?</a:t>
            </a:r>
            <a:endParaRPr lang="pl-PL" sz="1200"/>
          </a:p>
        </c:rich>
      </c:tx>
      <c:overlay val="0"/>
      <c:spPr>
        <a:noFill/>
        <a:ln>
          <a:noFill/>
        </a:ln>
        <a:effectLst/>
      </c:spPr>
    </c:title>
    <c:autoTitleDeleted val="0"/>
    <c:plotArea>
      <c:layout>
        <c:manualLayout>
          <c:layoutTarget val="inner"/>
          <c:xMode val="edge"/>
          <c:yMode val="edge"/>
          <c:x val="8.6660424485693846E-2"/>
          <c:y val="0.29606481481481484"/>
          <c:w val="0.71712331089451842"/>
          <c:h val="0.59690616797900264"/>
        </c:manualLayout>
      </c:layout>
      <c:barChart>
        <c:barDir val="col"/>
        <c:grouping val="clustered"/>
        <c:varyColors val="0"/>
        <c:ser>
          <c:idx val="0"/>
          <c:order val="0"/>
          <c:tx>
            <c:strRef>
              <c:f>'[_Плануємо життя Покровської громади (Odpowiedzi) (1).xlsx]Arkusz1'!$A$9</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'[_Плануємо життя Покровської громади (Odpowiedzi) (1).xlsx]Arkusz1'!$B$8:$C$8</c:f>
              <c:strCache>
                <c:ptCount val="2"/>
                <c:pt idx="0">
                  <c:v>у іншому населеному пункті громади</c:v>
                </c:pt>
                <c:pt idx="1">
                  <c:v>у самому Покровському</c:v>
                </c:pt>
              </c:strCache>
            </c:strRef>
          </c:cat>
          <c:val>
            <c:numRef>
              <c:f>'[_Плануємо життя Покровської громади (Odpowiedzi) (1).xlsx]Arkusz1'!$B$9:$C$9</c:f>
              <c:numCache>
                <c:formatCode>0.0%</c:formatCode>
                <c:ptCount val="2"/>
                <c:pt idx="0">
                  <c:v>0.16831683168316833</c:v>
                </c:pt>
                <c:pt idx="1">
                  <c:v>0.22155688622754491</c:v>
                </c:pt>
              </c:numCache>
            </c:numRef>
          </c:val>
          <c:extLst>
            <c:ext xmlns:c16="http://schemas.microsoft.com/office/drawing/2014/chart" uri="{C3380CC4-5D6E-409C-BE32-E72D297353CC}">
              <c16:uniqueId val="{00000000-3456-4409-9C00-BD17B73E7444}"/>
            </c:ext>
          </c:extLst>
        </c:ser>
        <c:ser>
          <c:idx val="1"/>
          <c:order val="1"/>
          <c:tx>
            <c:strRef>
              <c:f>'[_Плануємо життя Покровської громади (Odpowiedzi) (1).xlsx]Arkusz1'!$A$10</c:f>
              <c:strCache>
                <c:ptCount val="1"/>
                <c:pt idx="0">
                  <c:v>Ні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'[_Плануємо життя Покровської громади (Odpowiedzi) (1).xlsx]Arkusz1'!$B$8:$C$8</c:f>
              <c:strCache>
                <c:ptCount val="2"/>
                <c:pt idx="0">
                  <c:v>у іншому населеному пункті громади</c:v>
                </c:pt>
                <c:pt idx="1">
                  <c:v>у самому Покровському</c:v>
                </c:pt>
              </c:strCache>
            </c:strRef>
          </c:cat>
          <c:val>
            <c:numRef>
              <c:f>'[_Плануємо життя Покровської громади (Odpowiedzi) (1).xlsx]Arkusz1'!$B$10:$C$10</c:f>
              <c:numCache>
                <c:formatCode>0.0%</c:formatCode>
                <c:ptCount val="2"/>
                <c:pt idx="0">
                  <c:v>0.24752475247524752</c:v>
                </c:pt>
                <c:pt idx="1">
                  <c:v>0.31736526946107785</c:v>
                </c:pt>
              </c:numCache>
            </c:numRef>
          </c:val>
          <c:extLst>
            <c:ext xmlns:c16="http://schemas.microsoft.com/office/drawing/2014/chart" uri="{C3380CC4-5D6E-409C-BE32-E72D297353CC}">
              <c16:uniqueId val="{00000001-3456-4409-9C00-BD17B73E7444}"/>
            </c:ext>
          </c:extLst>
        </c:ser>
        <c:ser>
          <c:idx val="2"/>
          <c:order val="2"/>
          <c:tx>
            <c:strRef>
              <c:f>'[_Плануємо життя Покровської громади (Odpowiedzi) (1).xlsx]Arkusz1'!$A$11</c:f>
              <c:strCache>
                <c:ptCount val="1"/>
                <c:pt idx="0">
                  <c:v>Так</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'[_Плануємо життя Покровської громади (Odpowiedzi) (1).xlsx]Arkusz1'!$B$8:$C$8</c:f>
              <c:strCache>
                <c:ptCount val="2"/>
                <c:pt idx="0">
                  <c:v>у іншому населеному пункті громади</c:v>
                </c:pt>
                <c:pt idx="1">
                  <c:v>у самому Покровському</c:v>
                </c:pt>
              </c:strCache>
            </c:strRef>
          </c:cat>
          <c:val>
            <c:numRef>
              <c:f>'[_Плануємо життя Покровської громади (Odpowiedzi) (1).xlsx]Arkusz1'!$B$11:$C$11</c:f>
              <c:numCache>
                <c:formatCode>0.0%</c:formatCode>
                <c:ptCount val="2"/>
                <c:pt idx="0">
                  <c:v>0.58415841584158412</c:v>
                </c:pt>
                <c:pt idx="1">
                  <c:v>0.46107784431137727</c:v>
                </c:pt>
              </c:numCache>
            </c:numRef>
          </c:val>
          <c:extLst>
            <c:ext xmlns:c16="http://schemas.microsoft.com/office/drawing/2014/chart" uri="{C3380CC4-5D6E-409C-BE32-E72D297353CC}">
              <c16:uniqueId val="{00000002-3456-4409-9C00-BD17B73E7444}"/>
            </c:ext>
          </c:extLst>
        </c:ser>
        <c:dLbls>
          <c:dLblPos val="outEnd"/>
          <c:showLegendKey val="0"/>
          <c:showVal val="1"/>
          <c:showCatName val="0"/>
          <c:showSerName val="0"/>
          <c:showPercent val="0"/>
          <c:showBubbleSize val="0"/>
        </c:dLbls>
        <c:gapWidth val="219"/>
        <c:overlap val="-27"/>
        <c:axId val="277620736"/>
        <c:axId val="270279232"/>
      </c:barChart>
      <c:catAx>
        <c:axId val="27762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70279232"/>
        <c:crosses val="autoZero"/>
        <c:auto val="1"/>
        <c:lblAlgn val="ctr"/>
        <c:lblOffset val="100"/>
        <c:noMultiLvlLbl val="0"/>
      </c:catAx>
      <c:valAx>
        <c:axId val="2702792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776207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a:t>Чи вважаєте Ви Покровську громаду гарним місцем для Вашого життя та розвитку?</a:t>
            </a:r>
            <a:r>
              <a:rPr lang="pl-PL" sz="1200"/>
              <a:t> </a:t>
            </a:r>
          </a:p>
        </c:rich>
      </c:tx>
      <c:layout>
        <c:manualLayout>
          <c:xMode val="edge"/>
          <c:yMode val="edge"/>
          <c:x val="0.10744438805978025"/>
          <c:y val="9.2592592592592587E-3"/>
        </c:manualLayout>
      </c:layout>
      <c:overlay val="0"/>
      <c:spPr>
        <a:noFill/>
        <a:ln>
          <a:noFill/>
        </a:ln>
        <a:effectLst/>
      </c:spPr>
    </c:title>
    <c:autoTitleDeleted val="0"/>
    <c:plotArea>
      <c:layout>
        <c:manualLayout>
          <c:layoutTarget val="inner"/>
          <c:xMode val="edge"/>
          <c:yMode val="edge"/>
          <c:x val="0.11043088363954506"/>
          <c:y val="0.16712962962962963"/>
          <c:w val="0.6540551181102362"/>
          <c:h val="0.78194444444444444"/>
        </c:manualLayout>
      </c:layout>
      <c:barChart>
        <c:barDir val="col"/>
        <c:grouping val="clustered"/>
        <c:varyColors val="0"/>
        <c:ser>
          <c:idx val="0"/>
          <c:order val="0"/>
          <c:tx>
            <c:strRef>
              <c:f>'[_Плануємо життя Покровської громади (Odpowiedzi) (1).xlsx]Arkusz1'!$A$12</c:f>
              <c:strCache>
                <c:ptCount val="1"/>
                <c:pt idx="0">
                  <c:v>Відмінне місце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'[_Плануємо життя Покровської громади (Odpowiedzi) (1).xlsx]Arkusz1'!$B$12</c:f>
              <c:numCache>
                <c:formatCode>0.0%</c:formatCode>
                <c:ptCount val="1"/>
                <c:pt idx="0">
                  <c:v>0.19402985074626866</c:v>
                </c:pt>
              </c:numCache>
            </c:numRef>
          </c:val>
          <c:extLst>
            <c:ext xmlns:c16="http://schemas.microsoft.com/office/drawing/2014/chart" uri="{C3380CC4-5D6E-409C-BE32-E72D297353CC}">
              <c16:uniqueId val="{00000000-3C43-4291-B6DD-B360552A0F5C}"/>
            </c:ext>
          </c:extLst>
        </c:ser>
        <c:ser>
          <c:idx val="1"/>
          <c:order val="1"/>
          <c:tx>
            <c:strRef>
              <c:f>'[_Плануємо життя Покровської громади (Odpowiedzi) (1).xlsx]Arkusz1'!$A$13</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'[_Плануємо життя Покровської громади (Odpowiedzi) (1).xlsx]Arkusz1'!$B$13</c:f>
              <c:numCache>
                <c:formatCode>0.0%</c:formatCode>
                <c:ptCount val="1"/>
                <c:pt idx="0">
                  <c:v>0.27611940298507465</c:v>
                </c:pt>
              </c:numCache>
            </c:numRef>
          </c:val>
          <c:extLst>
            <c:ext xmlns:c16="http://schemas.microsoft.com/office/drawing/2014/chart" uri="{C3380CC4-5D6E-409C-BE32-E72D297353CC}">
              <c16:uniqueId val="{00000001-3C43-4291-B6DD-B360552A0F5C}"/>
            </c:ext>
          </c:extLst>
        </c:ser>
        <c:ser>
          <c:idx val="2"/>
          <c:order val="2"/>
          <c:tx>
            <c:strRef>
              <c:f>'[_Плануємо життя Покровської громади (Odpowiedzi) (1).xlsx]Arkusz1'!$A$14</c:f>
              <c:strCache>
                <c:ptCount val="1"/>
                <c:pt idx="0">
                  <c:v>Посереднє</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'[_Плануємо життя Покровської громади (Odpowiedzi) (1).xlsx]Arkusz1'!$B$14</c:f>
              <c:numCache>
                <c:formatCode>0.0%</c:formatCode>
                <c:ptCount val="1"/>
                <c:pt idx="0">
                  <c:v>0.42910447761194032</c:v>
                </c:pt>
              </c:numCache>
            </c:numRef>
          </c:val>
          <c:extLst>
            <c:ext xmlns:c16="http://schemas.microsoft.com/office/drawing/2014/chart" uri="{C3380CC4-5D6E-409C-BE32-E72D297353CC}">
              <c16:uniqueId val="{00000002-3C43-4291-B6DD-B360552A0F5C}"/>
            </c:ext>
          </c:extLst>
        </c:ser>
        <c:ser>
          <c:idx val="3"/>
          <c:order val="3"/>
          <c:tx>
            <c:strRef>
              <c:f>'[_Плануємо життя Покровської громади (Odpowiedzi) (1).xlsx]Arkusz1'!$A$15</c:f>
              <c:strCache>
                <c:ptCount val="1"/>
                <c:pt idx="0">
                  <c:v>Погане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'[_Плануємо життя Покровської громади (Odpowiedzi) (1).xlsx]Arkusz1'!$B$15</c:f>
              <c:numCache>
                <c:formatCode>0.0%</c:formatCode>
                <c:ptCount val="1"/>
                <c:pt idx="0">
                  <c:v>7.8358208955223885E-2</c:v>
                </c:pt>
              </c:numCache>
            </c:numRef>
          </c:val>
          <c:extLst>
            <c:ext xmlns:c16="http://schemas.microsoft.com/office/drawing/2014/chart" uri="{C3380CC4-5D6E-409C-BE32-E72D297353CC}">
              <c16:uniqueId val="{00000003-3C43-4291-B6DD-B360552A0F5C}"/>
            </c:ext>
          </c:extLst>
        </c:ser>
        <c:ser>
          <c:idx val="4"/>
          <c:order val="4"/>
          <c:tx>
            <c:strRef>
              <c:f>'[_Плануємо життя Покровської громади (Odpowiedzi) (1).xlsx]Arkusz1'!$A$16</c:f>
              <c:strCache>
                <c:ptCount val="1"/>
                <c:pt idx="0">
                  <c:v>Дуже погане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'[_Плануємо життя Покровської громади (Odpowiedzi) (1).xlsx]Arkusz1'!$B$16</c:f>
              <c:numCache>
                <c:formatCode>0.0%</c:formatCode>
                <c:ptCount val="1"/>
                <c:pt idx="0">
                  <c:v>2.2388059701492536E-2</c:v>
                </c:pt>
              </c:numCache>
            </c:numRef>
          </c:val>
          <c:extLst>
            <c:ext xmlns:c16="http://schemas.microsoft.com/office/drawing/2014/chart" uri="{C3380CC4-5D6E-409C-BE32-E72D297353CC}">
              <c16:uniqueId val="{00000004-3C43-4291-B6DD-B360552A0F5C}"/>
            </c:ext>
          </c:extLst>
        </c:ser>
        <c:dLbls>
          <c:dLblPos val="outEnd"/>
          <c:showLegendKey val="0"/>
          <c:showVal val="1"/>
          <c:showCatName val="0"/>
          <c:showSerName val="0"/>
          <c:showPercent val="0"/>
          <c:showBubbleSize val="0"/>
        </c:dLbls>
        <c:gapWidth val="219"/>
        <c:overlap val="-27"/>
        <c:axId val="289440256"/>
        <c:axId val="270280960"/>
      </c:barChart>
      <c:catAx>
        <c:axId val="289440256"/>
        <c:scaling>
          <c:orientation val="minMax"/>
        </c:scaling>
        <c:delete val="1"/>
        <c:axPos val="b"/>
        <c:numFmt formatCode="General" sourceLinked="1"/>
        <c:majorTickMark val="none"/>
        <c:minorTickMark val="none"/>
        <c:tickLblPos val="nextTo"/>
        <c:crossAx val="270280960"/>
        <c:crosses val="autoZero"/>
        <c:auto val="1"/>
        <c:lblAlgn val="ctr"/>
        <c:lblOffset val="100"/>
        <c:noMultiLvlLbl val="0"/>
      </c:catAx>
      <c:valAx>
        <c:axId val="2702809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894402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Чи вважаєте Ви Покровську громаду гарним місцем для Вашого життя та розвитку?</a:t>
            </a:r>
            <a:endParaRPr lang="pl-PL"/>
          </a:p>
        </c:rich>
      </c:tx>
      <c:overlay val="0"/>
      <c:spPr>
        <a:noFill/>
        <a:ln>
          <a:noFill/>
        </a:ln>
        <a:effectLst/>
      </c:spPr>
    </c:title>
    <c:autoTitleDeleted val="0"/>
    <c:plotArea>
      <c:layout>
        <c:manualLayout>
          <c:layoutTarget val="inner"/>
          <c:xMode val="edge"/>
          <c:yMode val="edge"/>
          <c:x val="8.8677377083598366E-2"/>
          <c:y val="0.25772251308900523"/>
          <c:w val="0.71656140993899886"/>
          <c:h val="0.64141244451773372"/>
        </c:manualLayout>
      </c:layout>
      <c:barChart>
        <c:barDir val="col"/>
        <c:grouping val="clustered"/>
        <c:varyColors val="0"/>
        <c:ser>
          <c:idx val="0"/>
          <c:order val="0"/>
          <c:tx>
            <c:strRef>
              <c:f>'[_Плануємо життя Покровської громади (Odpowiedzi) (2).xlsx]Arkusz1'!$A$11</c:f>
              <c:strCache>
                <c:ptCount val="1"/>
                <c:pt idx="0">
                  <c:v>Відмінне місце</c:v>
                </c:pt>
              </c:strCache>
            </c:strRef>
          </c:tx>
          <c:spPr>
            <a:solidFill>
              <a:schemeClr val="accent1"/>
            </a:solidFill>
            <a:ln>
              <a:noFill/>
            </a:ln>
            <a:effectLst/>
          </c:spPr>
          <c:invertIfNegative val="0"/>
          <c:cat>
            <c:strRef>
              <c:f>'[_Плануємо життя Покровської громади (Odpowiedzi) (2).xlsx]Arkusz1'!$B$10:$C$10</c:f>
              <c:strCache>
                <c:ptCount val="2"/>
                <c:pt idx="0">
                  <c:v>жінки</c:v>
                </c:pt>
                <c:pt idx="1">
                  <c:v>чоловіки</c:v>
                </c:pt>
              </c:strCache>
            </c:strRef>
          </c:cat>
          <c:val>
            <c:numRef>
              <c:f>'[_Плануємо життя Покровської громади (Odpowiedzi) (2).xlsx]Arkusz1'!$B$11:$C$11</c:f>
              <c:numCache>
                <c:formatCode>0.0%</c:formatCode>
                <c:ptCount val="2"/>
                <c:pt idx="0">
                  <c:v>0.18518518518518517</c:v>
                </c:pt>
                <c:pt idx="1">
                  <c:v>0.23076923076923078</c:v>
                </c:pt>
              </c:numCache>
            </c:numRef>
          </c:val>
          <c:extLst>
            <c:ext xmlns:c16="http://schemas.microsoft.com/office/drawing/2014/chart" uri="{C3380CC4-5D6E-409C-BE32-E72D297353CC}">
              <c16:uniqueId val="{00000000-0FB1-46D7-B95C-B3A790AA6D9D}"/>
            </c:ext>
          </c:extLst>
        </c:ser>
        <c:ser>
          <c:idx val="1"/>
          <c:order val="1"/>
          <c:tx>
            <c:strRef>
              <c:f>'[_Плануємо життя Покровської громади (Odpowiedzi) (2).xlsx]Arkusz1'!$A$12</c:f>
              <c:strCache>
                <c:ptCount val="1"/>
                <c:pt idx="0">
                  <c:v>Дуже добре</c:v>
                </c:pt>
              </c:strCache>
            </c:strRef>
          </c:tx>
          <c:spPr>
            <a:solidFill>
              <a:schemeClr val="accent2"/>
            </a:solidFill>
            <a:ln>
              <a:noFill/>
            </a:ln>
            <a:effectLst/>
          </c:spPr>
          <c:invertIfNegative val="0"/>
          <c:cat>
            <c:strRef>
              <c:f>'[_Плануємо життя Покровської громади (Odpowiedzi) (2).xlsx]Arkusz1'!$B$10:$C$10</c:f>
              <c:strCache>
                <c:ptCount val="2"/>
                <c:pt idx="0">
                  <c:v>жінки</c:v>
                </c:pt>
                <c:pt idx="1">
                  <c:v>чоловіки</c:v>
                </c:pt>
              </c:strCache>
            </c:strRef>
          </c:cat>
          <c:val>
            <c:numRef>
              <c:f>'[_Плануємо життя Покровської громади (Odpowiedzi) (2).xlsx]Arkusz1'!$B$12:$C$12</c:f>
              <c:numCache>
                <c:formatCode>0.0%</c:formatCode>
                <c:ptCount val="2"/>
                <c:pt idx="0">
                  <c:v>0.32407407407407407</c:v>
                </c:pt>
                <c:pt idx="1">
                  <c:v>7.6923076923076927E-2</c:v>
                </c:pt>
              </c:numCache>
            </c:numRef>
          </c:val>
          <c:extLst>
            <c:ext xmlns:c16="http://schemas.microsoft.com/office/drawing/2014/chart" uri="{C3380CC4-5D6E-409C-BE32-E72D297353CC}">
              <c16:uniqueId val="{00000001-0FB1-46D7-B95C-B3A790AA6D9D}"/>
            </c:ext>
          </c:extLst>
        </c:ser>
        <c:ser>
          <c:idx val="2"/>
          <c:order val="2"/>
          <c:tx>
            <c:strRef>
              <c:f>'[_Плануємо життя Покровської громади (Odpowiedzi) (2).xlsx]Arkusz1'!$A$13</c:f>
              <c:strCache>
                <c:ptCount val="1"/>
                <c:pt idx="0">
                  <c:v>Посереднє</c:v>
                </c:pt>
              </c:strCache>
            </c:strRef>
          </c:tx>
          <c:spPr>
            <a:solidFill>
              <a:schemeClr val="accent3"/>
            </a:solidFill>
            <a:ln>
              <a:noFill/>
            </a:ln>
            <a:effectLst/>
          </c:spPr>
          <c:invertIfNegative val="0"/>
          <c:cat>
            <c:strRef>
              <c:f>'[_Плануємо життя Покровської громади (Odpowiedzi) (2).xlsx]Arkusz1'!$B$10:$C$10</c:f>
              <c:strCache>
                <c:ptCount val="2"/>
                <c:pt idx="0">
                  <c:v>жінки</c:v>
                </c:pt>
                <c:pt idx="1">
                  <c:v>чоловіки</c:v>
                </c:pt>
              </c:strCache>
            </c:strRef>
          </c:cat>
          <c:val>
            <c:numRef>
              <c:f>'[_Плануємо життя Покровської громади (Odpowiedzi) (2).xlsx]Arkusz1'!$B$13:$C$13</c:f>
              <c:numCache>
                <c:formatCode>0.0%</c:formatCode>
                <c:ptCount val="2"/>
                <c:pt idx="0">
                  <c:v>0.40277777777777779</c:v>
                </c:pt>
                <c:pt idx="1">
                  <c:v>0.53846153846153844</c:v>
                </c:pt>
              </c:numCache>
            </c:numRef>
          </c:val>
          <c:extLst>
            <c:ext xmlns:c16="http://schemas.microsoft.com/office/drawing/2014/chart" uri="{C3380CC4-5D6E-409C-BE32-E72D297353CC}">
              <c16:uniqueId val="{00000002-0FB1-46D7-B95C-B3A790AA6D9D}"/>
            </c:ext>
          </c:extLst>
        </c:ser>
        <c:ser>
          <c:idx val="3"/>
          <c:order val="3"/>
          <c:tx>
            <c:strRef>
              <c:f>'[_Плануємо життя Покровської громади (Odpowiedzi) (2).xlsx]Arkusz1'!$A$14</c:f>
              <c:strCache>
                <c:ptCount val="1"/>
                <c:pt idx="0">
                  <c:v>Погане</c:v>
                </c:pt>
              </c:strCache>
            </c:strRef>
          </c:tx>
          <c:spPr>
            <a:solidFill>
              <a:schemeClr val="accent4"/>
            </a:solidFill>
            <a:ln>
              <a:noFill/>
            </a:ln>
            <a:effectLst/>
          </c:spPr>
          <c:invertIfNegative val="0"/>
          <c:cat>
            <c:strRef>
              <c:f>'[_Плануємо життя Покровської громади (Odpowiedzi) (2).xlsx]Arkusz1'!$B$10:$C$10</c:f>
              <c:strCache>
                <c:ptCount val="2"/>
                <c:pt idx="0">
                  <c:v>жінки</c:v>
                </c:pt>
                <c:pt idx="1">
                  <c:v>чоловіки</c:v>
                </c:pt>
              </c:strCache>
            </c:strRef>
          </c:cat>
          <c:val>
            <c:numRef>
              <c:f>'[_Плануємо життя Покровської громади (Odpowiedzi) (2).xlsx]Arkusz1'!$B$14:$C$14</c:f>
              <c:numCache>
                <c:formatCode>0.0%</c:formatCode>
                <c:ptCount val="2"/>
                <c:pt idx="0">
                  <c:v>6.9444444444444448E-2</c:v>
                </c:pt>
                <c:pt idx="1">
                  <c:v>0.11538461538461539</c:v>
                </c:pt>
              </c:numCache>
            </c:numRef>
          </c:val>
          <c:extLst>
            <c:ext xmlns:c16="http://schemas.microsoft.com/office/drawing/2014/chart" uri="{C3380CC4-5D6E-409C-BE32-E72D297353CC}">
              <c16:uniqueId val="{00000003-0FB1-46D7-B95C-B3A790AA6D9D}"/>
            </c:ext>
          </c:extLst>
        </c:ser>
        <c:ser>
          <c:idx val="4"/>
          <c:order val="4"/>
          <c:tx>
            <c:strRef>
              <c:f>'[_Плануємо життя Покровської громади (Odpowiedzi) (2).xlsx]Arkusz1'!$A$15</c:f>
              <c:strCache>
                <c:ptCount val="1"/>
                <c:pt idx="0">
                  <c:v>Дуже погане</c:v>
                </c:pt>
              </c:strCache>
            </c:strRef>
          </c:tx>
          <c:spPr>
            <a:solidFill>
              <a:schemeClr val="accent5"/>
            </a:solidFill>
            <a:ln>
              <a:noFill/>
            </a:ln>
            <a:effectLst/>
          </c:spPr>
          <c:invertIfNegative val="0"/>
          <c:cat>
            <c:strRef>
              <c:f>'[_Плануємо життя Покровської громади (Odpowiedzi) (2).xlsx]Arkusz1'!$B$10:$C$10</c:f>
              <c:strCache>
                <c:ptCount val="2"/>
                <c:pt idx="0">
                  <c:v>жінки</c:v>
                </c:pt>
                <c:pt idx="1">
                  <c:v>чоловіки</c:v>
                </c:pt>
              </c:strCache>
            </c:strRef>
          </c:cat>
          <c:val>
            <c:numRef>
              <c:f>'[_Плануємо життя Покровської громади (Odpowiedzi) (2).xlsx]Arkusz1'!$B$15:$C$15</c:f>
              <c:numCache>
                <c:formatCode>0.0%</c:formatCode>
                <c:ptCount val="2"/>
                <c:pt idx="0">
                  <c:v>1.8518518518518517E-2</c:v>
                </c:pt>
                <c:pt idx="1">
                  <c:v>3.8461538461538464E-2</c:v>
                </c:pt>
              </c:numCache>
            </c:numRef>
          </c:val>
          <c:extLst>
            <c:ext xmlns:c16="http://schemas.microsoft.com/office/drawing/2014/chart" uri="{C3380CC4-5D6E-409C-BE32-E72D297353CC}">
              <c16:uniqueId val="{00000004-0FB1-46D7-B95C-B3A790AA6D9D}"/>
            </c:ext>
          </c:extLst>
        </c:ser>
        <c:dLbls>
          <c:showLegendKey val="0"/>
          <c:showVal val="0"/>
          <c:showCatName val="0"/>
          <c:showSerName val="0"/>
          <c:showPercent val="0"/>
          <c:showBubbleSize val="0"/>
        </c:dLbls>
        <c:gapWidth val="267"/>
        <c:overlap val="-43"/>
        <c:axId val="277621760"/>
        <c:axId val="270283264"/>
      </c:barChart>
      <c:catAx>
        <c:axId val="2776217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UA"/>
          </a:p>
        </c:txPr>
        <c:crossAx val="270283264"/>
        <c:crosses val="autoZero"/>
        <c:auto val="1"/>
        <c:lblAlgn val="ctr"/>
        <c:lblOffset val="100"/>
        <c:noMultiLvlLbl val="0"/>
      </c:catAx>
      <c:valAx>
        <c:axId val="27028326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77621760"/>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uk-UA" sz="1200" b="0"/>
              <a:t>Чи порадили б Ви своїм друзям, родичам, знайомим переїзд саме до Покровської громади</a:t>
            </a:r>
            <a:r>
              <a:rPr lang="pl-PL" sz="1200" b="0"/>
              <a:t>?</a:t>
            </a:r>
          </a:p>
        </c:rich>
      </c:tx>
      <c:layout>
        <c:manualLayout>
          <c:xMode val="edge"/>
          <c:yMode val="edge"/>
          <c:x val="0.12289107184077561"/>
          <c:y val="1.3888888888888888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42F-4ED9-9BCB-3A95C2F918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42F-4ED9-9BCB-3A95C2F918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42F-4ED9-9BCB-3A95C2F918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42F-4ED9-9BCB-3A95C2F918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42F-4ED9-9BCB-3A95C2F918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UA"/>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2F-4ED9-9BCB-3A95C2F9184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UA"/>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2F-4ED9-9BCB-3A95C2F9184E}"/>
                </c:ext>
              </c:extLst>
            </c:dLbl>
            <c:dLbl>
              <c:idx val="2"/>
              <c:layout>
                <c:manualLayout>
                  <c:x val="2.695729387864465E-2"/>
                  <c:y val="0.1134259259259259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solidFill>
                      <a:latin typeface="+mn-lt"/>
                      <a:ea typeface="+mn-ea"/>
                      <a:cs typeface="+mn-cs"/>
                    </a:defRPr>
                  </a:pPr>
                  <a:endParaRPr lang="ru-UA"/>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8050095473435918"/>
                      <c:h val="0.13152777777777777"/>
                    </c:manualLayout>
                  </c15:layout>
                </c:ext>
                <c:ext xmlns:c16="http://schemas.microsoft.com/office/drawing/2014/chart" uri="{C3380CC4-5D6E-409C-BE32-E72D297353CC}">
                  <c16:uniqueId val="{00000005-542F-4ED9-9BCB-3A95C2F9184E}"/>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uk-UA" baseline="0"/>
                      <a:t>Цілком  можливо </a:t>
                    </a:r>
                    <a:fld id="{1AB49A16-198D-4E1A-A75B-09B5C056CC41}" type="VALUE">
                      <a:rPr lang="en-US" baseline="0"/>
                      <a:pPr>
                        <a:defRPr sz="1000" b="1" i="0" u="none" strike="noStrike" kern="1200" spc="0" baseline="0">
                          <a:solidFill>
                            <a:schemeClr val="accent1"/>
                          </a:solidFill>
                          <a:latin typeface="+mn-lt"/>
                          <a:ea typeface="+mn-ea"/>
                          <a:cs typeface="+mn-cs"/>
                        </a:defRPr>
                      </a:pPr>
                      <a:t>[ЗНАЧЕННЯ]</a:t>
                    </a:fld>
                    <a:endParaRPr lang="uk-UA" baseline="0"/>
                  </a:p>
                </c:rich>
              </c:tx>
              <c:spPr>
                <a:noFill/>
                <a:ln>
                  <a:noFill/>
                </a:ln>
                <a:effectLst/>
              </c:spPr>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542F-4ED9-9BCB-3A95C2F9184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UA"/>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42F-4ED9-9BCB-3A95C2F9184E}"/>
                </c:ext>
              </c:extLst>
            </c:dLbl>
            <c:spPr>
              <a:noFill/>
              <a:ln>
                <a:noFill/>
              </a:ln>
              <a:effectLst/>
            </c:sp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'[_Плануємо життя Покровської громади (Odpowiedzi) (2).xlsx]Arkusz1'!$A$11:$A$15</c:f>
              <c:strCache>
                <c:ptCount val="5"/>
                <c:pt idx="0">
                  <c:v>Без сумніву</c:v>
                </c:pt>
                <c:pt idx="1">
                  <c:v>Важко відповісти</c:v>
                </c:pt>
                <c:pt idx="2">
                  <c:v>Категорично ні</c:v>
                </c:pt>
                <c:pt idx="3">
                  <c:v>Цілком  можливо.</c:v>
                </c:pt>
                <c:pt idx="4">
                  <c:v>Якщо нема інших варіантів</c:v>
                </c:pt>
              </c:strCache>
            </c:strRef>
          </c:cat>
          <c:val>
            <c:numRef>
              <c:f>'[_Плануємо життя Покровської громади (Odpowiedzi) (2).xlsx]Arkusz1'!$B$11:$B$15</c:f>
              <c:numCache>
                <c:formatCode>0.0%</c:formatCode>
                <c:ptCount val="5"/>
                <c:pt idx="0">
                  <c:v>0.13432835820895522</c:v>
                </c:pt>
                <c:pt idx="1">
                  <c:v>7.4626865671641784E-2</c:v>
                </c:pt>
                <c:pt idx="2">
                  <c:v>7.8358208955223885E-2</c:v>
                </c:pt>
                <c:pt idx="3">
                  <c:v>0.30223880597014924</c:v>
                </c:pt>
                <c:pt idx="4">
                  <c:v>0.41044776119402987</c:v>
                </c:pt>
              </c:numCache>
            </c:numRef>
          </c:val>
          <c:extLst>
            <c:ext xmlns:c16="http://schemas.microsoft.com/office/drawing/2014/chart" uri="{C3380CC4-5D6E-409C-BE32-E72D297353CC}">
              <c16:uniqueId val="{0000000A-542F-4ED9-9BCB-3A95C2F9184E}"/>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sz="1600" b="1" i="0" u="none" strike="noStrike" cap="none" normalizeH="0" baseline="0">
                <a:effectLst/>
              </a:rPr>
              <a:t>Діяльність представників місцевих органів самоврядування</a:t>
            </a:r>
            <a:endParaRPr lang="pl-PL"/>
          </a:p>
        </c:rich>
      </c:tx>
      <c:overlay val="0"/>
      <c:spPr>
        <a:noFill/>
        <a:ln>
          <a:noFill/>
        </a:ln>
        <a:effectLst/>
      </c:spPr>
    </c:title>
    <c:autoTitleDeleted val="0"/>
    <c:plotArea>
      <c:layout>
        <c:manualLayout>
          <c:layoutTarget val="inner"/>
          <c:xMode val="edge"/>
          <c:yMode val="edge"/>
          <c:x val="8.4160783247579793E-2"/>
          <c:y val="0.27347222222222223"/>
          <c:w val="0.89224925320963655"/>
          <c:h val="0.49926727909011376"/>
        </c:manualLayout>
      </c:layout>
      <c:barChart>
        <c:barDir val="col"/>
        <c:grouping val="clustered"/>
        <c:varyColors val="0"/>
        <c:ser>
          <c:idx val="0"/>
          <c:order val="0"/>
          <c:tx>
            <c:strRef>
              <c:f>'[_Плануємо життя Покровської громади (Odpowiedzi) (2).xlsx]Arkusz1'!$A$12</c:f>
              <c:strCache>
                <c:ptCount val="1"/>
                <c:pt idx="0">
                  <c:v>Важко відповісти</c:v>
                </c:pt>
              </c:strCache>
            </c:strRef>
          </c:tx>
          <c:spPr>
            <a:solidFill>
              <a:schemeClr val="accent1"/>
            </a:solidFill>
            <a:ln>
              <a:noFill/>
            </a:ln>
            <a:effectLst/>
          </c:spPr>
          <c:invertIfNegative val="0"/>
          <c:dLbls>
            <c:dLbl>
              <c:idx val="3"/>
              <c:layout>
                <c:manualLayout>
                  <c:x val="-1.0722710701265438E-2"/>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8E-4AB5-9F0F-C73AE62BA5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'[_Плануємо життя Покровської громади (Odpowiedzi) (2).xlsx]Arkusz1'!$B$11:$E$11</c:f>
              <c:strCache>
                <c:ptCount val="4"/>
                <c:pt idx="0">
                  <c:v>Голова громади</c:v>
                </c:pt>
                <c:pt idx="1">
                  <c:v>Депутати селищної ради</c:v>
                </c:pt>
                <c:pt idx="2">
                  <c:v>Староста</c:v>
                </c:pt>
                <c:pt idx="3">
                  <c:v>Співробітники і співробітниці  селищної ради</c:v>
                </c:pt>
              </c:strCache>
            </c:strRef>
          </c:cat>
          <c:val>
            <c:numRef>
              <c:f>'[_Плануємо життя Покровської громади (Odpowiedzi) (2).xlsx]Arkusz1'!$B$12:$E$12</c:f>
              <c:numCache>
                <c:formatCode>0.0%</c:formatCode>
                <c:ptCount val="4"/>
                <c:pt idx="0">
                  <c:v>5.2238805970149252E-2</c:v>
                </c:pt>
                <c:pt idx="1">
                  <c:v>9.7014925373134331E-2</c:v>
                </c:pt>
                <c:pt idx="2">
                  <c:v>0.17164179104477612</c:v>
                </c:pt>
                <c:pt idx="3">
                  <c:v>8.9552238805970144E-2</c:v>
                </c:pt>
              </c:numCache>
            </c:numRef>
          </c:val>
          <c:extLst>
            <c:ext xmlns:c16="http://schemas.microsoft.com/office/drawing/2014/chart" uri="{C3380CC4-5D6E-409C-BE32-E72D297353CC}">
              <c16:uniqueId val="{00000001-AF8E-4AB5-9F0F-C73AE62BA543}"/>
            </c:ext>
          </c:extLst>
        </c:ser>
        <c:ser>
          <c:idx val="1"/>
          <c:order val="1"/>
          <c:tx>
            <c:strRef>
              <c:f>'[_Плануємо життя Покровської громади (Odpowiedzi) (2).xlsx]Arkusz1'!$A$13</c:f>
              <c:strCache>
                <c:ptCount val="1"/>
                <c:pt idx="0">
                  <c:v>Відмінна</c:v>
                </c:pt>
              </c:strCache>
            </c:strRef>
          </c:tx>
          <c:spPr>
            <a:solidFill>
              <a:schemeClr val="accent2"/>
            </a:solidFill>
            <a:ln>
              <a:noFill/>
            </a:ln>
            <a:effectLst/>
          </c:spPr>
          <c:invertIfNegative val="0"/>
          <c:dLbls>
            <c:dLbl>
              <c:idx val="0"/>
              <c:layout>
                <c:manualLayout>
                  <c:x val="-2.3589963542783615E-2"/>
                  <c:y val="1.38888888888888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8E-4AB5-9F0F-C73AE62BA5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'[_Плануємо життя Покровської громади (Odpowiedzi) (2).xlsx]Arkusz1'!$B$11:$E$11</c:f>
              <c:strCache>
                <c:ptCount val="4"/>
                <c:pt idx="0">
                  <c:v>Голова громади</c:v>
                </c:pt>
                <c:pt idx="1">
                  <c:v>Депутати селищної ради</c:v>
                </c:pt>
                <c:pt idx="2">
                  <c:v>Староста</c:v>
                </c:pt>
                <c:pt idx="3">
                  <c:v>Співробітники і співробітниці  селищної ради</c:v>
                </c:pt>
              </c:strCache>
            </c:strRef>
          </c:cat>
          <c:val>
            <c:numRef>
              <c:f>'[_Плануємо життя Покровської громади (Odpowiedzi) (2).xlsx]Arkusz1'!$B$13:$E$13</c:f>
              <c:numCache>
                <c:formatCode>0.0%</c:formatCode>
                <c:ptCount val="4"/>
                <c:pt idx="0">
                  <c:v>0.19402985074626866</c:v>
                </c:pt>
                <c:pt idx="1">
                  <c:v>6.3432835820895525E-2</c:v>
                </c:pt>
                <c:pt idx="2">
                  <c:v>0.13805970149253732</c:v>
                </c:pt>
                <c:pt idx="3">
                  <c:v>0.11567164179104478</c:v>
                </c:pt>
              </c:numCache>
            </c:numRef>
          </c:val>
          <c:extLst>
            <c:ext xmlns:c16="http://schemas.microsoft.com/office/drawing/2014/chart" uri="{C3380CC4-5D6E-409C-BE32-E72D297353CC}">
              <c16:uniqueId val="{00000003-AF8E-4AB5-9F0F-C73AE62BA543}"/>
            </c:ext>
          </c:extLst>
        </c:ser>
        <c:ser>
          <c:idx val="2"/>
          <c:order val="2"/>
          <c:tx>
            <c:strRef>
              <c:f>'[_Плануємо життя Покровської громади (Odpowiedzi) (2).xlsx]Arkusz1'!$A$14</c:f>
              <c:strCache>
                <c:ptCount val="1"/>
                <c:pt idx="0">
                  <c:v>Добра</c:v>
                </c:pt>
              </c:strCache>
            </c:strRef>
          </c:tx>
          <c:spPr>
            <a:solidFill>
              <a:schemeClr val="accent3"/>
            </a:solidFill>
            <a:ln>
              <a:noFill/>
            </a:ln>
            <a:effectLst/>
          </c:spPr>
          <c:invertIfNegative val="0"/>
          <c:dLbls>
            <c:dLbl>
              <c:idx val="1"/>
              <c:layout>
                <c:manualLayout>
                  <c:x val="-1.072271070126528E-2"/>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8E-4AB5-9F0F-C73AE62BA5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'[_Плануємо життя Покровської громади (Odpowiedzi) (2).xlsx]Arkusz1'!$B$11:$E$11</c:f>
              <c:strCache>
                <c:ptCount val="4"/>
                <c:pt idx="0">
                  <c:v>Голова громади</c:v>
                </c:pt>
                <c:pt idx="1">
                  <c:v>Депутати селищної ради</c:v>
                </c:pt>
                <c:pt idx="2">
                  <c:v>Староста</c:v>
                </c:pt>
                <c:pt idx="3">
                  <c:v>Співробітники і співробітниці  селищної ради</c:v>
                </c:pt>
              </c:strCache>
            </c:strRef>
          </c:cat>
          <c:val>
            <c:numRef>
              <c:f>'[_Плануємо життя Покровської громади (Odpowiedzi) (2).xlsx]Arkusz1'!$B$14:$E$14</c:f>
              <c:numCache>
                <c:formatCode>0.0%</c:formatCode>
                <c:ptCount val="4"/>
                <c:pt idx="0">
                  <c:v>0.33582089552238809</c:v>
                </c:pt>
                <c:pt idx="1">
                  <c:v>0.30223880597014924</c:v>
                </c:pt>
                <c:pt idx="2">
                  <c:v>0.33582089552238809</c:v>
                </c:pt>
                <c:pt idx="3">
                  <c:v>0.42537313432835822</c:v>
                </c:pt>
              </c:numCache>
            </c:numRef>
          </c:val>
          <c:extLst>
            <c:ext xmlns:c16="http://schemas.microsoft.com/office/drawing/2014/chart" uri="{C3380CC4-5D6E-409C-BE32-E72D297353CC}">
              <c16:uniqueId val="{00000005-AF8E-4AB5-9F0F-C73AE62BA543}"/>
            </c:ext>
          </c:extLst>
        </c:ser>
        <c:ser>
          <c:idx val="3"/>
          <c:order val="3"/>
          <c:tx>
            <c:strRef>
              <c:f>'[_Плануємо життя Покровської громади (Odpowiedzi) (2).xlsx]Arkusz1'!$A$15</c:f>
              <c:strCache>
                <c:ptCount val="1"/>
                <c:pt idx="0">
                  <c:v>Посередня</c:v>
                </c:pt>
              </c:strCache>
            </c:strRef>
          </c:tx>
          <c:spPr>
            <a:solidFill>
              <a:schemeClr val="accent4"/>
            </a:solidFill>
            <a:ln>
              <a:noFill/>
            </a:ln>
            <a:effectLst/>
          </c:spPr>
          <c:invertIfNegative val="0"/>
          <c:dLbls>
            <c:dLbl>
              <c:idx val="0"/>
              <c:layout>
                <c:manualLayout>
                  <c:x val="2.358996354278361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F8E-4AB5-9F0F-C73AE62BA543}"/>
                </c:ext>
              </c:extLst>
            </c:dLbl>
            <c:dLbl>
              <c:idx val="2"/>
              <c:layout>
                <c:manualLayout>
                  <c:x val="1.2867252841518335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F8E-4AB5-9F0F-C73AE62BA543}"/>
                </c:ext>
              </c:extLst>
            </c:dLbl>
            <c:dLbl>
              <c:idx val="3"/>
              <c:layout>
                <c:manualLayout>
                  <c:x val="1.930087926227734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F8E-4AB5-9F0F-C73AE62BA5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'[_Плануємо життя Покровської громади (Odpowiedzi) (2).xlsx]Arkusz1'!$B$11:$E$11</c:f>
              <c:strCache>
                <c:ptCount val="4"/>
                <c:pt idx="0">
                  <c:v>Голова громади</c:v>
                </c:pt>
                <c:pt idx="1">
                  <c:v>Депутати селищної ради</c:v>
                </c:pt>
                <c:pt idx="2">
                  <c:v>Староста</c:v>
                </c:pt>
                <c:pt idx="3">
                  <c:v>Співробітники і співробітниці  селищної ради</c:v>
                </c:pt>
              </c:strCache>
            </c:strRef>
          </c:cat>
          <c:val>
            <c:numRef>
              <c:f>'[_Плануємо життя Покровської громади (Odpowiedzi) (2).xlsx]Arkusz1'!$B$15:$E$15</c:f>
              <c:numCache>
                <c:formatCode>0.0%</c:formatCode>
                <c:ptCount val="4"/>
                <c:pt idx="0">
                  <c:v>0.23507462686567165</c:v>
                </c:pt>
                <c:pt idx="1">
                  <c:v>0.33208955223880599</c:v>
                </c:pt>
                <c:pt idx="2">
                  <c:v>0.19776119402985073</c:v>
                </c:pt>
                <c:pt idx="3">
                  <c:v>0.25</c:v>
                </c:pt>
              </c:numCache>
            </c:numRef>
          </c:val>
          <c:extLst>
            <c:ext xmlns:c16="http://schemas.microsoft.com/office/drawing/2014/chart" uri="{C3380CC4-5D6E-409C-BE32-E72D297353CC}">
              <c16:uniqueId val="{00000009-AF8E-4AB5-9F0F-C73AE62BA543}"/>
            </c:ext>
          </c:extLst>
        </c:ser>
        <c:ser>
          <c:idx val="4"/>
          <c:order val="4"/>
          <c:tx>
            <c:strRef>
              <c:f>'[_Плануємо життя Покровської громади (Odpowiedzi) (2).xlsx]Arkusz1'!$A$16</c:f>
              <c:strCache>
                <c:ptCount val="1"/>
                <c:pt idx="0">
                  <c:v>Погана</c:v>
                </c:pt>
              </c:strCache>
            </c:strRef>
          </c:tx>
          <c:spPr>
            <a:solidFill>
              <a:schemeClr val="accent5"/>
            </a:solidFill>
            <a:ln>
              <a:noFill/>
            </a:ln>
            <a:effectLst/>
          </c:spPr>
          <c:invertIfNegative val="0"/>
          <c:dLbls>
            <c:dLbl>
              <c:idx val="0"/>
              <c:layout>
                <c:manualLayout>
                  <c:x val="1.5011794981771392E-2"/>
                  <c:y val="4.62962962962954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F8E-4AB5-9F0F-C73AE62BA543}"/>
                </c:ext>
              </c:extLst>
            </c:dLbl>
            <c:dLbl>
              <c:idx val="1"/>
              <c:layout>
                <c:manualLayout>
                  <c:x val="1.286725284151833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F8E-4AB5-9F0F-C73AE62BA543}"/>
                </c:ext>
              </c:extLst>
            </c:dLbl>
            <c:dLbl>
              <c:idx val="2"/>
              <c:layout>
                <c:manualLayout>
                  <c:x val="1.5011794981771314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F8E-4AB5-9F0F-C73AE62BA5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'[_Плануємо життя Покровської громади (Odpowiedzi) (2).xlsx]Arkusz1'!$B$11:$E$11</c:f>
              <c:strCache>
                <c:ptCount val="4"/>
                <c:pt idx="0">
                  <c:v>Голова громади</c:v>
                </c:pt>
                <c:pt idx="1">
                  <c:v>Депутати селищної ради</c:v>
                </c:pt>
                <c:pt idx="2">
                  <c:v>Староста</c:v>
                </c:pt>
                <c:pt idx="3">
                  <c:v>Співробітники і співробітниці  селищної ради</c:v>
                </c:pt>
              </c:strCache>
            </c:strRef>
          </c:cat>
          <c:val>
            <c:numRef>
              <c:f>'[_Плануємо життя Покровської громади (Odpowiedzi) (2).xlsx]Arkusz1'!$B$16:$E$16</c:f>
              <c:numCache>
                <c:formatCode>0.0%</c:formatCode>
                <c:ptCount val="4"/>
                <c:pt idx="0">
                  <c:v>0.18283582089552239</c:v>
                </c:pt>
                <c:pt idx="1">
                  <c:v>0.20522388059701493</c:v>
                </c:pt>
                <c:pt idx="2">
                  <c:v>0.15671641791044777</c:v>
                </c:pt>
                <c:pt idx="3">
                  <c:v>0.11940298507462686</c:v>
                </c:pt>
              </c:numCache>
            </c:numRef>
          </c:val>
          <c:extLst>
            <c:ext xmlns:c16="http://schemas.microsoft.com/office/drawing/2014/chart" uri="{C3380CC4-5D6E-409C-BE32-E72D297353CC}">
              <c16:uniqueId val="{0000000D-AF8E-4AB5-9F0F-C73AE62BA543}"/>
            </c:ext>
          </c:extLst>
        </c:ser>
        <c:dLbls>
          <c:dLblPos val="outEnd"/>
          <c:showLegendKey val="0"/>
          <c:showVal val="1"/>
          <c:showCatName val="0"/>
          <c:showSerName val="0"/>
          <c:showPercent val="0"/>
          <c:showBubbleSize val="0"/>
        </c:dLbls>
        <c:gapWidth val="267"/>
        <c:overlap val="-43"/>
        <c:axId val="288434688"/>
        <c:axId val="270286144"/>
      </c:barChart>
      <c:catAx>
        <c:axId val="2884346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UA"/>
          </a:p>
        </c:txPr>
        <c:crossAx val="270286144"/>
        <c:crosses val="autoZero"/>
        <c:auto val="1"/>
        <c:lblAlgn val="ctr"/>
        <c:lblOffset val="100"/>
        <c:noMultiLvlLbl val="0"/>
      </c:catAx>
      <c:valAx>
        <c:axId val="27028614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843468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44013-4B06-4DE2-ADE6-E6FCE7FD7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1262</TotalTime>
  <Pages>218</Pages>
  <Words>48928</Words>
  <Characters>278895</Characters>
  <Application>Microsoft Office Word</Application>
  <DocSecurity>0</DocSecurity>
  <Lines>2324</Lines>
  <Paragraphs>654</Paragraphs>
  <ScaleCrop>false</ScaleCrop>
  <HeadingPairs>
    <vt:vector size="6" baseType="variant">
      <vt:variant>
        <vt:lpstr>Назва</vt:lpstr>
      </vt:variant>
      <vt:variant>
        <vt:i4>1</vt:i4>
      </vt:variant>
      <vt:variant>
        <vt:lpstr>Tytuł</vt:lpstr>
      </vt:variant>
      <vt:variant>
        <vt:i4>1</vt:i4>
      </vt:variant>
      <vt:variant>
        <vt:lpstr>Название</vt:lpstr>
      </vt:variant>
      <vt:variant>
        <vt:i4>1</vt:i4>
      </vt:variant>
    </vt:vector>
  </HeadingPairs>
  <TitlesOfParts>
    <vt:vector size="3" baseType="lpstr">
      <vt:lpstr/>
      <vt:lpstr/>
      <vt:lpstr/>
    </vt:vector>
  </TitlesOfParts>
  <Company>diakov.net</Company>
  <LinksUpToDate>false</LinksUpToDate>
  <CharactersWithSpaces>327169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Інвестиційний відділ Покровської ТГ</cp:lastModifiedBy>
  <cp:revision>106</cp:revision>
  <cp:lastPrinted>2024-12-03T13:31:00Z</cp:lastPrinted>
  <dcterms:created xsi:type="dcterms:W3CDTF">2024-12-01T20:38:00Z</dcterms:created>
  <dcterms:modified xsi:type="dcterms:W3CDTF">2025-05-05T13:57:00Z</dcterms:modified>
</cp:coreProperties>
</file>